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Earliest Deadline First (EDF) Task Scheduling</w:t>
      </w:r>
    </w:p>
    <w:p>
      <w:r>
        <w:t>We are given four independent pre-emptive tasks to be scheduled using the Earliest Deadline First (EDF) priority algorithm. In EDF, the task with the nearest deadline is executed first. If multiple tasks have the same deadline, we break ties using Rate Monotonic (RM), which gives higher priority to the task with the shorter period. Here's how we approached the problem.</w:t>
      </w:r>
    </w:p>
    <w:p>
      <w:pPr>
        <w:pStyle w:val="Heading1"/>
      </w:pPr>
      <w:r>
        <w:t>Step 1: Determine Hyperperiod</w:t>
      </w:r>
    </w:p>
    <w:p>
      <w:r>
        <w:t>The hyperperiod is the least common multiple (LCM) of all the task periods, which is the interval over which the schedule repeats. For the given tasks:</w:t>
        <w:br/>
        <w:t>Task periods: 30, 40, 60, and 120.</w:t>
        <w:br/>
        <w:t>The LCM of these periods is 120. Therefore, the schedule repeats after every 120 time units.</w:t>
      </w:r>
    </w:p>
    <w:p>
      <w:pPr>
        <w:pStyle w:val="Heading1"/>
      </w:pPr>
      <w:r>
        <w:t>Step 2: Task Characteristics and Arrivals</w:t>
      </w:r>
    </w:p>
    <w:p>
      <w:r>
        <w:t>The tasks' key parameters are summarized in the table below. Each task arrives periodically and has a specified worst-case execution time (WCET) and deadline.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Task</w:t>
            </w:r>
          </w:p>
        </w:tc>
        <w:tc>
          <w:tcPr>
            <w:tcW w:type="dxa" w:w="1728"/>
          </w:tcPr>
          <w:p>
            <w:r>
              <w:t>Period (Pi)</w:t>
            </w:r>
          </w:p>
        </w:tc>
        <w:tc>
          <w:tcPr>
            <w:tcW w:type="dxa" w:w="1728"/>
          </w:tcPr>
          <w:p>
            <w:r>
              <w:t>WCET (Ci)</w:t>
            </w:r>
          </w:p>
        </w:tc>
        <w:tc>
          <w:tcPr>
            <w:tcW w:type="dxa" w:w="1728"/>
          </w:tcPr>
          <w:p>
            <w:r>
              <w:t>Deadline (Di)</w:t>
            </w:r>
          </w:p>
        </w:tc>
        <w:tc>
          <w:tcPr>
            <w:tcW w:type="dxa" w:w="1728"/>
          </w:tcPr>
          <w:p>
            <w:r>
              <w:t>Initial Delay (Φi)</w:t>
            </w:r>
          </w:p>
        </w:tc>
      </w:tr>
      <w:tr>
        <w:tc>
          <w:tcPr>
            <w:tcW w:type="dxa" w:w="1728"/>
          </w:tcPr>
          <w:p>
            <w:r>
              <w:t>T1</w:t>
            </w:r>
          </w:p>
        </w:tc>
        <w:tc>
          <w:tcPr>
            <w:tcW w:type="dxa" w:w="1728"/>
          </w:tcPr>
          <w:p>
            <w:r>
              <w:t>30</w:t>
            </w:r>
          </w:p>
        </w:tc>
        <w:tc>
          <w:tcPr>
            <w:tcW w:type="dxa" w:w="1728"/>
          </w:tcPr>
          <w:p>
            <w:r>
              <w:t>10</w:t>
            </w:r>
          </w:p>
        </w:tc>
        <w:tc>
          <w:tcPr>
            <w:tcW w:type="dxa" w:w="1728"/>
          </w:tcPr>
          <w:p>
            <w:r>
              <w:t>30</w:t>
            </w:r>
          </w:p>
        </w:tc>
        <w:tc>
          <w:tcPr>
            <w:tcW w:type="dxa" w:w="1728"/>
          </w:tcPr>
          <w:p>
            <w:r>
              <w:t>0</w:t>
            </w:r>
          </w:p>
        </w:tc>
      </w:tr>
      <w:tr>
        <w:tc>
          <w:tcPr>
            <w:tcW w:type="dxa" w:w="1728"/>
          </w:tcPr>
          <w:p>
            <w:r>
              <w:t>T2</w:t>
            </w:r>
          </w:p>
        </w:tc>
        <w:tc>
          <w:tcPr>
            <w:tcW w:type="dxa" w:w="1728"/>
          </w:tcPr>
          <w:p>
            <w:r>
              <w:t>40</w:t>
            </w:r>
          </w:p>
        </w:tc>
        <w:tc>
          <w:tcPr>
            <w:tcW w:type="dxa" w:w="1728"/>
          </w:tcPr>
          <w:p>
            <w:r>
              <w:t>10</w:t>
            </w:r>
          </w:p>
        </w:tc>
        <w:tc>
          <w:tcPr>
            <w:tcW w:type="dxa" w:w="1728"/>
          </w:tcPr>
          <w:p>
            <w:r>
              <w:t>40</w:t>
            </w:r>
          </w:p>
        </w:tc>
        <w:tc>
          <w:tcPr>
            <w:tcW w:type="dxa" w:w="1728"/>
          </w:tcPr>
          <w:p>
            <w:r>
              <w:t>0</w:t>
            </w:r>
          </w:p>
        </w:tc>
      </w:tr>
      <w:tr>
        <w:tc>
          <w:tcPr>
            <w:tcW w:type="dxa" w:w="1728"/>
          </w:tcPr>
          <w:p>
            <w:r>
              <w:t>T3</w:t>
            </w:r>
          </w:p>
        </w:tc>
        <w:tc>
          <w:tcPr>
            <w:tcW w:type="dxa" w:w="1728"/>
          </w:tcPr>
          <w:p>
            <w:r>
              <w:t>60</w:t>
            </w:r>
          </w:p>
        </w:tc>
        <w:tc>
          <w:tcPr>
            <w:tcW w:type="dxa" w:w="1728"/>
          </w:tcPr>
          <w:p>
            <w:r>
              <w:t>10</w:t>
            </w:r>
          </w:p>
        </w:tc>
        <w:tc>
          <w:tcPr>
            <w:tcW w:type="dxa" w:w="1728"/>
          </w:tcPr>
          <w:p>
            <w:r>
              <w:t>50</w:t>
            </w:r>
          </w:p>
        </w:tc>
        <w:tc>
          <w:tcPr>
            <w:tcW w:type="dxa" w:w="1728"/>
          </w:tcPr>
          <w:p>
            <w:r>
              <w:t>0</w:t>
            </w:r>
          </w:p>
        </w:tc>
      </w:tr>
      <w:tr>
        <w:tc>
          <w:tcPr>
            <w:tcW w:type="dxa" w:w="1728"/>
          </w:tcPr>
          <w:p>
            <w:r>
              <w:t>T4</w:t>
            </w:r>
          </w:p>
        </w:tc>
        <w:tc>
          <w:tcPr>
            <w:tcW w:type="dxa" w:w="1728"/>
          </w:tcPr>
          <w:p>
            <w:r>
              <w:t>120</w:t>
            </w:r>
          </w:p>
        </w:tc>
        <w:tc>
          <w:tcPr>
            <w:tcW w:type="dxa" w:w="1728"/>
          </w:tcPr>
          <w:p>
            <w:r>
              <w:t>15</w:t>
            </w:r>
          </w:p>
        </w:tc>
        <w:tc>
          <w:tcPr>
            <w:tcW w:type="dxa" w:w="1728"/>
          </w:tcPr>
          <w:p>
            <w:r>
              <w:t>100</w:t>
            </w:r>
          </w:p>
        </w:tc>
        <w:tc>
          <w:tcPr>
            <w:tcW w:type="dxa" w:w="1728"/>
          </w:tcPr>
          <w:p>
            <w:r>
              <w:t>0</w:t>
            </w:r>
          </w:p>
        </w:tc>
      </w:tr>
    </w:tbl>
    <w:p>
      <w:pPr>
        <w:pStyle w:val="Heading1"/>
      </w:pPr>
      <w:r>
        <w:t>Step 3: Task Scheduling Using EDF</w:t>
      </w:r>
    </w:p>
    <w:p>
      <w:r>
        <w:t>We use the EDF algorithm to determine the task execution schedule between time t = 0 and t = 120. Tasks are executed based on their earliest deadlines. When two tasks have the same deadline, the tie is broken using Rate Monotonic prioritization, favoring tasks with shorter periods.</w:t>
        <w:br/>
        <w:t>The detailed schedule is as follows:</w:t>
      </w:r>
    </w:p>
    <w:tbl>
      <w:tblPr>
        <w:tblW w:type="auto" w:w="0"/>
        <w:tblLook w:firstColumn="1" w:firstRow="1" w:lastColumn="0" w:lastRow="0" w:noHBand="0" w:noVBand="1" w:val="04A0"/>
      </w:tblPr>
      <w:tblGrid>
        <w:gridCol w:w="4320"/>
        <w:gridCol w:w="4320"/>
      </w:tblGrid>
      <w:tr>
        <w:tc>
          <w:tcPr>
            <w:tcW w:type="dxa" w:w="4320"/>
          </w:tcPr>
          <w:p>
            <w:r>
              <w:t>Time Interval</w:t>
            </w:r>
          </w:p>
        </w:tc>
        <w:tc>
          <w:tcPr>
            <w:tcW w:type="dxa" w:w="4320"/>
          </w:tcPr>
          <w:p>
            <w:r>
              <w:t>Task Executed</w:t>
            </w:r>
          </w:p>
        </w:tc>
      </w:tr>
      <w:tr>
        <w:tc>
          <w:tcPr>
            <w:tcW w:type="dxa" w:w="4320"/>
          </w:tcPr>
          <w:p>
            <w:r>
              <w:t>t = 0  - 10</w:t>
            </w:r>
          </w:p>
        </w:tc>
        <w:tc>
          <w:tcPr>
            <w:tcW w:type="dxa" w:w="4320"/>
          </w:tcPr>
          <w:p>
            <w:r>
              <w:t>T1</w:t>
            </w:r>
          </w:p>
        </w:tc>
      </w:tr>
      <w:tr>
        <w:tc>
          <w:tcPr>
            <w:tcW w:type="dxa" w:w="4320"/>
          </w:tcPr>
          <w:p>
            <w:r>
              <w:t>t = 10 - 20</w:t>
            </w:r>
          </w:p>
        </w:tc>
        <w:tc>
          <w:tcPr>
            <w:tcW w:type="dxa" w:w="4320"/>
          </w:tcPr>
          <w:p>
            <w:r>
              <w:t>T2</w:t>
            </w:r>
          </w:p>
        </w:tc>
      </w:tr>
      <w:tr>
        <w:tc>
          <w:tcPr>
            <w:tcW w:type="dxa" w:w="4320"/>
          </w:tcPr>
          <w:p>
            <w:r>
              <w:t>t = 20 - 30</w:t>
            </w:r>
          </w:p>
        </w:tc>
        <w:tc>
          <w:tcPr>
            <w:tcW w:type="dxa" w:w="4320"/>
          </w:tcPr>
          <w:p>
            <w:r>
              <w:t>T3</w:t>
            </w:r>
          </w:p>
        </w:tc>
      </w:tr>
      <w:tr>
        <w:tc>
          <w:tcPr>
            <w:tcW w:type="dxa" w:w="4320"/>
          </w:tcPr>
          <w:p>
            <w:r>
              <w:t>t = 30 - 40</w:t>
            </w:r>
          </w:p>
        </w:tc>
        <w:tc>
          <w:tcPr>
            <w:tcW w:type="dxa" w:w="4320"/>
          </w:tcPr>
          <w:p>
            <w:r>
              <w:t>T1</w:t>
            </w:r>
          </w:p>
        </w:tc>
      </w:tr>
      <w:tr>
        <w:tc>
          <w:tcPr>
            <w:tcW w:type="dxa" w:w="4320"/>
          </w:tcPr>
          <w:p>
            <w:r>
              <w:t>t = 40 - 50</w:t>
            </w:r>
          </w:p>
        </w:tc>
        <w:tc>
          <w:tcPr>
            <w:tcW w:type="dxa" w:w="4320"/>
          </w:tcPr>
          <w:p>
            <w:r>
              <w:t>T2</w:t>
            </w:r>
          </w:p>
        </w:tc>
      </w:tr>
      <w:tr>
        <w:tc>
          <w:tcPr>
            <w:tcW w:type="dxa" w:w="4320"/>
          </w:tcPr>
          <w:p>
            <w:r>
              <w:t>t = 50 - 65</w:t>
            </w:r>
          </w:p>
        </w:tc>
        <w:tc>
          <w:tcPr>
            <w:tcW w:type="dxa" w:w="4320"/>
          </w:tcPr>
          <w:p>
            <w:r>
              <w:t>T4</w:t>
            </w:r>
          </w:p>
        </w:tc>
      </w:tr>
      <w:tr>
        <w:tc>
          <w:tcPr>
            <w:tcW w:type="dxa" w:w="4320"/>
          </w:tcPr>
          <w:p>
            <w:r>
              <w:t>t = 65 - 70</w:t>
            </w:r>
          </w:p>
        </w:tc>
        <w:tc>
          <w:tcPr>
            <w:tcW w:type="dxa" w:w="4320"/>
          </w:tcPr>
          <w:p>
            <w:r>
              <w:t>T4</w:t>
            </w:r>
          </w:p>
        </w:tc>
      </w:tr>
      <w:tr>
        <w:tc>
          <w:tcPr>
            <w:tcW w:type="dxa" w:w="4320"/>
          </w:tcPr>
          <w:p>
            <w:r>
              <w:t>t = 70 - 80</w:t>
            </w:r>
          </w:p>
        </w:tc>
        <w:tc>
          <w:tcPr>
            <w:tcW w:type="dxa" w:w="4320"/>
          </w:tcPr>
          <w:p>
            <w:r>
              <w:t>T1</w:t>
            </w:r>
          </w:p>
        </w:tc>
      </w:tr>
      <w:tr>
        <w:tc>
          <w:tcPr>
            <w:tcW w:type="dxa" w:w="4320"/>
          </w:tcPr>
          <w:p>
            <w:r>
              <w:t>t = 80 - 90</w:t>
            </w:r>
          </w:p>
        </w:tc>
        <w:tc>
          <w:tcPr>
            <w:tcW w:type="dxa" w:w="4320"/>
          </w:tcPr>
          <w:p>
            <w:r>
              <w:t>T3</w:t>
            </w:r>
          </w:p>
        </w:tc>
      </w:tr>
      <w:tr>
        <w:tc>
          <w:tcPr>
            <w:tcW w:type="dxa" w:w="4320"/>
          </w:tcPr>
          <w:p>
            <w:r>
              <w:t>t = 90 - 100</w:t>
            </w:r>
          </w:p>
        </w:tc>
        <w:tc>
          <w:tcPr>
            <w:tcW w:type="dxa" w:w="4320"/>
          </w:tcPr>
          <w:p>
            <w:r>
              <w:t>T1</w:t>
            </w:r>
          </w:p>
        </w:tc>
      </w:tr>
      <w:tr>
        <w:tc>
          <w:tcPr>
            <w:tcW w:type="dxa" w:w="4320"/>
          </w:tcPr>
          <w:p>
            <w:r>
              <w:t>t = 100 - 110</w:t>
            </w:r>
          </w:p>
        </w:tc>
        <w:tc>
          <w:tcPr>
            <w:tcW w:type="dxa" w:w="4320"/>
          </w:tcPr>
          <w:p>
            <w:r>
              <w:t>T2</w:t>
            </w:r>
          </w:p>
        </w:tc>
      </w:tr>
      <w:tr>
        <w:tc>
          <w:tcPr>
            <w:tcW w:type="dxa" w:w="4320"/>
          </w:tcPr>
          <w:p>
            <w:r>
              <w:t>t = 110 - 120</w:t>
            </w:r>
          </w:p>
        </w:tc>
        <w:tc>
          <w:tcPr>
            <w:tcW w:type="dxa" w:w="4320"/>
          </w:tcPr>
          <w:p>
            <w:r>
              <w:t>T4</w:t>
            </w:r>
          </w:p>
        </w:tc>
      </w:tr>
    </w:tbl>
    <w:p>
      <w:pPr>
        <w:pStyle w:val="Heading1"/>
      </w:pPr>
      <w:r>
        <w:t>Summary</w:t>
      </w:r>
    </w:p>
    <w:p>
      <w:r>
        <w:t>In the interval [0, 120), tasks are scheduled based on their deadlines, and the schedule repeats after 120 time units. The earliest deadline determines which task runs, with ties broken by Rate Monotonic prioritization.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