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Peripheral</w:t>
      </w:r>
      <w:r>
        <w:t xml:space="preserve"> </w:t>
      </w:r>
      <w:r>
        <w:t xml:space="preserve">Circulation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Dive</w:t>
      </w:r>
      <w:r>
        <w:t xml:space="preserve"> </w:t>
      </w:r>
      <w:r>
        <w:t xml:space="preserve">Response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9/1/23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before-lab"/>
    <w:p>
      <w:pPr>
        <w:pStyle w:val="Heading2"/>
      </w:pPr>
      <w:r>
        <w:t xml:space="preserve">Before Lab:</w:t>
      </w:r>
    </w:p>
    <w:p>
      <w:pPr>
        <w:numPr>
          <w:ilvl w:val="0"/>
          <w:numId w:val="1001"/>
        </w:numPr>
        <w:pStyle w:val="Compact"/>
      </w:pPr>
      <w:r>
        <w:t xml:space="preserve">Watch Peripheral Circulation Podcast below.</w:t>
      </w:r>
    </w:p>
    <w:p>
      <w:pPr>
        <w:numPr>
          <w:ilvl w:val="0"/>
          <w:numId w:val="1001"/>
        </w:numPr>
        <w:pStyle w:val="Compact"/>
      </w:pPr>
      <w:r>
        <w:t xml:space="preserve">Read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Practical next week (week 4) on Lab 1 material</w:t>
      </w:r>
      <w:r>
        <w:t xml:space="preserve">. Let us know if you want to come in to practice.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https://youtu.be/h47oQH-w6F8</w:t>
        </w:r>
      </w:hyperlink>
    </w:p>
    <w:bookmarkEnd w:id="23"/>
    <w:bookmarkStart w:id="24" w:name="in-lab"/>
    <w:p>
      <w:pPr>
        <w:pStyle w:val="Heading2"/>
      </w:pPr>
      <w:r>
        <w:t xml:space="preserve">In Lab:</w:t>
      </w:r>
    </w:p>
    <w:p>
      <w:pPr>
        <w:numPr>
          <w:ilvl w:val="0"/>
          <w:numId w:val="1002"/>
        </w:numPr>
        <w:pStyle w:val="Compact"/>
      </w:pPr>
      <w:r>
        <w:t xml:space="preserve">Perform [</w:t>
      </w:r>
      <w:hyperlink r:id="rId20">
        <w:r>
          <w:rPr>
            <w:rStyle w:val="Hyperlink"/>
          </w:rPr>
          <w:t xml:space="preserve">Lab 3</w:t>
        </w:r>
      </w:hyperlink>
      <w:r>
        <w:t xml:space="preserve">] and [</w:t>
      </w:r>
      <w:hyperlink r:id="rId21">
        <w:r>
          <w:rPr>
            <w:rStyle w:val="Hyperlink"/>
          </w:rPr>
          <w:t xml:space="preserve">Protocol 2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t xml:space="preserve">Peripheral circulation experiment</w:t>
      </w:r>
    </w:p>
    <w:p>
      <w:pPr>
        <w:numPr>
          <w:ilvl w:val="1"/>
          <w:numId w:val="1003"/>
        </w:numPr>
        <w:pStyle w:val="Compact"/>
      </w:pPr>
      <w:r>
        <w:t xml:space="preserve">Dive response experiment</w:t>
      </w:r>
    </w:p>
    <w:bookmarkEnd w:id="24"/>
    <w:bookmarkStart w:id="26" w:name="after-lab-assignment-week-3"/>
    <w:p>
      <w:pPr>
        <w:pStyle w:val="Heading2"/>
      </w:pPr>
      <w:r>
        <w:t xml:space="preserve">After Lab: Assignment Week 3:</w:t>
      </w:r>
    </w:p>
    <w:p>
      <w:pPr>
        <w:numPr>
          <w:ilvl w:val="0"/>
          <w:numId w:val="1004"/>
        </w:numPr>
        <w:pStyle w:val="Compact"/>
      </w:pPr>
      <w:r>
        <w:t xml:space="preserve">Individual WorkSheet [</w:t>
      </w:r>
      <w:hyperlink r:id="rId25">
        <w:r>
          <w:rPr>
            <w:rStyle w:val="Hyperlink"/>
          </w:rPr>
          <w:t xml:space="preserve">html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human-peripheral-circulation-dive-response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Protocols/p2-measuring-blood-pressure.pdf" TargetMode="External" /><Relationship Type="http://schemas.openxmlformats.org/officeDocument/2006/relationships/hyperlink" Id="rId20" Target="Lab3-human-peripheral-circulation-dive-response" TargetMode="External" /><Relationship Type="http://schemas.openxmlformats.org/officeDocument/2006/relationships/hyperlink" Id="rId25" Target="Lab3ws.qmd" TargetMode="External" /><Relationship Type="http://schemas.openxmlformats.org/officeDocument/2006/relationships/hyperlink" Id="rId22" Target="https://youtu.be/h47oQH-w6F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Peripheral Circulation and The Dive Response</dc:title>
  <dc:creator>Marguerite Butler</dc:creator>
  <dc:description>Peripheral circulation goes to tissues throughout your body and to the extremeties. One of the most interesting adjustments to peripheral circulation is the dive response.</dc:description>
  <cp:keywords/>
  <dcterms:created xsi:type="dcterms:W3CDTF">2023-09-01T23:41:34Z</dcterms:created>
  <dcterms:modified xsi:type="dcterms:W3CDTF">2023-09-01T23:41:34Z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9/1/23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