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C1BA" w14:textId="77777777" w:rsidR="004B7379" w:rsidRDefault="004B7379">
      <w:pPr>
        <w:pStyle w:val="NormalWeb"/>
        <w:spacing w:before="2200"/>
        <w:rPr>
          <w:rFonts w:ascii="Calibri" w:hAnsi="Calibri" w:cs="Calibri"/>
          <w:b/>
          <w:bCs/>
          <w:color w:val="8B1A1A"/>
          <w:spacing w:val="20"/>
        </w:rPr>
      </w:pPr>
      <w:r>
        <w:rPr>
          <w:rFonts w:ascii="Calibri" w:hAnsi="Calibri" w:cs="Calibri"/>
          <w:b/>
          <w:bCs/>
          <w:color w:val="8B1A1A"/>
          <w:spacing w:val="20"/>
        </w:rPr>
        <w:t>FEST TAEKWONDO</w:t>
      </w:r>
    </w:p>
    <w:p w14:paraId="4E24F1AF" w14:textId="77777777" w:rsidR="004B7379" w:rsidRDefault="004B7379">
      <w:pPr>
        <w:pStyle w:val="NormalWeb"/>
        <w:spacing w:after="200"/>
        <w:rPr>
          <w:rFonts w:ascii="Calibri" w:hAnsi="Calibri" w:cs="Calibri"/>
          <w:b/>
          <w:bCs/>
          <w:color w:val="1A1A1A"/>
          <w:sz w:val="60"/>
          <w:szCs w:val="60"/>
        </w:rPr>
      </w:pPr>
      <w:r>
        <w:rPr>
          <w:rFonts w:ascii="Calibri" w:hAnsi="Calibri" w:cs="Calibri"/>
          <w:b/>
          <w:bCs/>
          <w:color w:val="1A1A1A"/>
          <w:sz w:val="60"/>
          <w:szCs w:val="60"/>
        </w:rPr>
        <w:t>Plataforma de exámenes de arbitraje</w:t>
      </w:r>
    </w:p>
    <w:p w14:paraId="7A589CD0" w14:textId="77777777" w:rsidR="004B7379" w:rsidRDefault="004B7379">
      <w:pPr>
        <w:pStyle w:val="NormalWeb"/>
        <w:spacing w:after="800"/>
        <w:rPr>
          <w:rFonts w:ascii="Calibri" w:hAnsi="Calibri" w:cs="Calibri"/>
          <w:color w:val="444444"/>
          <w:sz w:val="32"/>
          <w:szCs w:val="32"/>
        </w:rPr>
      </w:pPr>
      <w:r>
        <w:rPr>
          <w:rFonts w:ascii="Calibri" w:hAnsi="Calibri" w:cs="Calibri"/>
          <w:color w:val="444444"/>
          <w:sz w:val="32"/>
          <w:szCs w:val="32"/>
        </w:rPr>
        <w:t>Especificación de requisitos: qué hace hoy el sistema y qué necesitamos decidir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5897"/>
      </w:tblGrid>
      <w:tr w:rsidR="00011CB9" w14:paraId="084FE3AF" w14:textId="77777777" w:rsidTr="001C0C67">
        <w:trPr>
          <w:cantSplit/>
        </w:trPr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4DA63" w14:textId="77777777" w:rsidR="004B7379" w:rsidRDefault="004B7379" w:rsidP="001C0C67">
            <w:pPr>
              <w:rPr>
                <w:rFonts w:ascii="Calibri" w:eastAsia="Times New Roman" w:hAnsi="Calibri" w:cs="Calibri"/>
                <w:color w:val="666666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666666"/>
                <w:sz w:val="20"/>
                <w:szCs w:val="20"/>
              </w:rPr>
              <w:t>Versión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BAE77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1.0 — Borrador para revisión</w:t>
            </w:r>
          </w:p>
        </w:tc>
      </w:tr>
      <w:tr w:rsidR="00011CB9" w14:paraId="694079EB" w14:textId="77777777" w:rsidTr="001C0C67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DE5D4E" w14:textId="77777777" w:rsidR="004B7379" w:rsidRDefault="004B7379" w:rsidP="001C0C67">
            <w:pPr>
              <w:rPr>
                <w:rFonts w:ascii="Calibri" w:eastAsia="Times New Roman" w:hAnsi="Calibri" w:cs="Calibri"/>
                <w:color w:val="666666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666666"/>
                <w:sz w:val="20"/>
                <w:szCs w:val="20"/>
              </w:rPr>
              <w:t>Fecha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E640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10 de octubre de 2026</w:t>
            </w:r>
          </w:p>
        </w:tc>
      </w:tr>
      <w:tr w:rsidR="00011CB9" w14:paraId="359A9B76" w14:textId="77777777" w:rsidTr="001C0C67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2259A" w14:textId="77777777" w:rsidR="004B7379" w:rsidRDefault="004B7379" w:rsidP="001C0C67">
            <w:pPr>
              <w:rPr>
                <w:rFonts w:ascii="Calibri" w:eastAsia="Times New Roman" w:hAnsi="Calibri" w:cs="Calibri"/>
                <w:color w:val="666666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666666"/>
                <w:sz w:val="20"/>
                <w:szCs w:val="20"/>
              </w:rPr>
              <w:t>Destinatarios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9811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Responsables de arbitraje y formación</w:t>
            </w:r>
          </w:p>
        </w:tc>
      </w:tr>
      <w:tr w:rsidR="00011CB9" w14:paraId="442EDECC" w14:textId="77777777" w:rsidTr="001C0C67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4ACF9E" w14:textId="77777777" w:rsidR="004B7379" w:rsidRDefault="004B7379" w:rsidP="001C0C67">
            <w:pPr>
              <w:rPr>
                <w:rFonts w:ascii="Calibri" w:eastAsia="Times New Roman" w:hAnsi="Calibri" w:cs="Calibri"/>
                <w:color w:val="666666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666666"/>
                <w:sz w:val="20"/>
                <w:szCs w:val="20"/>
              </w:rPr>
              <w:t>Preparado por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0B9A64" w14:textId="12517D40" w:rsidR="004B7379" w:rsidRDefault="009665F4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Abel Rodríguez Gutiérrez</w:t>
            </w:r>
          </w:p>
        </w:tc>
      </w:tr>
    </w:tbl>
    <w:p w14:paraId="5526043C" w14:textId="77777777" w:rsidR="004B7379" w:rsidRDefault="004B7379">
      <w:pPr>
        <w:pStyle w:val="NormalWeb"/>
        <w:pageBreakBefore/>
        <w:spacing w:before="280"/>
        <w:rPr>
          <w:rFonts w:ascii="Calibri" w:hAnsi="Calibri" w:cs="Calibri"/>
          <w:b/>
          <w:bCs/>
          <w:color w:val="8B1A1A"/>
          <w:sz w:val="28"/>
          <w:szCs w:val="28"/>
        </w:rPr>
      </w:pPr>
      <w:r>
        <w:rPr>
          <w:rFonts w:ascii="Calibri" w:hAnsi="Calibri" w:cs="Calibri"/>
          <w:b/>
          <w:bCs/>
          <w:color w:val="8B1A1A"/>
          <w:sz w:val="28"/>
          <w:szCs w:val="28"/>
        </w:rPr>
        <w:lastRenderedPageBreak/>
        <w:t>Control de versiones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263"/>
        <w:gridCol w:w="5432"/>
      </w:tblGrid>
      <w:tr w:rsidR="00011CB9" w14:paraId="3887C68F" w14:textId="77777777" w:rsidTr="001C0C67">
        <w:trPr>
          <w:cantSplit/>
          <w:tblHeader/>
        </w:trPr>
        <w:tc>
          <w:tcPr>
            <w:tcW w:w="75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7D609E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25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F059AE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AD183E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Cambios</w:t>
            </w:r>
          </w:p>
        </w:tc>
      </w:tr>
      <w:tr w:rsidR="00011CB9" w14:paraId="5A33D13F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93317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9DCB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10/10/2026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E5066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Primera versión para presentar a los responsables.</w:t>
            </w:r>
          </w:p>
        </w:tc>
      </w:tr>
    </w:tbl>
    <w:p w14:paraId="10EF3555" w14:textId="77777777" w:rsidR="004B7379" w:rsidRDefault="004B7379">
      <w:pPr>
        <w:pStyle w:val="NormalWeb"/>
        <w:spacing w:before="280"/>
        <w:rPr>
          <w:rFonts w:ascii="Calibri" w:hAnsi="Calibri" w:cs="Calibri"/>
          <w:b/>
          <w:bCs/>
          <w:color w:val="8B1A1A"/>
          <w:sz w:val="28"/>
          <w:szCs w:val="28"/>
        </w:rPr>
      </w:pPr>
      <w:r>
        <w:rPr>
          <w:rFonts w:ascii="Calibri" w:hAnsi="Calibri" w:cs="Calibri"/>
          <w:b/>
          <w:bCs/>
          <w:color w:val="8B1A1A"/>
          <w:sz w:val="28"/>
          <w:szCs w:val="28"/>
        </w:rPr>
        <w:t>Índice</w:t>
      </w:r>
    </w:p>
    <w:p w14:paraId="5BB76181" w14:textId="2534EF4E" w:rsidR="001C0C67" w:rsidRDefault="001C0C67">
      <w:pPr>
        <w:pStyle w:val="TOC1"/>
        <w:tabs>
          <w:tab w:val="right" w:leader="dot" w:pos="9063"/>
        </w:tabs>
        <w:rPr>
          <w:rFonts w:asciiTheme="minorHAnsi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color w:val="222222"/>
          <w:szCs w:val="22"/>
        </w:rPr>
        <w:fldChar w:fldCharType="begin"/>
      </w:r>
      <w:r>
        <w:rPr>
          <w:color w:val="222222"/>
          <w:szCs w:val="22"/>
        </w:rPr>
        <w:instrText xml:space="preserve"> TOC \o "1-2" </w:instrText>
      </w:r>
      <w:r>
        <w:rPr>
          <w:color w:val="222222"/>
          <w:szCs w:val="22"/>
        </w:rPr>
        <w:fldChar w:fldCharType="separate"/>
      </w:r>
      <w:r w:rsidRPr="003C636F">
        <w:rPr>
          <w:rFonts w:eastAsia="Times New Roman"/>
          <w:noProof/>
        </w:rPr>
        <w:t>1. 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_Toc242543990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5248268" w14:textId="2F68E7F7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1.1 Propósito del documento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_Toc242543991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4ABA2E1" w14:textId="67DF5BBE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1.2 Alcance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_Toc242543992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7945613" w14:textId="79C9B4D4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1.3 Cómo leer los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_Toc242543993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0B6E38E" w14:textId="7135C4FD" w:rsidR="001C0C67" w:rsidRDefault="001C0C67">
      <w:pPr>
        <w:pStyle w:val="TOC1"/>
        <w:tabs>
          <w:tab w:val="right" w:leader="dot" w:pos="9063"/>
        </w:tabs>
        <w:rPr>
          <w:rFonts w:asciiTheme="minorHAnsi" w:hAnsiTheme="minorHAnsi" w:cstheme="minorBidi"/>
          <w:b w:val="0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2. Visión general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_Toc242543994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3449175" w14:textId="5C11B209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2.1 Qué problema resuelve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_Toc242543995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88D0B4D" w14:textId="37673B50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2.2 Perfiles de usuario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_Toc242543996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5F73B9F" w14:textId="5DB26ACE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2.3 Una jornada de examen, paso a paso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_Toc242543997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8B73AE0" w14:textId="596A5118" w:rsidR="001C0C67" w:rsidRDefault="001C0C67">
      <w:pPr>
        <w:pStyle w:val="TOC1"/>
        <w:tabs>
          <w:tab w:val="right" w:leader="dot" w:pos="9063"/>
        </w:tabs>
        <w:rPr>
          <w:rFonts w:asciiTheme="minorHAnsi" w:hAnsiTheme="minorHAnsi" w:cstheme="minorBidi"/>
          <w:b w:val="0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3. Qué hace hoy 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_Toc242543998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85A5D72" w14:textId="01A4AA41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3.1 Cuentas y acceso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_Toc242543999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DBFAF7C" w14:textId="7AA8D56E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3.2 Banco de preguntas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DBC166B" w14:textId="3042C119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3.3 Preparación de exámenes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3B4CFB3" w14:textId="122116BF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3.4 Publicación y acceso con QR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A90F525" w14:textId="3007CF46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3.5 Realización del examen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6197498" w14:textId="5530E213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3.6 Corrección y resultados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99AB121" w14:textId="5B50D488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3.7 Seguridad y fiabilidad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8A0485" w14:textId="72AB259D" w:rsidR="001C0C67" w:rsidRDefault="001C0C67">
      <w:pPr>
        <w:pStyle w:val="TOC1"/>
        <w:tabs>
          <w:tab w:val="right" w:leader="dot" w:pos="9063"/>
        </w:tabs>
        <w:rPr>
          <w:rFonts w:asciiTheme="minorHAnsi" w:hAnsiTheme="minorHAnsi" w:cstheme="minorBidi"/>
          <w:b w:val="0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4. Desarrollado y pendiente de validación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FDC51BB" w14:textId="5DF411EA" w:rsidR="001C0C67" w:rsidRDefault="001C0C67">
      <w:pPr>
        <w:pStyle w:val="TOC1"/>
        <w:tabs>
          <w:tab w:val="right" w:leader="dot" w:pos="9063"/>
        </w:tabs>
        <w:rPr>
          <w:rFonts w:asciiTheme="minorHAnsi" w:hAnsiTheme="minorHAnsi" w:cstheme="minorBidi"/>
          <w:b w:val="0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5. Banco de preguntas inicial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23876F4" w14:textId="3C435438" w:rsidR="001C0C67" w:rsidRDefault="001C0C67">
      <w:pPr>
        <w:pStyle w:val="TOC1"/>
        <w:tabs>
          <w:tab w:val="right" w:leader="dot" w:pos="9063"/>
        </w:tabs>
        <w:rPr>
          <w:rFonts w:asciiTheme="minorHAnsi" w:hAnsiTheme="minorHAnsi" w:cstheme="minorBidi"/>
          <w:b w:val="0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6. Limitaciones conocidas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B3870F0" w14:textId="4C4A8673" w:rsidR="001C0C67" w:rsidRDefault="001C0C67">
      <w:pPr>
        <w:pStyle w:val="TOC1"/>
        <w:tabs>
          <w:tab w:val="right" w:leader="dot" w:pos="9063"/>
        </w:tabs>
        <w:rPr>
          <w:rFonts w:asciiTheme="minorHAnsi" w:hAnsiTheme="minorHAnsi" w:cstheme="minorBidi"/>
          <w:b w:val="0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7. Próximos pasos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F51A298" w14:textId="543C3811" w:rsidR="001C0C67" w:rsidRDefault="001C0C67">
      <w:pPr>
        <w:pStyle w:val="TOC1"/>
        <w:tabs>
          <w:tab w:val="right" w:leader="dot" w:pos="9063"/>
        </w:tabs>
        <w:rPr>
          <w:rFonts w:asciiTheme="minorHAnsi" w:hAnsiTheme="minorHAnsi" w:cstheme="minorBidi"/>
          <w:b w:val="0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8. Preguntas para los responsables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9D7815A" w14:textId="19CB2CBB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A. Finalidad y valor de los exámenes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B8A3543" w14:textId="1A4DB893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B. Reglamento y contenidos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029FD78" w14:textId="7136B186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C. Usuarios y organización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5EDABEE" w14:textId="31E2F732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D. Realización y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9E979F1" w14:textId="79B40EAE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E. Resultados y documentación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CF7DA08" w14:textId="33C45A08" w:rsidR="001C0C67" w:rsidRDefault="001C0C67">
      <w:pPr>
        <w:pStyle w:val="TOC2"/>
        <w:tabs>
          <w:tab w:val="right" w:leader="dot" w:pos="9063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F. Puesta en marcha, privacidad y mantenimiento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B7449B0" w14:textId="45976358" w:rsidR="001C0C67" w:rsidRDefault="001C0C67">
      <w:pPr>
        <w:pStyle w:val="TOC1"/>
        <w:tabs>
          <w:tab w:val="right" w:leader="dot" w:pos="9063"/>
        </w:tabs>
        <w:rPr>
          <w:rFonts w:asciiTheme="minorHAnsi" w:hAnsiTheme="minorHAnsi" w:cstheme="minorBidi"/>
          <w:b w:val="0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Anexo A. Reglas de funcionamiento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73BA42E" w14:textId="17076A12" w:rsidR="001C0C67" w:rsidRDefault="001C0C67">
      <w:pPr>
        <w:pStyle w:val="TOC1"/>
        <w:tabs>
          <w:tab w:val="right" w:leader="dot" w:pos="9063"/>
        </w:tabs>
        <w:rPr>
          <w:rFonts w:asciiTheme="minorHAnsi" w:hAnsiTheme="minorHAnsi" w:cstheme="minorBidi"/>
          <w:b w:val="0"/>
          <w:noProof/>
          <w:kern w:val="2"/>
          <w:sz w:val="24"/>
          <w14:ligatures w14:val="standardContextual"/>
        </w:rPr>
      </w:pPr>
      <w:r w:rsidRPr="003C636F">
        <w:rPr>
          <w:rFonts w:eastAsia="Times New Roman"/>
          <w:noProof/>
        </w:rPr>
        <w:t>Anexo B. Glosario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_Toc242544018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3DDB061" w14:textId="361637E0" w:rsidR="004B7379" w:rsidRDefault="001C0C67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fldChar w:fldCharType="end"/>
      </w:r>
    </w:p>
    <w:p w14:paraId="2AC4636A" w14:textId="77777777" w:rsidR="004B7379" w:rsidRDefault="004B7379">
      <w:pPr>
        <w:pStyle w:val="Heading1"/>
        <w:rPr>
          <w:rFonts w:eastAsia="Times New Roman"/>
        </w:rPr>
      </w:pPr>
      <w:bookmarkStart w:id="0" w:name="_Toc242543990"/>
      <w:r>
        <w:rPr>
          <w:rFonts w:eastAsia="Times New Roman"/>
        </w:rPr>
        <w:lastRenderedPageBreak/>
        <w:t>1. Introducción</w:t>
      </w:r>
      <w:bookmarkEnd w:id="0"/>
    </w:p>
    <w:p w14:paraId="4B269BBE" w14:textId="77777777" w:rsidR="004B7379" w:rsidRDefault="004B7379">
      <w:pPr>
        <w:pStyle w:val="Heading2"/>
        <w:rPr>
          <w:rFonts w:eastAsia="Times New Roman"/>
        </w:rPr>
      </w:pPr>
      <w:bookmarkStart w:id="1" w:name="_Toc242543991"/>
      <w:r>
        <w:rPr>
          <w:rFonts w:eastAsia="Times New Roman"/>
        </w:rPr>
        <w:t>1.1 Propósito del documento</w:t>
      </w:r>
      <w:bookmarkEnd w:id="1"/>
    </w:p>
    <w:p w14:paraId="2331B7BE" w14:textId="77777777" w:rsidR="004B7379" w:rsidRDefault="004B737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Este documento tiene tres objetivos:</w:t>
      </w:r>
    </w:p>
    <w:p w14:paraId="4562C732" w14:textId="77777777" w:rsidR="004B7379" w:rsidRDefault="004B737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Describir de forma clara qué puede hacer hoy la plataforma de exámenes.</w:t>
      </w:r>
    </w:p>
    <w:p w14:paraId="79809477" w14:textId="77777777" w:rsidR="004B7379" w:rsidRDefault="004B737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Indicar qué está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desarrollado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pero aún en validación, y qué limitaciones conocidas tiene.</w:t>
      </w:r>
    </w:p>
    <w:p w14:paraId="54CC8820" w14:textId="77777777" w:rsidR="004B7379" w:rsidRDefault="004B737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Recoger las decisiones que necesitamos de los responsables para orientar las siguientes versiones (apartado 8).</w:t>
      </w:r>
    </w:p>
    <w:p w14:paraId="458F06DF" w14:textId="77777777" w:rsidR="004B7379" w:rsidRDefault="004B737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No es un documento técnico: describe el comportamiento del sistema tal como lo ven sus usuarios.</w:t>
      </w:r>
    </w:p>
    <w:p w14:paraId="1B076B49" w14:textId="77777777" w:rsidR="004B7379" w:rsidRDefault="004B7379">
      <w:pPr>
        <w:pStyle w:val="Heading2"/>
        <w:rPr>
          <w:rFonts w:eastAsia="Times New Roman"/>
        </w:rPr>
      </w:pPr>
      <w:bookmarkStart w:id="2" w:name="_Toc242543992"/>
      <w:r>
        <w:rPr>
          <w:rFonts w:eastAsia="Times New Roman"/>
        </w:rPr>
        <w:t>1.2 Alcance</w:t>
      </w:r>
      <w:bookmarkEnd w:id="2"/>
    </w:p>
    <w:p w14:paraId="06AB93EF" w14:textId="77777777" w:rsidR="004B7379" w:rsidRDefault="004B737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La plataforma es una aplicación web para preparar, realizar y corregir exámenes teóricos tipo test, pensada para la formación de árbitros de Taekwon-Do. Funciona en el navegador del móvil o del ordenador, sin instalar nada.</w:t>
      </w:r>
    </w:p>
    <w:p w14:paraId="7F56E514" w14:textId="77777777" w:rsidR="004B7379" w:rsidRDefault="004B737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Quedan fuera del alcance actual: la emisión de certificados o licencias oficiales, los pagos, una aplicación móvil nativa y el envío de correos electrónicos.</w:t>
      </w:r>
    </w:p>
    <w:p w14:paraId="439F2561" w14:textId="77777777" w:rsidR="004B7379" w:rsidRDefault="004B7379">
      <w:pPr>
        <w:pStyle w:val="Heading2"/>
        <w:rPr>
          <w:rFonts w:eastAsia="Times New Roman"/>
        </w:rPr>
      </w:pPr>
      <w:bookmarkStart w:id="3" w:name="_Toc242543993"/>
      <w:r>
        <w:rPr>
          <w:rFonts w:eastAsia="Times New Roman"/>
        </w:rPr>
        <w:t>1.3 Cómo leer los estados</w:t>
      </w:r>
      <w:bookmarkEnd w:id="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61"/>
      </w:tblGrid>
      <w:tr w:rsidR="00011CB9" w14:paraId="1F36F9D4" w14:textId="77777777" w:rsidTr="001C0C67">
        <w:trPr>
          <w:cantSplit/>
          <w:tblHeader/>
        </w:trPr>
        <w:tc>
          <w:tcPr>
            <w:tcW w:w="11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69D07B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6FDB25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011CB9" w14:paraId="0C7F7004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AF643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661D5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Desarrollado, probado e integrado en la versión principal.</w:t>
            </w:r>
          </w:p>
        </w:tc>
      </w:tr>
      <w:tr w:rsidR="00011CB9" w14:paraId="189FC27E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FF3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F8F6F0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8A53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8A5300"/>
                <w:sz w:val="20"/>
                <w:szCs w:val="20"/>
              </w:rPr>
              <w:t>En validación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6127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Desarrollado y con pruebas automáticas, pendiente de revisión e integración en la versión principal.</w:t>
            </w:r>
          </w:p>
        </w:tc>
      </w:tr>
      <w:tr w:rsidR="00011CB9" w14:paraId="386BFCD3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6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F50C07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  <w:t>Planificado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DB417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Definido y decidido, todavía sin desarrollar.</w:t>
            </w:r>
          </w:p>
        </w:tc>
      </w:tr>
      <w:tr w:rsidR="00011CB9" w14:paraId="32C0D647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1F1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CF0F22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55555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555555"/>
                <w:sz w:val="20"/>
                <w:szCs w:val="20"/>
              </w:rPr>
              <w:t>Pendiente de decisión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84551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Depende de las respuestas del apartado 8.</w:t>
            </w:r>
          </w:p>
        </w:tc>
      </w:tr>
    </w:tbl>
    <w:p w14:paraId="2AE93EDB" w14:textId="77777777" w:rsidR="004B7379" w:rsidRDefault="004B7379">
      <w:pPr>
        <w:shd w:val="clear" w:color="auto" w:fill="F7F2F2"/>
        <w:divId w:val="74903672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Importante: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la plataforma aún no está publicada en un servidor accesible desde internet. Hoy funciona en el entorno de desarrollo.</w:t>
      </w:r>
    </w:p>
    <w:p w14:paraId="511D21F6" w14:textId="77777777" w:rsidR="004B7379" w:rsidRDefault="004B7379">
      <w:pPr>
        <w:pStyle w:val="Heading1"/>
        <w:rPr>
          <w:rFonts w:eastAsia="Times New Roman"/>
        </w:rPr>
      </w:pPr>
      <w:bookmarkStart w:id="4" w:name="_Toc242543994"/>
      <w:r>
        <w:rPr>
          <w:rFonts w:eastAsia="Times New Roman"/>
        </w:rPr>
        <w:lastRenderedPageBreak/>
        <w:t>2. Visión general</w:t>
      </w:r>
      <w:bookmarkEnd w:id="4"/>
    </w:p>
    <w:p w14:paraId="65ACC25E" w14:textId="77777777" w:rsidR="004B7379" w:rsidRDefault="004B7379">
      <w:pPr>
        <w:pStyle w:val="Heading2"/>
        <w:rPr>
          <w:rFonts w:eastAsia="Times New Roman"/>
        </w:rPr>
      </w:pPr>
      <w:bookmarkStart w:id="5" w:name="_Toc242543995"/>
      <w:r>
        <w:rPr>
          <w:rFonts w:eastAsia="Times New Roman"/>
        </w:rPr>
        <w:t>2.1 Qué problema resuelve</w:t>
      </w:r>
      <w:bookmarkEnd w:id="5"/>
    </w:p>
    <w:p w14:paraId="2FA96E7C" w14:textId="77777777" w:rsidR="004B7379" w:rsidRDefault="004B737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El caso de uso principal es un curso o jornada de arbitraje: el profesor proyecta un código QR, los alumnos lo escanean con el móvil y hacen el examen a la vez, con tiempo límite. Al terminar, la plataforma corrige automáticamente y el profesor consulta la nota media, los aprobados y las respuestas de cada alumno.</w:t>
      </w:r>
    </w:p>
    <w:p w14:paraId="120058D3" w14:textId="77777777" w:rsidR="004B7379" w:rsidRDefault="004B7379">
      <w:pPr>
        <w:pStyle w:val="Heading2"/>
        <w:rPr>
          <w:rFonts w:eastAsia="Times New Roman"/>
        </w:rPr>
      </w:pPr>
      <w:bookmarkStart w:id="6" w:name="_Toc242543996"/>
      <w:r>
        <w:rPr>
          <w:rFonts w:eastAsia="Times New Roman"/>
        </w:rPr>
        <w:t>2.2 Perfiles de usuario</w:t>
      </w:r>
      <w:bookmarkEnd w:id="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535"/>
        <w:gridCol w:w="4527"/>
      </w:tblGrid>
      <w:tr w:rsidR="00011CB9" w14:paraId="25F68E9E" w14:textId="77777777" w:rsidTr="001C0C67">
        <w:trPr>
          <w:cantSplit/>
          <w:tblHeader/>
        </w:trPr>
        <w:tc>
          <w:tcPr>
            <w:tcW w:w="11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5C5EF6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14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B3C1B6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Cómo accede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1B1B64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puede hacer hoy</w:t>
            </w:r>
          </w:p>
        </w:tc>
      </w:tr>
      <w:tr w:rsidR="00011CB9" w14:paraId="52E839BC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9FB37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7798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Usuario y contraseña. Se crea automáticamente al instalar.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BEC06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Todo lo del profesor, más gestionar los usuarios y sus permisos.</w:t>
            </w:r>
          </w:p>
        </w:tc>
      </w:tr>
      <w:tr w:rsidR="00011CB9" w14:paraId="653DBB52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BC6F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0D2AF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Usuario y contraseña. Hoy es un usuario al que se le da permiso de profesor.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5AD14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Mantener su banco de preguntas, preparar y publicar exámenes, y consultar resultados y estadísticas.</w:t>
            </w:r>
          </w:p>
        </w:tc>
      </w:tr>
      <w:tr w:rsidR="00011CB9" w14:paraId="22830E21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81794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Alumno registrado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D33A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 registra él mismo.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72571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Hacer exámenes con su cuenta, ver los exámenes públicos y consultar su historial.</w:t>
            </w:r>
          </w:p>
        </w:tc>
      </w:tr>
      <w:tr w:rsidR="00011CB9" w14:paraId="0D23F88B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C1D17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Alumno sin cuenta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8EAFE1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 el código o el QR del examen; solo indica su nombre.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FE342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Hacer exámenes abiertos y ver su nota al terminar, si el examen la muestra.</w:t>
            </w:r>
          </w:p>
        </w:tc>
      </w:tr>
    </w:tbl>
    <w:p w14:paraId="38029256" w14:textId="77777777" w:rsidR="004B7379" w:rsidRDefault="004B7379">
      <w:pPr>
        <w:pStyle w:val="small"/>
        <w:spacing w:before="0" w:beforeAutospacing="0" w:after="12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Hoy el administrador y el profesor comparten el mismo permiso. La separación entre ambos está en desarrollo (ver apartado 4).</w:t>
      </w:r>
    </w:p>
    <w:p w14:paraId="55B4BCAA" w14:textId="77777777" w:rsidR="004B7379" w:rsidRDefault="004B7379">
      <w:pPr>
        <w:pStyle w:val="Heading2"/>
        <w:rPr>
          <w:rFonts w:eastAsia="Times New Roman"/>
        </w:rPr>
      </w:pPr>
      <w:bookmarkStart w:id="7" w:name="_Toc242543997"/>
      <w:r>
        <w:rPr>
          <w:rFonts w:eastAsia="Times New Roman"/>
        </w:rPr>
        <w:t>2.3 Una jornada de examen, paso a paso</w:t>
      </w:r>
      <w:bookmarkEnd w:id="7"/>
    </w:p>
    <w:p w14:paraId="11B6B448" w14:textId="77777777" w:rsidR="004B7379" w:rsidRDefault="004B737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El profesor prepara las preguntas en su banco, clasificadas por tema (tags) y dificultad.</w:t>
      </w:r>
    </w:p>
    <w:p w14:paraId="292EDE90" w14:textId="77777777" w:rsidR="004B7379" w:rsidRDefault="004B737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Crea un examen: elige las preguntas a mano o deja que la plataforma las elija al azar por temas, y fija el número de preguntas, el tiempo límite y si los alumnos verán su nota.</w:t>
      </w:r>
    </w:p>
    <w:p w14:paraId="061CFAD4" w14:textId="77777777" w:rsidR="004B7379" w:rsidRDefault="004B737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Publica el examen. La plataforma genera un código (por ejemplo, EXM-1A2B3C4D) y un QR con el enlace.</w:t>
      </w:r>
    </w:p>
    <w:p w14:paraId="20CF598E" w14:textId="77777777" w:rsidR="004B7379" w:rsidRDefault="004B737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Los alumnos escanean el QR o escriben el código, indican su nombre (o entran con su cuenta) y hacen el examen desde el móvil.</w:t>
      </w:r>
    </w:p>
    <w:p w14:paraId="4DAB5B73" w14:textId="2E32DF16" w:rsidR="004B7379" w:rsidRDefault="004B737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Al entregar, la plataforma corrige al momento y, si el profesor lo ha permitido, muestra al alumno su nota y la corrección</w:t>
      </w:r>
      <w:r w:rsidR="00C425FF"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proofErr w:type="gramStart"/>
      <w:r w:rsidR="00C425FF">
        <w:rPr>
          <w:rFonts w:ascii="Calibri" w:eastAsia="Times New Roman" w:hAnsi="Calibri" w:cs="Calibri"/>
          <w:color w:val="222222"/>
          <w:sz w:val="22"/>
          <w:szCs w:val="22"/>
        </w:rPr>
        <w:t>da  la</w:t>
      </w:r>
      <w:proofErr w:type="gramEnd"/>
      <w:r w:rsidR="00C425FF">
        <w:rPr>
          <w:rFonts w:ascii="Calibri" w:eastAsia="Times New Roman" w:hAnsi="Calibri" w:cs="Calibri"/>
          <w:color w:val="222222"/>
          <w:sz w:val="22"/>
          <w:szCs w:val="22"/>
        </w:rPr>
        <w:t xml:space="preserve"> opción de un segundo intento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41E033D4" w14:textId="77777777" w:rsidR="004B7379" w:rsidRDefault="004B737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El profesor consulta los resultados de cada alumno y las estadísticas del examen, y lo cierra cuando termina la jornada.</w:t>
      </w:r>
    </w:p>
    <w:p w14:paraId="513118D1" w14:textId="77777777" w:rsidR="004B7379" w:rsidRDefault="004B7379">
      <w:pPr>
        <w:pStyle w:val="Heading1"/>
        <w:rPr>
          <w:rFonts w:eastAsia="Times New Roman"/>
        </w:rPr>
      </w:pPr>
      <w:bookmarkStart w:id="8" w:name="_Toc242543998"/>
      <w:r>
        <w:rPr>
          <w:rFonts w:eastAsia="Times New Roman"/>
        </w:rPr>
        <w:lastRenderedPageBreak/>
        <w:t>3. Qué hace hoy el sistema</w:t>
      </w:r>
      <w:bookmarkEnd w:id="8"/>
    </w:p>
    <w:p w14:paraId="6391EABB" w14:textId="77777777" w:rsidR="004B7379" w:rsidRDefault="004B737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Funcionalidades agrupadas por área. La columna «Ref.» identifica cada requisito en la especificación técnica.</w:t>
      </w:r>
    </w:p>
    <w:p w14:paraId="6FE6FBD8" w14:textId="77777777" w:rsidR="004B7379" w:rsidRDefault="004B7379">
      <w:pPr>
        <w:pStyle w:val="Heading2"/>
        <w:rPr>
          <w:rFonts w:eastAsia="Times New Roman"/>
        </w:rPr>
      </w:pPr>
      <w:bookmarkStart w:id="9" w:name="_Toc242543999"/>
      <w:r>
        <w:rPr>
          <w:rFonts w:eastAsia="Times New Roman"/>
        </w:rPr>
        <w:t>3.1 Cuentas y acceso</w:t>
      </w:r>
      <w:bookmarkEnd w:id="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5338"/>
        <w:gridCol w:w="1459"/>
        <w:gridCol w:w="1445"/>
      </w:tblGrid>
      <w:tr w:rsidR="00011CB9" w14:paraId="3017F528" w14:textId="77777777" w:rsidTr="001C0C67">
        <w:trPr>
          <w:cantSplit/>
          <w:tblHeader/>
        </w:trPr>
        <w:tc>
          <w:tcPr>
            <w:tcW w:w="448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588D9A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Ref.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3CF16F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806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071AC6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</w:t>
            </w:r>
          </w:p>
        </w:tc>
        <w:tc>
          <w:tcPr>
            <w:tcW w:w="798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9AE389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011CB9" w14:paraId="7CBE80A6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24D913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RF-01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863B3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Registro de alumnos con usuario, email, nombre y contraseña.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5B3E7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Cualquiera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371B8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2F73BE85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A543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RF-02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DC22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Inicio de sesión con usuario o email.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F56B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Todos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FB6C6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03308BFD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60C013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B53E84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Dar o quitar el permiso de profesor a un usuario.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C2ED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D9C42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0570D287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770DB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RF-04, 36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556CFE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Separar los roles de administrador y profesor: solo el administrador gestiona usuarios y permisos.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2F21E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FF3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F11F6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8A53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8A5300"/>
                <w:sz w:val="20"/>
                <w:szCs w:val="20"/>
              </w:rPr>
              <w:t>En validación</w:t>
            </w:r>
          </w:p>
        </w:tc>
      </w:tr>
      <w:tr w:rsidR="00011CB9" w14:paraId="21367827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9357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RF-32, 33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943D4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Alta de usuarios por el administrador (cualquier rol) o por un profesor (otros profesores), con contraseña temporal que obliga a cambiarla al entrar.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028C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Administrador, 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6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2965E2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  <w:t>Planificado</w:t>
            </w:r>
          </w:p>
        </w:tc>
      </w:tr>
      <w:tr w:rsidR="00011CB9" w14:paraId="0CF2D4DE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C3D1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RF-06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B196A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Cambiar la propia contraseña.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ECFD4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Todos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6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BC5AC4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  <w:t>Planificado</w:t>
            </w:r>
          </w:p>
        </w:tc>
      </w:tr>
      <w:tr w:rsidR="00011CB9" w14:paraId="151845E2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CFCF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RF-34, 35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0C7D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Recuperar el usuario o la contraseña olvidados, con ayuda del administrador.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0AEC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Todos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6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1E9A75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  <w:t>Planificado</w:t>
            </w:r>
          </w:p>
        </w:tc>
      </w:tr>
      <w:tr w:rsidR="00011CB9" w14:paraId="598A3987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DBE9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RF-38 a 42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C5E911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Clubes: cada usuario puede pertenecer a un club; los profesores crean y gestionan el suyo y añaden a sus alumnos; el administrador gestiona todos.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8B2A2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Administrador, 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6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E3454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  <w:t>Planificado</w:t>
            </w:r>
          </w:p>
        </w:tc>
      </w:tr>
    </w:tbl>
    <w:p w14:paraId="26CDE708" w14:textId="77777777" w:rsidR="004B7379" w:rsidRDefault="004B7379">
      <w:pPr>
        <w:pStyle w:val="Heading2"/>
        <w:rPr>
          <w:rFonts w:eastAsia="Times New Roman"/>
        </w:rPr>
      </w:pPr>
      <w:bookmarkStart w:id="10" w:name="_Toc242544000"/>
      <w:r>
        <w:rPr>
          <w:rFonts w:eastAsia="Times New Roman"/>
        </w:rPr>
        <w:t>3.2 Banco de preguntas</w:t>
      </w:r>
      <w:bookmarkEnd w:id="1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5339"/>
        <w:gridCol w:w="1448"/>
        <w:gridCol w:w="1448"/>
      </w:tblGrid>
      <w:tr w:rsidR="00011CB9" w14:paraId="07217DD7" w14:textId="77777777" w:rsidTr="001C0C67">
        <w:trPr>
          <w:cantSplit/>
          <w:tblHeader/>
        </w:trPr>
        <w:tc>
          <w:tcPr>
            <w:tcW w:w="451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24E277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Ref.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10D0C9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8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269BE4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</w:t>
            </w:r>
          </w:p>
        </w:tc>
        <w:tc>
          <w:tcPr>
            <w:tcW w:w="8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3750C0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011CB9" w14:paraId="1AE2DDEC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E55B67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RF-09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03E0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Crear y editar preguntas tipo test: enunciado, de 2 a 4 opciones con una correcta, explicación, dificultad (fácil, media o difícil) y tags.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89AE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ABCCF7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4899C8D7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68777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RF-07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AA8D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Crear tags de colores para clasificar las preguntas por tema (por ejemplo «Combate» o «Formas») y renombrarlos.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C90A1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55DBD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731A7843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ACE4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RF-10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87478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Buscar preguntas por texto, dificultad y tag.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D04E41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6D446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4B9294E1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84A5B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RF-11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53AC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Borrar preguntas. No se pueden borrar las que ya forman parte de un examen publicado.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3E0A4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D92B9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7609AC75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665521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RF-08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DCA13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Borrar tags y cambiar su color.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186B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6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3AA646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  <w:t>Planificado</w:t>
            </w:r>
          </w:p>
        </w:tc>
      </w:tr>
    </w:tbl>
    <w:p w14:paraId="6C2A0D52" w14:textId="77777777" w:rsidR="004B7379" w:rsidRDefault="004B7379">
      <w:pPr>
        <w:pStyle w:val="small"/>
        <w:spacing w:before="0" w:beforeAutospacing="0" w:after="12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Las preguntas y los tags son privados de cada profesor: un profesor no ve ni usa los de otro (ver pregunta B-06).</w:t>
      </w:r>
    </w:p>
    <w:p w14:paraId="244DF6B5" w14:textId="77777777" w:rsidR="004B7379" w:rsidRDefault="004B7379">
      <w:pPr>
        <w:pStyle w:val="Heading2"/>
        <w:rPr>
          <w:rFonts w:eastAsia="Times New Roman"/>
        </w:rPr>
      </w:pPr>
      <w:bookmarkStart w:id="11" w:name="_Toc242544001"/>
      <w:r>
        <w:rPr>
          <w:rFonts w:eastAsia="Times New Roman"/>
        </w:rPr>
        <w:t>3.3 Preparación de exámenes</w:t>
      </w:r>
      <w:bookmarkEnd w:id="1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5339"/>
        <w:gridCol w:w="1448"/>
        <w:gridCol w:w="1448"/>
      </w:tblGrid>
      <w:tr w:rsidR="00011CB9" w14:paraId="6F8C1CBC" w14:textId="77777777" w:rsidTr="001C0C67">
        <w:trPr>
          <w:cantSplit/>
          <w:tblHeader/>
        </w:trPr>
        <w:tc>
          <w:tcPr>
            <w:tcW w:w="451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FE313A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Ref.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B3761A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8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C6C333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</w:t>
            </w:r>
          </w:p>
        </w:tc>
        <w:tc>
          <w:tcPr>
            <w:tcW w:w="8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3B49D4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011CB9" w14:paraId="19EAC09B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74684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RF-12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9174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Crear un examen (borrador) con título, número de preguntas (5 a 50), tiempo límite (hasta 180 minutos o sin límite), si se muestra la nota, y si se barajan las preguntas y las opciones.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1F239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A40F45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59E3DAB0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BBB9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RF-13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7B1E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Generar un examen con preguntas al azar del banco, limitadas a los tags elegidos.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0809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114DD6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4EBF7F4C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498AE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RF-14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16D4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Elegir las preguntas a mano con buscador y filtro de dificultad.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ABFB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AD2A3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1213A1A5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3566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RF-14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6BEC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Selector avanzado: filtro por tags con recuento, rango de dificultad, vista previa de cada pregunta, «carrito» con lo elegido, completar al azar con los filtros y crear preguntas sin salir del examen.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1C0D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FF3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EEFAAD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8A53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8A5300"/>
                <w:sz w:val="20"/>
                <w:szCs w:val="20"/>
              </w:rPr>
              <w:t>En validación</w:t>
            </w:r>
          </w:p>
        </w:tc>
      </w:tr>
      <w:tr w:rsidR="00011CB9" w14:paraId="444E36F2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CEA3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RF-17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13CEE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Borrar un examen mientras es borrador.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2B5C37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D7716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7784CD70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9EC55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RF-18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059C3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Duplicar un examen o copiar el examen público de otro profesor.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7666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6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30C865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  <w:t>Planificado</w:t>
            </w:r>
          </w:p>
        </w:tc>
      </w:tr>
    </w:tbl>
    <w:p w14:paraId="3CCA408B" w14:textId="77777777" w:rsidR="004B7379" w:rsidRDefault="004B7379">
      <w:pPr>
        <w:pStyle w:val="Heading2"/>
        <w:rPr>
          <w:rFonts w:eastAsia="Times New Roman"/>
        </w:rPr>
      </w:pPr>
      <w:bookmarkStart w:id="12" w:name="_Toc242544002"/>
      <w:r>
        <w:rPr>
          <w:rFonts w:eastAsia="Times New Roman"/>
        </w:rPr>
        <w:t>3.4 Publicación y acceso con QR</w:t>
      </w:r>
      <w:bookmarkEnd w:id="1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5339"/>
        <w:gridCol w:w="1448"/>
        <w:gridCol w:w="1448"/>
      </w:tblGrid>
      <w:tr w:rsidR="00011CB9" w14:paraId="49668823" w14:textId="77777777" w:rsidTr="001C0C67">
        <w:trPr>
          <w:cantSplit/>
          <w:tblHeader/>
        </w:trPr>
        <w:tc>
          <w:tcPr>
            <w:tcW w:w="451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1ADBE7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Ref.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730ABB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8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6F6B4B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</w:t>
            </w:r>
          </w:p>
        </w:tc>
        <w:tc>
          <w:tcPr>
            <w:tcW w:w="8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740166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011CB9" w14:paraId="340C917B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8177A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RF-15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D788A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Publicar un examen como público o privado, abierto a cualquiera con el código o solo a usuarios registrados, con fecha de cierre opcional. Genera un código y un QR.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A21973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B74632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0443AA64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5E0B1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RF-16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F9CB4D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Cerrar, reabrir, ampliar el plazo y cambiar la visibilidad de un examen publicado.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9437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E9EEC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4E2729D5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C6C1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FC475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QR generado en el propio navegador (sin servicios externos), vista a pantalla completa para proyectar y descarga en imagen.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98DEE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FF3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D69538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8A53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8A5300"/>
                <w:sz w:val="20"/>
                <w:szCs w:val="20"/>
              </w:rPr>
              <w:t>En validación</w:t>
            </w:r>
          </w:p>
        </w:tc>
      </w:tr>
      <w:tr w:rsidR="00011CB9" w14:paraId="663D8221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7CBBD3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3E799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Entrar escribiendo el código, para quien no pueda escanear el QR.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CCBF27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Alumno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FF3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DEE58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8A53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8A5300"/>
                <w:sz w:val="20"/>
                <w:szCs w:val="20"/>
              </w:rPr>
              <w:t>En validación</w:t>
            </w:r>
          </w:p>
        </w:tc>
      </w:tr>
    </w:tbl>
    <w:p w14:paraId="60B615DC" w14:textId="77777777" w:rsidR="004B7379" w:rsidRDefault="004B7379">
      <w:pPr>
        <w:pStyle w:val="Heading2"/>
        <w:rPr>
          <w:rFonts w:eastAsia="Times New Roman"/>
        </w:rPr>
      </w:pPr>
      <w:bookmarkStart w:id="13" w:name="_Toc242544003"/>
      <w:r>
        <w:rPr>
          <w:rFonts w:eastAsia="Times New Roman"/>
        </w:rPr>
        <w:t>3.5 Realización del examen</w:t>
      </w:r>
      <w:bookmarkEnd w:id="1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5339"/>
        <w:gridCol w:w="1448"/>
        <w:gridCol w:w="1448"/>
      </w:tblGrid>
      <w:tr w:rsidR="00011CB9" w14:paraId="61BAF852" w14:textId="77777777" w:rsidTr="001C0C67">
        <w:trPr>
          <w:cantSplit/>
          <w:tblHeader/>
        </w:trPr>
        <w:tc>
          <w:tcPr>
            <w:tcW w:w="451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718C03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Ref.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1528EE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8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D00421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</w:t>
            </w:r>
          </w:p>
        </w:tc>
        <w:tc>
          <w:tcPr>
            <w:tcW w:w="8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3B65BD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011CB9" w14:paraId="5E06A2A5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55AD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RF-19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C0B3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Ver la portada del examen (título, número de preguntas, tiempo) antes de empezar.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7B7B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Alumno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EED24D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210AADA9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9A8981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RF-20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99F37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 exámenes solo para registrados, iniciar sesión y volver directamente al examen.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E727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Alumno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198B87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67C6BD0B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4EA4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RF-21, 22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CCDB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Responder moviéndose libremente entre preguntas, dejar preguntas en blanco y ver el tiempo restante. Al agotarse el tiempo, el examen se entrega solo.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C74C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Alumno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85F23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7D8912A4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F4E73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RF-23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816A7E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Recibir la corrección al entregar: nota, aprobado o suspenso y respuestas correctas, si el profesor lo permite.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F4003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Alumno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77D91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43B94BD3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9D1E2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RF-24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9AB2A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Conservar las respuestas si se recarga la página o se corta la conexión.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C5A85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Alumno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6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8A185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  <w:t>Planificado</w:t>
            </w:r>
          </w:p>
        </w:tc>
      </w:tr>
    </w:tbl>
    <w:p w14:paraId="369EB5B2" w14:textId="77777777" w:rsidR="004B7379" w:rsidRDefault="004B7379">
      <w:pPr>
        <w:pStyle w:val="Heading2"/>
        <w:rPr>
          <w:rFonts w:eastAsia="Times New Roman"/>
        </w:rPr>
      </w:pPr>
      <w:bookmarkStart w:id="14" w:name="_Toc242544004"/>
      <w:r>
        <w:rPr>
          <w:rFonts w:eastAsia="Times New Roman"/>
        </w:rPr>
        <w:lastRenderedPageBreak/>
        <w:t>3.6 Corrección y resultados</w:t>
      </w:r>
      <w:bookmarkEnd w:id="1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5339"/>
        <w:gridCol w:w="1448"/>
        <w:gridCol w:w="1448"/>
      </w:tblGrid>
      <w:tr w:rsidR="00011CB9" w14:paraId="6C8F6F10" w14:textId="77777777" w:rsidTr="001C0C67">
        <w:trPr>
          <w:cantSplit/>
          <w:tblHeader/>
        </w:trPr>
        <w:tc>
          <w:tcPr>
            <w:tcW w:w="451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AD318E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Ref.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52B76D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8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53BC33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</w:t>
            </w:r>
          </w:p>
        </w:tc>
        <w:tc>
          <w:tcPr>
            <w:tcW w:w="8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67B4C9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011CB9" w14:paraId="696DFDE1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4B651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RF-25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324D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Ver los participantes de cada examen con nombre, club, nota, resultado, tiempo empleado y fecha.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D9C0D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71B45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7507304F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B19C7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RF-26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CB96F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Estadísticas del examen: número de entregas, nota media, aprobados, suspensos, mejor y peor nota.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6C05A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1DC23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35ED3D79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541C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RF-29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A667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Historial de exámenes del alumno registrado.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9828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Alumno registrado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3F2E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223237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5E20"/>
                <w:sz w:val="20"/>
                <w:szCs w:val="20"/>
              </w:rPr>
              <w:t>Disponible</w:t>
            </w:r>
          </w:p>
        </w:tc>
      </w:tr>
      <w:tr w:rsidR="00011CB9" w14:paraId="2DE8F3D9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C2E7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RF-27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F471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Exportar resultados (hoja de cálculo o PDF).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0768F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F1F1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51BDBD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555555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555555"/>
                <w:sz w:val="20"/>
                <w:szCs w:val="20"/>
              </w:rPr>
              <w:t>Pendiente de decisión</w:t>
            </w:r>
          </w:p>
        </w:tc>
      </w:tr>
      <w:tr w:rsidR="00011CB9" w14:paraId="017B759E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F8CC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RF-28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29341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Porcentaje de acierto de cada pregunta, para detectar preguntas mal planteadas.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0493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shd w:val="clear" w:color="auto" w:fill="E6EE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C5D4A4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8C"/>
                <w:sz w:val="20"/>
                <w:szCs w:val="20"/>
              </w:rPr>
              <w:t>Planificado</w:t>
            </w:r>
          </w:p>
        </w:tc>
      </w:tr>
    </w:tbl>
    <w:p w14:paraId="785BE04C" w14:textId="77777777" w:rsidR="004B7379" w:rsidRDefault="004B7379">
      <w:pPr>
        <w:pStyle w:val="Heading2"/>
        <w:rPr>
          <w:rFonts w:eastAsia="Times New Roman"/>
        </w:rPr>
      </w:pPr>
      <w:bookmarkStart w:id="15" w:name="_Toc242544005"/>
      <w:r>
        <w:rPr>
          <w:rFonts w:eastAsia="Times New Roman"/>
        </w:rPr>
        <w:t>3.7 Seguridad y fiabilidad</w:t>
      </w:r>
      <w:bookmarkEnd w:id="15"/>
    </w:p>
    <w:p w14:paraId="77B8C2C3" w14:textId="77777777" w:rsidR="004B7379" w:rsidRDefault="004B737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Las contraseñas se guardan cifradas; nunca en claro.</w:t>
      </w:r>
    </w:p>
    <w:p w14:paraId="0614A1AA" w14:textId="77777777" w:rsidR="004B7379" w:rsidRDefault="004B737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Los permisos se comprueban en el servidor, no solo en la pantalla.</w:t>
      </w:r>
    </w:p>
    <w:p w14:paraId="608A9CBF" w14:textId="77777777" w:rsidR="004B7379" w:rsidRDefault="004B737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La respuesta correcta nunca llega al alumno antes de entregar.</w:t>
      </w:r>
    </w:p>
    <w:p w14:paraId="40AC28BF" w14:textId="77777777" w:rsidR="004B7379" w:rsidRDefault="004B737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El tiempo empleado lo calcula el servidor: el alumno no puede manipular el reloj.</w:t>
      </w:r>
    </w:p>
    <w:p w14:paraId="27A40DAA" w14:textId="77777777" w:rsidR="004B7379" w:rsidRDefault="004B737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Cada alumno solo puede entregar una vez cada examen.</w:t>
      </w:r>
    </w:p>
    <w:p w14:paraId="5BAD0A46" w14:textId="77777777" w:rsidR="004B7379" w:rsidRDefault="004B737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Los datos se guardan en una base de datos persistente, con cambios de estructura controlados.</w:t>
      </w:r>
    </w:p>
    <w:p w14:paraId="186FFF44" w14:textId="77777777" w:rsidR="004B7379" w:rsidRDefault="004B737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La plataforma cuenta con más de 200 pruebas automáticas que comprueban su comportamiento en cada cambio.</w:t>
      </w:r>
    </w:p>
    <w:p w14:paraId="1BA09365" w14:textId="77777777" w:rsidR="004B7379" w:rsidRDefault="004B7379">
      <w:pPr>
        <w:pStyle w:val="Heading1"/>
        <w:rPr>
          <w:rFonts w:eastAsia="Times New Roman"/>
        </w:rPr>
      </w:pPr>
      <w:bookmarkStart w:id="16" w:name="_Toc242544006"/>
      <w:r>
        <w:rPr>
          <w:rFonts w:eastAsia="Times New Roman"/>
        </w:rPr>
        <w:lastRenderedPageBreak/>
        <w:t>4. Desarrollado y pendiente de validación</w:t>
      </w:r>
      <w:bookmarkEnd w:id="16"/>
    </w:p>
    <w:p w14:paraId="7A434C4D" w14:textId="77777777" w:rsidR="004B7379" w:rsidRDefault="004B737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Estas mejoras están desarrolladas y cuentan con pruebas automáticas. Falta revisarlas e integrarlas en la versión principal.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6518"/>
      </w:tblGrid>
      <w:tr w:rsidR="00011CB9" w14:paraId="49EF4E67" w14:textId="77777777" w:rsidTr="001C0C67">
        <w:trPr>
          <w:cantSplit/>
          <w:tblHeader/>
        </w:trPr>
        <w:tc>
          <w:tcPr>
            <w:tcW w:w="14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D3122C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Mejora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6CE08C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aporta</w:t>
            </w:r>
          </w:p>
        </w:tc>
      </w:tr>
      <w:tr w:rsidR="00011CB9" w14:paraId="1484F6F9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F936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Rol de profesor separado del administrador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(parte de servidor)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E74D1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Un profesor ya no podrá gestionar usuarios ni cambiar permisos; solo el administrador. Falta adaptar las pantallas.</w:t>
            </w:r>
          </w:p>
        </w:tc>
      </w:tr>
      <w:tr w:rsidR="00011CB9" w14:paraId="47D591E3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367D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QR propio y modo proyección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B3F54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El QR se genera sin enviar el enlace a servicios externos, </w:t>
            </w:r>
            <w:proofErr w:type="gramStart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funciona</w:t>
            </w:r>
            <w:proofErr w:type="gramEnd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aunque la red del centro bloquee terceros, se muestra a pantalla completa para proyectar y se puede descargar.</w:t>
            </w:r>
          </w:p>
        </w:tc>
      </w:tr>
      <w:tr w:rsidR="00011CB9" w14:paraId="4F69C8E0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A9D4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Entrada manual del código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0E1F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 alumno que no puede escanear el QR escribe el código en la pantalla de inicio. Se aceptan minúsculas, espacios o el enlace completo.</w:t>
            </w:r>
          </w:p>
        </w:tc>
      </w:tr>
      <w:tr w:rsidR="00011CB9" w14:paraId="188EEDC4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C14C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Selector de preguntas avanzado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653F1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Filtros por tema y por rango de dificultad, vista previa, carrito con lo elegido, completar al azar respetando los filtros y alta de preguntas sin salir del examen.</w:t>
            </w:r>
          </w:p>
        </w:tc>
      </w:tr>
      <w:tr w:rsidR="00011CB9" w14:paraId="00AB9FF6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427E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Avisos y corrección de errores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BCCA5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Aviso al copiar el enlace, aviso cuando el examen ya no admite entregas y corrección de un error que podía cambiar la configuración del examen equivocado.</w:t>
            </w:r>
          </w:p>
        </w:tc>
      </w:tr>
    </w:tbl>
    <w:p w14:paraId="53245BDC" w14:textId="77777777" w:rsidR="004B7379" w:rsidRDefault="004B7379">
      <w:pPr>
        <w:pStyle w:val="Heading1"/>
        <w:rPr>
          <w:rFonts w:eastAsia="Times New Roman"/>
        </w:rPr>
      </w:pPr>
      <w:bookmarkStart w:id="17" w:name="_Toc242544007"/>
      <w:r>
        <w:rPr>
          <w:rFonts w:eastAsia="Times New Roman"/>
        </w:rPr>
        <w:lastRenderedPageBreak/>
        <w:t>5. Banco de preguntas inicial</w:t>
      </w:r>
      <w:bookmarkEnd w:id="17"/>
    </w:p>
    <w:p w14:paraId="34E4E94E" w14:textId="77777777" w:rsidR="004B7379" w:rsidRDefault="004B737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Para empezar a probar la plataforma con contenido real se ha preparado un banco de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60 preguntas</w:t>
      </w:r>
      <w:r>
        <w:rPr>
          <w:rFonts w:ascii="Calibri" w:hAnsi="Calibri" w:cs="Calibri"/>
          <w:color w:val="222222"/>
          <w:sz w:val="22"/>
          <w:szCs w:val="22"/>
        </w:rPr>
        <w:t xml:space="preserve"> a partir del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Reglamento de Torneos de la ITF (versión 2026, ITF HQ Viena)</w:t>
      </w:r>
      <w:r>
        <w:rPr>
          <w:rFonts w:ascii="Calibri" w:hAnsi="Calibri" w:cs="Calibri"/>
          <w:color w:val="222222"/>
          <w:sz w:val="22"/>
          <w:szCs w:val="22"/>
        </w:rPr>
        <w:t>. Cada pregunta indica en su explicación el artículo del que procede, para facilitar su revisión.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3"/>
        <w:gridCol w:w="1630"/>
      </w:tblGrid>
      <w:tr w:rsidR="00011CB9" w14:paraId="7307F7CB" w14:textId="77777777" w:rsidTr="001C0C67">
        <w:trPr>
          <w:cantSplit/>
          <w:tblHeader/>
        </w:trPr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D7273B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9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08F0BA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Preguntas</w:t>
            </w:r>
          </w:p>
        </w:tc>
      </w:tr>
      <w:tr w:rsidR="00011CB9" w14:paraId="78BF4357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A1A1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Combate (puntuación, zonas, faltas, lesiones, decisión)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86A044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24</w:t>
            </w:r>
          </w:p>
        </w:tc>
      </w:tr>
      <w:tr w:rsidR="00011CB9" w14:paraId="63653B4D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875D5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Formas o Tul (puntuación, penalizaciones, tiempos)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57CE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11</w:t>
            </w:r>
          </w:p>
        </w:tc>
      </w:tr>
      <w:tr w:rsidR="00011CB9" w14:paraId="51BB6A50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A0D83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Equipamiento, área de competición y vestimenta de árbitros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33DE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6</w:t>
            </w:r>
          </w:p>
        </w:tc>
      </w:tr>
      <w:tr w:rsidR="00011CB9" w14:paraId="7C32B0D4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EA6844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Técnicas especiales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EAD14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</w:t>
            </w:r>
          </w:p>
        </w:tc>
      </w:tr>
      <w:tr w:rsidR="00011CB9" w14:paraId="36825A8D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B6A9AE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Rotura de potencia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984B01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</w:t>
            </w:r>
          </w:p>
        </w:tc>
      </w:tr>
      <w:tr w:rsidR="00011CB9" w14:paraId="63C371A0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D8B05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Terminología y cortesía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F28AC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4</w:t>
            </w:r>
          </w:p>
        </w:tc>
      </w:tr>
      <w:tr w:rsidR="00011CB9" w14:paraId="147F6CB4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EAE5D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Categorías y llamadas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800CF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</w:t>
            </w:r>
          </w:p>
        </w:tc>
      </w:tr>
      <w:tr w:rsidR="00011CB9" w14:paraId="73DC9A97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9F59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Reclamaciones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D0085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</w:t>
            </w:r>
          </w:p>
        </w:tc>
      </w:tr>
      <w:tr w:rsidR="00011CB9" w14:paraId="390DC071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37A67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Defensa personal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1BC2D1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</w:t>
            </w:r>
          </w:p>
        </w:tc>
      </w:tr>
      <w:tr w:rsidR="00011CB9" w14:paraId="71E48A80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C73E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Total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(14 fáciles, 32 de dificultad media, 14 difíciles)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788B7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60</w:t>
            </w:r>
          </w:p>
        </w:tc>
      </w:tr>
    </w:tbl>
    <w:p w14:paraId="67A24F47" w14:textId="77777777" w:rsidR="004B7379" w:rsidRDefault="004B7379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Pendiente de validar: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las preguntas deben revisarlas árbitros con licencia antes de usarlas en exámenes reales. Además, hay que confirmar que este es el reglamento aplicable (pregunta B-01): existen varias organizaciones ITF con reglamentos distintos.</w:t>
      </w:r>
    </w:p>
    <w:p w14:paraId="5669E4B2" w14:textId="77777777" w:rsidR="00C8788F" w:rsidRDefault="00C8788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77D5242C" w14:textId="77777777" w:rsidR="00C8788F" w:rsidRDefault="00C8788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7234B774" w14:textId="77777777" w:rsidR="00C8788F" w:rsidRDefault="00C8788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0919BC34" w14:textId="77777777" w:rsidR="00C425FF" w:rsidRDefault="00C425F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66833B55" w14:textId="77777777" w:rsidR="00C425FF" w:rsidRDefault="00C425F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29D0B626" w14:textId="77777777" w:rsidR="00C425FF" w:rsidRDefault="00C425F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63069B8C" w14:textId="77777777" w:rsidR="00C425FF" w:rsidRDefault="00C425F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45487081" w14:textId="77777777" w:rsidR="00C425FF" w:rsidRDefault="00C425F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2DDD69D2" w14:textId="77777777" w:rsidR="00C425FF" w:rsidRDefault="00C425F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5E8BC078" w14:textId="77777777" w:rsidR="00C425FF" w:rsidRDefault="00C425F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343CF468" w14:textId="77777777" w:rsidR="00C425FF" w:rsidRDefault="00C425F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3C79D1DE" w14:textId="77777777" w:rsidR="00C425FF" w:rsidRDefault="00C425F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2A66AD31" w14:textId="77777777" w:rsidR="00C425FF" w:rsidRDefault="00C425F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1926E923" w14:textId="77777777" w:rsidR="00C425FF" w:rsidRDefault="00C425F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6BDA7BAD" w14:textId="77777777" w:rsidR="00C425FF" w:rsidRDefault="00C425F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7DE8C56B" w14:textId="77777777" w:rsidR="00C425FF" w:rsidRDefault="00C425F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3CC8B5E3" w14:textId="77777777" w:rsidR="00C8788F" w:rsidRDefault="00C8788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ANOTACIONES :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</w:p>
    <w:p w14:paraId="7411BD02" w14:textId="188CE26C" w:rsidR="00C8788F" w:rsidRDefault="00C8788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CAMBIAR FEST. </w:t>
      </w:r>
    </w:p>
    <w:p w14:paraId="76A457D5" w14:textId="77777777" w:rsidR="00C8788F" w:rsidRDefault="00C8788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EXCEL, EXPORTAR ALUMNOS. </w:t>
      </w:r>
    </w:p>
    <w:p w14:paraId="34E6BD86" w14:textId="2D76BEF5" w:rsidR="00C8788F" w:rsidRDefault="00C8788F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Que aparezcan los alumnos ordenados por club, poder exportarlo. </w:t>
      </w:r>
    </w:p>
    <w:p w14:paraId="39060BA4" w14:textId="1A21C0B9" w:rsidR="00C8788F" w:rsidRDefault="00652CB6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Que a cada pregunta le puedas poner un numero de opciones variable</w:t>
      </w:r>
    </w:p>
    <w:p w14:paraId="2CC131D6" w14:textId="77777777" w:rsidR="00652CB6" w:rsidRDefault="00652CB6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770836C2" w14:textId="1EB4E87C" w:rsidR="00652CB6" w:rsidRDefault="00652CB6">
      <w:pPr>
        <w:shd w:val="clear" w:color="auto" w:fill="F7F2F2"/>
        <w:spacing w:before="160" w:after="160"/>
        <w:divId w:val="726148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Tipos de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examen :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 y C, que la explicación no sea necesaria en las preguntas</w:t>
      </w:r>
    </w:p>
    <w:p w14:paraId="58C83D85" w14:textId="77777777" w:rsidR="004B7379" w:rsidRDefault="004B7379">
      <w:pPr>
        <w:pStyle w:val="Heading1"/>
        <w:rPr>
          <w:rFonts w:eastAsia="Times New Roman"/>
        </w:rPr>
      </w:pPr>
      <w:bookmarkStart w:id="18" w:name="_Toc242544008"/>
      <w:r>
        <w:rPr>
          <w:rFonts w:eastAsia="Times New Roman"/>
        </w:rPr>
        <w:lastRenderedPageBreak/>
        <w:t>6. Limitaciones conocidas</w:t>
      </w:r>
      <w:bookmarkEnd w:id="1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3169"/>
        <w:gridCol w:w="3169"/>
      </w:tblGrid>
      <w:tr w:rsidR="00011CB9" w14:paraId="30A5E46D" w14:textId="77777777" w:rsidTr="001C0C67">
        <w:trPr>
          <w:cantSplit/>
          <w:tblHeader/>
        </w:trPr>
        <w:tc>
          <w:tcPr>
            <w:tcW w:w="15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ECF248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Limitación</w:t>
            </w:r>
          </w:p>
        </w:tc>
        <w:tc>
          <w:tcPr>
            <w:tcW w:w="175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177B43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implica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E0A1A3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Propuesta</w:t>
            </w:r>
          </w:p>
        </w:tc>
      </w:tr>
      <w:tr w:rsidR="00011CB9" w14:paraId="11B66F89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38E6E3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Profesor y administrador comparten permisos.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E82A3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Cualquier profesor puede gestionar usuarios y permisos.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6577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 curso: separación de roles (apartado 4).</w:t>
            </w:r>
          </w:p>
        </w:tc>
      </w:tr>
      <w:tr w:rsidR="00011CB9" w14:paraId="5B58A9E4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1A58D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Editar una pregunta cambia los exámenes ya publicados que la usan.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98D05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Un alumno podría encontrarse una pregunta distinta de la revisada.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7D635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Congelar las preguntas al publicar el examen.</w:t>
            </w:r>
          </w:p>
        </w:tc>
      </w:tr>
      <w:tr w:rsidR="00011CB9" w14:paraId="67336C9A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7A6CF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se puede cambiar ni recuperar la contraseña.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3111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Quien la olvida depende de una intervención manual.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A3F67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Planificado (apartado 3.1).</w:t>
            </w:r>
          </w:p>
        </w:tc>
      </w:tr>
      <w:tr w:rsidR="00011CB9" w14:paraId="0805D84D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A3853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Las respuestas se pierden si se recarga la página.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AF939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Un fallo de conexión obliga a empezar de nuevo.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BE77C7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Guardar las respuestas en el servidor a medida que se contestan.</w:t>
            </w:r>
          </w:p>
        </w:tc>
      </w:tr>
      <w:tr w:rsidR="00011CB9" w14:paraId="11FE1C66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7AEA1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 alumno sin cuenta se identifica solo con su nombre.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33A3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Podría repetir el examen con otro nombre.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D471E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Depende de la pregunta A-01 (valor oficial).</w:t>
            </w:r>
          </w:p>
        </w:tc>
      </w:tr>
      <w:tr w:rsidR="00011CB9" w14:paraId="15BE14D7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942801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Preguntas y tags privados de cada profesor.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CF9BF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hay un banco común de la federación.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9FE26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Depende de la pregunta B-06.</w:t>
            </w:r>
          </w:p>
        </w:tc>
      </w:tr>
      <w:tr w:rsidR="00011CB9" w14:paraId="292BBE40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23A2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Sin exportación de resultados.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D869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Los resultados solo se consultan en pantalla.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503C73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Depende de la pregunta E-01 (formato).</w:t>
            </w:r>
          </w:p>
        </w:tc>
      </w:tr>
      <w:tr w:rsidR="00011CB9" w14:paraId="7F20FC85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E791E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Uso limitado con teclado y lector de pantalla.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91B8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Personas con discapacidad visual o motora pueden tener dificultades.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D233F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Adaptar a la norma de accesibilidad WCAG 2.1 AA.</w:t>
            </w:r>
          </w:p>
        </w:tc>
      </w:tr>
      <w:tr w:rsidR="00011CB9" w14:paraId="5C341BFF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4807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Las fechas no tienen en cuenta la zona horaria.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4027ED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 el servidor está en otra zona, los plazos pueden desplazarse una o dos horas.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485D6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Corregir antes de la puesta en producción.</w:t>
            </w:r>
          </w:p>
        </w:tc>
      </w:tr>
      <w:tr w:rsidR="00011CB9" w14:paraId="546972C0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22EEE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 calendario de cursos del panel principal no funciona.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34425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 bloque muestra siempre un error.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E24B2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Depende de la pregunta F-03.</w:t>
            </w:r>
          </w:p>
        </w:tc>
      </w:tr>
    </w:tbl>
    <w:p w14:paraId="6C64254F" w14:textId="77777777" w:rsidR="004B7379" w:rsidRDefault="004B7379">
      <w:pPr>
        <w:pStyle w:val="Heading1"/>
        <w:rPr>
          <w:rFonts w:eastAsia="Times New Roman"/>
        </w:rPr>
      </w:pPr>
      <w:bookmarkStart w:id="19" w:name="_Toc242544009"/>
      <w:r>
        <w:rPr>
          <w:rFonts w:eastAsia="Times New Roman"/>
        </w:rPr>
        <w:lastRenderedPageBreak/>
        <w:t>7. Próximos pasos</w:t>
      </w:r>
      <w:bookmarkEnd w:id="19"/>
    </w:p>
    <w:p w14:paraId="58F847AD" w14:textId="77777777" w:rsidR="004B7379" w:rsidRDefault="004B737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Validar e integrar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las mejoras del apartado 4.</w:t>
      </w:r>
    </w:p>
    <w:p w14:paraId="47E29AFA" w14:textId="77777777" w:rsidR="004B7379" w:rsidRDefault="004B737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Usuarios y permisos: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completar la separación de roles, el alta de usuarios con contraseña temporal y el cambio y recuperación de contraseñas.</w:t>
      </w:r>
    </w:p>
    <w:p w14:paraId="5B604E92" w14:textId="77777777" w:rsidR="004B7379" w:rsidRDefault="004B737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Clubes: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creación y gestión de clubes por profesores y administrador.</w:t>
      </w:r>
    </w:p>
    <w:p w14:paraId="18B32A82" w14:textId="77777777" w:rsidR="004B7379" w:rsidRDefault="004B737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Fiabilidad del examen: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congelar las preguntas al publicar y conservar las respuestas si se pierde la conexión.</w:t>
      </w:r>
    </w:p>
    <w:p w14:paraId="2C726D2F" w14:textId="77777777" w:rsidR="004B7379" w:rsidRDefault="004B737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Resultados: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exportación y análisis por pregunta, según las respuestas del apartado 8.</w:t>
      </w:r>
    </w:p>
    <w:p w14:paraId="3CD36124" w14:textId="77777777" w:rsidR="004B7379" w:rsidRDefault="004B737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Puesta en producción: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alojamiento, dominio, copias de seguridad y protección frente a intentos masivos de acceso.</w:t>
      </w:r>
    </w:p>
    <w:p w14:paraId="14427D58" w14:textId="77777777" w:rsidR="004B7379" w:rsidRDefault="004B737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El orden de los pasos 4 a 6 puede cambiar según las respuestas a las preguntas siguientes.</w:t>
      </w:r>
    </w:p>
    <w:p w14:paraId="55CF5596" w14:textId="77777777" w:rsidR="004B7379" w:rsidRDefault="004B7379">
      <w:pPr>
        <w:pStyle w:val="Heading1"/>
        <w:rPr>
          <w:rFonts w:eastAsia="Times New Roman"/>
        </w:rPr>
      </w:pPr>
      <w:bookmarkStart w:id="20" w:name="_Toc242544010"/>
      <w:r>
        <w:rPr>
          <w:rFonts w:eastAsia="Times New Roman"/>
        </w:rPr>
        <w:lastRenderedPageBreak/>
        <w:t>8. Preguntas para los responsables</w:t>
      </w:r>
      <w:bookmarkEnd w:id="20"/>
    </w:p>
    <w:p w14:paraId="0E133350" w14:textId="77777777" w:rsidR="004B7379" w:rsidRDefault="004B7379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Las respuestas a estas preguntas determinan las prioridades y algunas decisiones de diseño. Junto a cada pregunta se indica qué depende de ella.</w:t>
      </w:r>
    </w:p>
    <w:p w14:paraId="11A4330C" w14:textId="77777777" w:rsidR="004B7379" w:rsidRDefault="004B7379">
      <w:pPr>
        <w:pStyle w:val="Heading2"/>
        <w:rPr>
          <w:rFonts w:eastAsia="Times New Roman"/>
        </w:rPr>
      </w:pPr>
      <w:bookmarkStart w:id="21" w:name="_Toc242544011"/>
      <w:r>
        <w:rPr>
          <w:rFonts w:eastAsia="Times New Roman"/>
        </w:rPr>
        <w:t>A. Finalidad y valor de los exámenes</w:t>
      </w:r>
      <w:bookmarkEnd w:id="2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4708"/>
        <w:gridCol w:w="3621"/>
      </w:tblGrid>
      <w:tr w:rsidR="00011CB9" w14:paraId="324BB239" w14:textId="77777777" w:rsidTr="001C0C67">
        <w:trPr>
          <w:cantSplit/>
          <w:tblHeader/>
        </w:trPr>
        <w:tc>
          <w:tcPr>
            <w:tcW w:w="4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470290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26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3A38C9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A15520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decide</w:t>
            </w:r>
          </w:p>
        </w:tc>
      </w:tr>
      <w:tr w:rsidR="00011CB9" w14:paraId="67AE968B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010974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A-01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46B53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¿Los exámenes tendrán valor oficial (obtención o renovación de la licencia de árbitro, ascenso de categoría) o serán de práctica y formación?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6343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 hay que identificar a cada alumno, limitar intentos, guardar actas y endurecer las medidas contra el fraude.</w:t>
            </w:r>
          </w:p>
        </w:tc>
      </w:tr>
      <w:tr w:rsidR="00011CB9" w14:paraId="5059A41E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24DE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A-02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376FA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¿Qué niveles de árbitro existen (autonómico, nacional, internacional…) y deben tener exámenes o bancos de preguntas distintos?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8296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organización del banco de preguntas y de los exámenes por nivel.</w:t>
            </w:r>
          </w:p>
        </w:tc>
      </w:tr>
      <w:tr w:rsidR="00011CB9" w14:paraId="6E4AF802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FA003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A-03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73EB6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¿La nota mínima para aprobar es siempre el 70 %, o depende del nivel o del tipo de examen?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5D81D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 el aprobado debe poder configurarse en cada examen.</w:t>
            </w:r>
          </w:p>
        </w:tc>
      </w:tr>
      <w:tr w:rsidR="00011CB9" w14:paraId="6930F5CE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95BF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A-04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8DFBA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 xml:space="preserve">¿Debería la plataforma servir también para otros exámenes: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teoría de grados (cinturones), entrenadores, jueces de mesa u otras disciplinas?</w:t>
            </w:r>
            <w:proofErr w:type="gramEnd"/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BBEB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 se generaliza la aplicación más allá del arbitraje.</w:t>
            </w:r>
          </w:p>
        </w:tc>
      </w:tr>
    </w:tbl>
    <w:p w14:paraId="1652D2EE" w14:textId="77777777" w:rsidR="004B7379" w:rsidRDefault="004B7379">
      <w:pPr>
        <w:pStyle w:val="Heading2"/>
        <w:rPr>
          <w:rFonts w:eastAsia="Times New Roman"/>
        </w:rPr>
      </w:pPr>
      <w:bookmarkStart w:id="22" w:name="_Toc242544012"/>
      <w:r>
        <w:rPr>
          <w:rFonts w:eastAsia="Times New Roman"/>
        </w:rPr>
        <w:t>B. Reglamento y contenidos</w:t>
      </w:r>
      <w:bookmarkEnd w:id="2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4708"/>
        <w:gridCol w:w="3621"/>
      </w:tblGrid>
      <w:tr w:rsidR="00011CB9" w14:paraId="206E1A49" w14:textId="77777777" w:rsidTr="001C0C67">
        <w:trPr>
          <w:cantSplit/>
          <w:tblHeader/>
        </w:trPr>
        <w:tc>
          <w:tcPr>
            <w:tcW w:w="4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72A7F1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26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A173DD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E69850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decide</w:t>
            </w:r>
          </w:p>
        </w:tc>
      </w:tr>
      <w:tr w:rsidR="00011CB9" w14:paraId="77FC9160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F315E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B-01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9CC971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 xml:space="preserve">¿Qué reglamento debe servir de base: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el Reglamento de Torneos de la ITF (versión 2026, Viena), el de otra organización ITF o un reglamento nacional propio?</w:t>
            </w:r>
            <w:proofErr w:type="gramEnd"/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8AB34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validez de las 60 preguntas iniciales y del contenido futuro.</w:t>
            </w:r>
          </w:p>
        </w:tc>
      </w:tr>
      <w:tr w:rsidR="00011CB9" w14:paraId="1BA7D32F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20584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B-02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7A5352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¿Quién redacta, revisa y aprueba las preguntas oficiales?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DB5DBD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 hace falta un circuito de revisión (borrador, revisada, aprobada) antes de usar una pregunta.</w:t>
            </w:r>
          </w:p>
        </w:tc>
      </w:tr>
      <w:tr w:rsidR="00011CB9" w14:paraId="5C78ED59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5D7C6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B-03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A5C73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¿Cada cuánto cambia el reglamento y qué debe ocurrir con las preguntas que queden obsoletas?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98A3D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 las preguntas deben indicar la versión del reglamento y poder retirarse sin borrarse.</w:t>
            </w:r>
          </w:p>
        </w:tc>
      </w:tr>
      <w:tr w:rsidR="00011CB9" w14:paraId="5A5EB941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36491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B-04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9F0ECA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 xml:space="preserve">¿Hacen falta preguntas con imágenes o vídeos (por ejemplo, valorar una técnica o señalar la puntuación de una acción de combate)? ¿Otros formatos: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verdadero o falso, varias respuestas correctas?</w:t>
            </w:r>
            <w:proofErr w:type="gramEnd"/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071287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 tipo de preguntas que admite la plataforma.</w:t>
            </w:r>
          </w:p>
        </w:tc>
      </w:tr>
      <w:tr w:rsidR="00011CB9" w14:paraId="173B250A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F5E85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B-05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E9FB4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¿Los exámenes serán solo en castellano, o también en otras lenguas cooficiales o en inglés?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1976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 la plataforma debe ser multilingüe.</w:t>
            </w:r>
          </w:p>
        </w:tc>
      </w:tr>
      <w:tr w:rsidR="00011CB9" w14:paraId="0FC58C22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08AE73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B-06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194600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¿Debe existir un banco de preguntas común de la federación, compartido por todos los profesores, o cada profesor (o club) mantiene el suyo?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9F27C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Cómo se comparten preguntas y tags entre profesores y clubes.</w:t>
            </w:r>
          </w:p>
        </w:tc>
      </w:tr>
    </w:tbl>
    <w:p w14:paraId="289DA67B" w14:textId="77777777" w:rsidR="004B7379" w:rsidRDefault="004B7379">
      <w:pPr>
        <w:pStyle w:val="Heading2"/>
        <w:rPr>
          <w:rFonts w:eastAsia="Times New Roman"/>
        </w:rPr>
      </w:pPr>
      <w:bookmarkStart w:id="23" w:name="_Toc242544013"/>
      <w:r>
        <w:rPr>
          <w:rFonts w:eastAsia="Times New Roman"/>
        </w:rPr>
        <w:lastRenderedPageBreak/>
        <w:t>C. Usuarios y organización</w:t>
      </w:r>
      <w:bookmarkEnd w:id="2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4708"/>
        <w:gridCol w:w="3621"/>
      </w:tblGrid>
      <w:tr w:rsidR="00011CB9" w14:paraId="04C17A23" w14:textId="77777777" w:rsidTr="001C0C67">
        <w:trPr>
          <w:cantSplit/>
          <w:tblHeader/>
        </w:trPr>
        <w:tc>
          <w:tcPr>
            <w:tcW w:w="4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088404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26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BD644C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BD7F17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decide</w:t>
            </w:r>
          </w:p>
        </w:tc>
      </w:tr>
      <w:tr w:rsidR="00011CB9" w14:paraId="4CF80864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774FF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C-01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43292B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¿Quién administrará la plataforma y quién dará de alta a los profesores (dirección nacional de arbitraje, federaciones territoriales…)?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8F352E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 reparto de permisos y si hacen falta administradores por territorio.</w:t>
            </w:r>
          </w:p>
        </w:tc>
      </w:tr>
      <w:tr w:rsidR="00011CB9" w14:paraId="402D418E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6C6B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C-02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1FA8D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¿Cómo se organizan los clubes y las federaciones territoriales? ¿Basta con que cada usuario pertenezca a un único club?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5C32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 modelo de clubes ya planificado y si hay que añadir federaciones territoriales.</w:t>
            </w:r>
          </w:p>
        </w:tc>
      </w:tr>
      <w:tr w:rsidR="00011CB9" w14:paraId="06880D2C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38C4D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C-03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E56226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 xml:space="preserve">¿Quiénes harán los exámenes: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árbitros en formación, deportistas, ambos?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 xml:space="preserve"> ¿Habrá menores de edad?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F31C0E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Las obligaciones de protección de datos (consentimiento para menores de 14 años) y el registro de alumnos.</w:t>
            </w:r>
          </w:p>
        </w:tc>
      </w:tr>
      <w:tr w:rsidR="00011CB9" w14:paraId="231F86BC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6DFA6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C-04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CC5DF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¿Se puede hacer un examen sin cuenta, indicando solo el nombre, o los alumnos deben estar siempre identificados?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AFBE2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 se mantiene el acceso anónimo y en qué exámenes.</w:t>
            </w:r>
          </w:p>
        </w:tc>
      </w:tr>
    </w:tbl>
    <w:p w14:paraId="0B80B198" w14:textId="77777777" w:rsidR="004B7379" w:rsidRDefault="004B7379">
      <w:pPr>
        <w:pStyle w:val="Heading2"/>
        <w:rPr>
          <w:rFonts w:eastAsia="Times New Roman"/>
        </w:rPr>
      </w:pPr>
      <w:bookmarkStart w:id="24" w:name="_Toc242544014"/>
      <w:r>
        <w:rPr>
          <w:rFonts w:eastAsia="Times New Roman"/>
        </w:rPr>
        <w:t>D. Realización y control</w:t>
      </w:r>
      <w:bookmarkEnd w:id="2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4708"/>
        <w:gridCol w:w="3621"/>
      </w:tblGrid>
      <w:tr w:rsidR="00011CB9" w14:paraId="4964D9BA" w14:textId="77777777" w:rsidTr="001C0C67">
        <w:trPr>
          <w:cantSplit/>
          <w:tblHeader/>
        </w:trPr>
        <w:tc>
          <w:tcPr>
            <w:tcW w:w="4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29B8C8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26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A2C312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227164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decide</w:t>
            </w:r>
          </w:p>
        </w:tc>
      </w:tr>
      <w:tr w:rsidR="00011CB9" w14:paraId="62CE1175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18A97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D-01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E8A69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¿Los exámenes serán presenciales y supervisados, a distancia, o de ambos tipos?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0C9E4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Las medidas contra el fraude necesarias (un único intento, preguntas barajadas, vigilancia).</w:t>
            </w:r>
          </w:p>
        </w:tc>
      </w:tr>
      <w:tr w:rsidR="00011CB9" w14:paraId="74A57EAD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0A95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D-02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D67C3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¿Cuántos alumnos pueden hacer un examen a la vez y cuántas jornadas se celebran al año?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B2990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capacidad del servidor y el coste del alojamiento.</w:t>
            </w:r>
          </w:p>
        </w:tc>
      </w:tr>
      <w:tr w:rsidR="00011CB9" w14:paraId="3D844FB9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9AA9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D-03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1FA2A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¿El alumno debe ver su nota y las respuestas correctas al terminar, más tarde o nunca?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6BD2D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Las opciones de visibilidad de la nota y la corrección.</w:t>
            </w:r>
          </w:p>
        </w:tc>
      </w:tr>
      <w:tr w:rsidR="00011CB9" w14:paraId="536B0C9F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3470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D-04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F86A59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¿Se debe permitir repetir un examen de práctica?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4C8E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 hay exámenes con varios intentos por alumno.</w:t>
            </w:r>
          </w:p>
        </w:tc>
      </w:tr>
      <w:tr w:rsidR="00011CB9" w14:paraId="32901721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D0020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D-05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AD7AD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¿Hay conexión a internet fiable en los lugares donde se examina?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6101D4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prioridad de conservar las respuestas ante cortes de conexión.</w:t>
            </w:r>
          </w:p>
        </w:tc>
      </w:tr>
    </w:tbl>
    <w:p w14:paraId="5CD42328" w14:textId="77777777" w:rsidR="004B7379" w:rsidRDefault="004B7379">
      <w:pPr>
        <w:pStyle w:val="Heading2"/>
        <w:rPr>
          <w:rFonts w:eastAsia="Times New Roman"/>
        </w:rPr>
      </w:pPr>
      <w:bookmarkStart w:id="25" w:name="_Toc242544015"/>
      <w:r>
        <w:rPr>
          <w:rFonts w:eastAsia="Times New Roman"/>
        </w:rPr>
        <w:t>E. Resultados y documentación</w:t>
      </w:r>
      <w:bookmarkEnd w:id="2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4708"/>
        <w:gridCol w:w="3621"/>
      </w:tblGrid>
      <w:tr w:rsidR="00011CB9" w14:paraId="24DE14B2" w14:textId="77777777" w:rsidTr="001C0C67">
        <w:trPr>
          <w:cantSplit/>
          <w:tblHeader/>
        </w:trPr>
        <w:tc>
          <w:tcPr>
            <w:tcW w:w="4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558B06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26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C348AF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C843CE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decide</w:t>
            </w:r>
          </w:p>
        </w:tc>
      </w:tr>
      <w:tr w:rsidR="00011CB9" w14:paraId="522613A8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CC8D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E-01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424B62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 xml:space="preserve">¿En qué formato se necesitan los resultados: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hoja de cálculo, acta en PDF, certificado individual para el alumno?</w:t>
            </w:r>
            <w:proofErr w:type="gramEnd"/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52AF9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exportación de resultados.</w:t>
            </w:r>
          </w:p>
        </w:tc>
      </w:tr>
      <w:tr w:rsidR="00011CB9" w14:paraId="47FA5D16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D070D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E-02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42A3A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¿Hay que llevar el historial de cada árbitro (exámenes superados, caducidad de la licencia, reciclajes)?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4EF3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 la plataforma gestiona expedientes de árbitros además de exámenes.</w:t>
            </w:r>
          </w:p>
        </w:tc>
      </w:tr>
      <w:tr w:rsidR="00011CB9" w14:paraId="6040379A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D1E6BD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E-03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8DC105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¿Durante cuánto tiempo deben conservarse los resultados y los datos personales?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32A713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política de conservación y borrado de datos.</w:t>
            </w:r>
          </w:p>
        </w:tc>
      </w:tr>
      <w:tr w:rsidR="00011CB9" w14:paraId="538C11FF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1F58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E-04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54E2B5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¿Interesa ver estadísticas por pregunta o por tema para detectar preguntas mal planteadas o lagunas de formación?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8A091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prioridad del análisis por pregunta.</w:t>
            </w:r>
          </w:p>
        </w:tc>
      </w:tr>
    </w:tbl>
    <w:p w14:paraId="3F9B3E86" w14:textId="77777777" w:rsidR="004B7379" w:rsidRDefault="004B7379">
      <w:pPr>
        <w:pStyle w:val="Heading2"/>
        <w:rPr>
          <w:rFonts w:eastAsia="Times New Roman"/>
        </w:rPr>
      </w:pPr>
      <w:bookmarkStart w:id="26" w:name="_Toc242544016"/>
      <w:r>
        <w:rPr>
          <w:rFonts w:eastAsia="Times New Roman"/>
        </w:rPr>
        <w:lastRenderedPageBreak/>
        <w:t>F. Puesta en marcha, privacidad y mantenimiento</w:t>
      </w:r>
      <w:bookmarkEnd w:id="2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4708"/>
        <w:gridCol w:w="3621"/>
      </w:tblGrid>
      <w:tr w:rsidR="00011CB9" w14:paraId="3CD95C77" w14:textId="77777777" w:rsidTr="001C0C67">
        <w:trPr>
          <w:cantSplit/>
          <w:tblHeader/>
        </w:trPr>
        <w:tc>
          <w:tcPr>
            <w:tcW w:w="4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BA812F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26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FAAE22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F721D2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decide</w:t>
            </w:r>
          </w:p>
        </w:tc>
      </w:tr>
      <w:tr w:rsidR="00011CB9" w14:paraId="68563F85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BD1FB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F-01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68B31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¿Dónde se alojará la plataforma, con qué dominio y quién se encargará de su mantenimiento?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C6BD3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preparación para producción y su coste.</w:t>
            </w:r>
          </w:p>
        </w:tc>
      </w:tr>
      <w:tr w:rsidR="00011CB9" w14:paraId="4A99D530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FCF4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F-02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4F70DE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¿Quién será el responsable del tratamiento de los datos personales y qué textos legales hacen falta (aviso legal, privacidad, consentimiento)?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9D694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 cumplimiento del RGPD antes de la puesta en marcha.</w:t>
            </w:r>
          </w:p>
        </w:tc>
      </w:tr>
      <w:tr w:rsidR="00011CB9" w14:paraId="553B4C45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4822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F-03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520BB3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 xml:space="preserve">¿Debe conectarse con otros sistemas: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licencias federativas, la web taekwondoitf.es o su calendario de cursos?</w:t>
            </w:r>
            <w:proofErr w:type="gramEnd"/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7C3B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Las integraciones y si se mantiene el bloque de calendario.</w:t>
            </w:r>
          </w:p>
        </w:tc>
      </w:tr>
      <w:tr w:rsidR="00011CB9" w14:paraId="2C890D26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9CD47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F-04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5114E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¿Es obligatorio cumplir requisitos de accesibilidad (WCAG) por tratarse de una entidad de utilidad pública?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5C87D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prioridad de las mejoras de accesibilidad.</w:t>
            </w:r>
          </w:p>
        </w:tc>
      </w:tr>
      <w:tr w:rsidR="00011CB9" w14:paraId="5CA7F50D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A24F4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F-05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F85652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¿Para cuándo se necesita una primera versión en uso real y con qué presupuesto?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144BAD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 alcance y el orden de las siguientes versiones.</w:t>
            </w:r>
          </w:p>
        </w:tc>
      </w:tr>
    </w:tbl>
    <w:p w14:paraId="3270DF52" w14:textId="188689E3" w:rsidR="004B7379" w:rsidRDefault="004B7379">
      <w:pPr>
        <w:pStyle w:val="Heading1"/>
        <w:rPr>
          <w:rFonts w:eastAsia="Times New Roman"/>
        </w:rPr>
      </w:pPr>
      <w:bookmarkStart w:id="27" w:name="_Toc242544017"/>
      <w:r>
        <w:rPr>
          <w:rFonts w:eastAsia="Times New Roman"/>
        </w:rPr>
        <w:lastRenderedPageBreak/>
        <w:t>Anexo A. Reglas de funcionamiento</w:t>
      </w:r>
      <w:bookmarkEnd w:id="2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337"/>
      </w:tblGrid>
      <w:tr w:rsidR="00011CB9" w14:paraId="2E4FFF78" w14:textId="77777777" w:rsidTr="001C0C67">
        <w:trPr>
          <w:cantSplit/>
          <w:tblHeader/>
        </w:trPr>
        <w:tc>
          <w:tcPr>
            <w:tcW w:w="15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342056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C94B05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Regla</w:t>
            </w:r>
          </w:p>
        </w:tc>
      </w:tr>
      <w:tr w:rsidR="00011CB9" w14:paraId="2C2869CE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0873C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Tamaño del examen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4ED404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 5 a 50 preguntas; tiempo límite de hasta 180 minutos, o sin límite.</w:t>
            </w:r>
          </w:p>
        </w:tc>
      </w:tr>
      <w:tr w:rsidR="00011CB9" w14:paraId="5552C391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FE133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Edición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F2171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Las preguntas y la configuración de un examen solo se cambian mientras es borrador. Así todos los alumnos de un examen publicado hacen exactamente el mismo.</w:t>
            </w:r>
          </w:p>
        </w:tc>
      </w:tr>
      <w:tr w:rsidR="00011CB9" w14:paraId="101382C5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57182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Publicación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06E4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Para publicar, el examen debe tener exactamente el número de preguntas configurado. Si no se indica fecha de cierre, se cierra a la hora.</w:t>
            </w:r>
          </w:p>
        </w:tc>
      </w:tr>
      <w:tr w:rsidR="00011CB9" w14:paraId="59A256B9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C856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Entregas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67EF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Una entrega por alumno y examen. Con tiempo límite, se admite un margen de 2 minutos para la latencia de la red. Si el profesor cierra el examen, se rechazan las entregas pendientes.</w:t>
            </w:r>
          </w:p>
        </w:tc>
      </w:tr>
      <w:tr w:rsidR="00011CB9" w14:paraId="55369244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5D47E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Nota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15C515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Porcentaje de aciertos, de 0 a 100. Se aprueba con 70 o más. Las preguntas en blanco cuentan como fallo.</w:t>
            </w:r>
          </w:p>
        </w:tc>
      </w:tr>
      <w:tr w:rsidR="00011CB9" w14:paraId="232B52D0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61A2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Visibilidad de la nota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68077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 el examen oculta la nota, el alumno solo ve la confirmación de entrega; el profesor ve siempre los resultados completos.</w:t>
            </w:r>
          </w:p>
        </w:tc>
      </w:tr>
      <w:tr w:rsidR="00011CB9" w14:paraId="0BD2A7AD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4B98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Privacidad entre profesores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E19D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Cada profesor solo ve y modifica sus propias preguntas, tags, exámenes y resultados.</w:t>
            </w:r>
          </w:p>
        </w:tc>
      </w:tr>
    </w:tbl>
    <w:p w14:paraId="2B774568" w14:textId="77777777" w:rsidR="004B7379" w:rsidRDefault="004B7379">
      <w:pPr>
        <w:pStyle w:val="Heading1"/>
        <w:pageBreakBefore w:val="0"/>
        <w:rPr>
          <w:rFonts w:eastAsia="Times New Roman"/>
        </w:rPr>
      </w:pPr>
      <w:bookmarkStart w:id="28" w:name="_Toc242544018"/>
      <w:r>
        <w:rPr>
          <w:rFonts w:eastAsia="Times New Roman"/>
        </w:rPr>
        <w:t>Anexo B. Glosario</w:t>
      </w:r>
      <w:bookmarkEnd w:id="2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6699"/>
      </w:tblGrid>
      <w:tr w:rsidR="00011CB9" w14:paraId="5736CC34" w14:textId="77777777" w:rsidTr="001C0C67">
        <w:trPr>
          <w:cantSplit/>
          <w:tblHeader/>
        </w:trPr>
        <w:tc>
          <w:tcPr>
            <w:tcW w:w="1300" w:type="pct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AE6B0B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0" w:type="auto"/>
            <w:tcBorders>
              <w:top w:val="single" w:sz="8" w:space="0" w:color="8B1A1A"/>
              <w:left w:val="single" w:sz="8" w:space="0" w:color="8B1A1A"/>
              <w:bottom w:val="single" w:sz="8" w:space="0" w:color="8B1A1A"/>
              <w:right w:val="single" w:sz="8" w:space="0" w:color="8B1A1A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4D4AAE" w14:textId="77777777" w:rsidR="004B7379" w:rsidRDefault="004B7379" w:rsidP="001C0C6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011CB9" w14:paraId="2264873A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4BC4E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Banco de preguntas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8FF3D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Conjunto de preguntas de un profesor, con 2 a 4 opciones y una respuesta correcta.</w:t>
            </w:r>
          </w:p>
        </w:tc>
      </w:tr>
      <w:tr w:rsidR="00011CB9" w14:paraId="64609AD9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A47B2A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Tag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15AB7D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Etiqueta de color para clasificar preguntas por tema (por ejemplo, «Combate» o «Formas»).</w:t>
            </w:r>
          </w:p>
        </w:tc>
      </w:tr>
      <w:tr w:rsidR="00011CB9" w14:paraId="0B948C1E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158C3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Borrador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71A30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Examen en preparación; se puede editar por completo.</w:t>
            </w:r>
          </w:p>
        </w:tc>
      </w:tr>
      <w:tr w:rsidR="00011CB9" w14:paraId="347E2E23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004D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Publicado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73AF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Examen abierto a entregas, con código, QR y fecha de cierre opcional.</w:t>
            </w:r>
          </w:p>
        </w:tc>
      </w:tr>
      <w:tr w:rsidR="00011CB9" w14:paraId="4F0C92C3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BCB9B9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Cerrado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DD336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Examen cerrado por el profesor; ya no admite entregas y se puede reabrir.</w:t>
            </w:r>
          </w:p>
        </w:tc>
      </w:tr>
      <w:tr w:rsidR="00011CB9" w14:paraId="624ECE79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671C01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Código del examen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A320B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Identificador corto con el formato EXM-1A2B3C4D, que permite entrar al examen sin el QR.</w:t>
            </w:r>
          </w:p>
        </w:tc>
      </w:tr>
      <w:tr w:rsidR="00011CB9" w14:paraId="068CEFF0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53E92D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Intento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25286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Inicio de un examen por un alumno: recibe las preguntas y empieza a contar su tiempo.</w:t>
            </w:r>
          </w:p>
        </w:tc>
      </w:tr>
      <w:tr w:rsidR="00011CB9" w14:paraId="0E5089AD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D73D8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Público / privado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2255F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Un examen público aparece en el panel de los alumnos registrados; uno privado solo es accesible con el código o el QR.</w:t>
            </w:r>
          </w:p>
        </w:tc>
      </w:tr>
      <w:tr w:rsidR="00011CB9" w14:paraId="34E9E6A5" w14:textId="77777777" w:rsidTr="001C0C67">
        <w:trPr>
          <w:cantSplit/>
        </w:trPr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BE755C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Solo registrados</w:t>
            </w:r>
          </w:p>
        </w:tc>
        <w:tc>
          <w:tcPr>
            <w:tcW w:w="0" w:type="auto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91727" w14:textId="77777777" w:rsidR="004B7379" w:rsidRDefault="004B7379" w:rsidP="001C0C67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Modo de acceso que exige iniciar sesión con una cuenta para hacer el examen.</w:t>
            </w:r>
          </w:p>
        </w:tc>
      </w:tr>
    </w:tbl>
    <w:p w14:paraId="0C42199E" w14:textId="77777777" w:rsidR="004B7379" w:rsidRDefault="004B7379">
      <w:pPr>
        <w:rPr>
          <w:rFonts w:eastAsia="Times New Roman"/>
        </w:rPr>
      </w:pPr>
    </w:p>
    <w:p w14:paraId="5DF6110C" w14:textId="77777777" w:rsidR="00652CB6" w:rsidRDefault="00652CB6">
      <w:pPr>
        <w:rPr>
          <w:rFonts w:eastAsia="Times New Roman"/>
        </w:rPr>
      </w:pPr>
    </w:p>
    <w:p w14:paraId="3F269688" w14:textId="4669B43A" w:rsidR="00652CB6" w:rsidRDefault="00652CB6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6033E039" w14:textId="126C4898" w:rsidR="00652CB6" w:rsidRDefault="00652CB6">
      <w:pPr>
        <w:rPr>
          <w:rFonts w:eastAsia="Times New Roman"/>
        </w:rPr>
      </w:pPr>
      <w:r w:rsidRPr="00652CB6">
        <w:rPr>
          <w:rFonts w:eastAsia="Times New Roman"/>
        </w:rPr>
        <w:lastRenderedPageBreak/>
        <w:drawing>
          <wp:inline distT="0" distB="0" distL="0" distR="0" wp14:anchorId="5F29AC95" wp14:editId="2618CB72">
            <wp:extent cx="5761355" cy="2844800"/>
            <wp:effectExtent l="0" t="0" r="0" b="0"/>
            <wp:docPr id="185698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84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2624" w14:textId="7639CFDF" w:rsidR="00652CB6" w:rsidRDefault="00652CB6">
      <w:pPr>
        <w:rPr>
          <w:rFonts w:eastAsia="Times New Roman"/>
        </w:rPr>
      </w:pPr>
      <w:r>
        <w:rPr>
          <w:rFonts w:eastAsia="Times New Roman"/>
        </w:rPr>
        <w:t>Selector de dificultad por cinturones, considerar si es reciclaje.</w:t>
      </w:r>
    </w:p>
    <w:p w14:paraId="4D392D3D" w14:textId="22FA5EE9" w:rsidR="00652CB6" w:rsidRDefault="00652CB6">
      <w:pPr>
        <w:rPr>
          <w:rFonts w:eastAsia="Times New Roman"/>
        </w:rPr>
      </w:pPr>
      <w:r>
        <w:rPr>
          <w:rFonts w:eastAsia="Times New Roman"/>
        </w:rPr>
        <w:t>Poder copiar un examen y ampliarlo</w:t>
      </w:r>
    </w:p>
    <w:p w14:paraId="7D75434D" w14:textId="0F73D6B6" w:rsidR="00652CB6" w:rsidRDefault="00652CB6">
      <w:pPr>
        <w:rPr>
          <w:rFonts w:eastAsia="Times New Roman"/>
        </w:rPr>
      </w:pPr>
      <w:r>
        <w:rPr>
          <w:rFonts w:eastAsia="Times New Roman"/>
        </w:rPr>
        <w:t xml:space="preserve">Cambiar selector de dificultad por grado. </w:t>
      </w:r>
    </w:p>
    <w:p w14:paraId="369BEA65" w14:textId="250995FB" w:rsidR="00652CB6" w:rsidRDefault="00652CB6">
      <w:pPr>
        <w:rPr>
          <w:rFonts w:eastAsia="Times New Roman"/>
        </w:rPr>
      </w:pPr>
      <w:r>
        <w:rPr>
          <w:rFonts w:eastAsia="Times New Roman"/>
        </w:rPr>
        <w:t>Importante, que el número de preguntas en un examen sea variable según la selección</w:t>
      </w:r>
    </w:p>
    <w:p w14:paraId="72F9C7C4" w14:textId="77777777" w:rsidR="00652CB6" w:rsidRDefault="00652CB6" w:rsidP="00652CB6">
      <w:pPr>
        <w:shd w:val="clear" w:color="auto" w:fill="F7F2F2"/>
        <w:spacing w:before="160" w:after="1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CAMBIAR FEST. </w:t>
      </w:r>
    </w:p>
    <w:p w14:paraId="73719905" w14:textId="77777777" w:rsidR="00652CB6" w:rsidRDefault="00652CB6" w:rsidP="00652CB6">
      <w:pPr>
        <w:shd w:val="clear" w:color="auto" w:fill="F7F2F2"/>
        <w:spacing w:before="160" w:after="1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EXCEL, EXPORTAR ALUMNOS. </w:t>
      </w:r>
    </w:p>
    <w:p w14:paraId="68084788" w14:textId="77777777" w:rsidR="00652CB6" w:rsidRDefault="00652CB6" w:rsidP="00652CB6">
      <w:pPr>
        <w:shd w:val="clear" w:color="auto" w:fill="F7F2F2"/>
        <w:spacing w:before="160" w:after="1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Que aparezcan los alumnos ordenados por club, poder exportarlo. </w:t>
      </w:r>
    </w:p>
    <w:p w14:paraId="20AD09D8" w14:textId="77777777" w:rsidR="00652CB6" w:rsidRDefault="00652CB6" w:rsidP="00652CB6">
      <w:pPr>
        <w:shd w:val="clear" w:color="auto" w:fill="F7F2F2"/>
        <w:spacing w:before="160" w:after="1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Que a cada pregunta le puedas poner un numero de opciones variable</w:t>
      </w:r>
    </w:p>
    <w:p w14:paraId="295F6A5A" w14:textId="107E6DF5" w:rsidR="00652CB6" w:rsidRDefault="00F0561B" w:rsidP="00652CB6">
      <w:pPr>
        <w:shd w:val="clear" w:color="auto" w:fill="F7F2F2"/>
        <w:spacing w:before="160" w:after="1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Compartir exámenes entre maestros</w:t>
      </w:r>
    </w:p>
    <w:p w14:paraId="4C7FD217" w14:textId="77777777" w:rsidR="00652CB6" w:rsidRDefault="00652CB6" w:rsidP="00652CB6">
      <w:pPr>
        <w:shd w:val="clear" w:color="auto" w:fill="F7F2F2"/>
        <w:spacing w:before="160" w:after="1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Tipos de </w:t>
      </w:r>
      <w:proofErr w:type="gramStart"/>
      <w:r>
        <w:rPr>
          <w:rFonts w:ascii="Calibri" w:eastAsia="Times New Roman" w:hAnsi="Calibri" w:cs="Calibri"/>
          <w:color w:val="222222"/>
          <w:sz w:val="22"/>
          <w:szCs w:val="22"/>
        </w:rPr>
        <w:t>examen :</w:t>
      </w:r>
      <w:proofErr w:type="gram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 y C, que la explicación no sea necesaria en las preguntas</w:t>
      </w:r>
    </w:p>
    <w:p w14:paraId="724B6C28" w14:textId="77777777" w:rsidR="00F0561B" w:rsidRDefault="00F0561B" w:rsidP="00652CB6">
      <w:pPr>
        <w:shd w:val="clear" w:color="auto" w:fill="F7F2F2"/>
        <w:spacing w:before="160" w:after="160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435808CD" w14:textId="49620124" w:rsidR="00F0561B" w:rsidRDefault="00F0561B" w:rsidP="00652CB6">
      <w:pPr>
        <w:shd w:val="clear" w:color="auto" w:fill="F7F2F2"/>
        <w:spacing w:before="160" w:after="1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Que el examen pueda no caducar</w:t>
      </w:r>
    </w:p>
    <w:p w14:paraId="1139C73A" w14:textId="77777777" w:rsidR="009B4B56" w:rsidRDefault="009B4B56" w:rsidP="00652CB6">
      <w:pPr>
        <w:shd w:val="clear" w:color="auto" w:fill="F7F2F2"/>
        <w:spacing w:before="160" w:after="160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4671BABF" w14:textId="77777777" w:rsidR="009B4B56" w:rsidRDefault="009B4B56" w:rsidP="00652CB6">
      <w:pPr>
        <w:shd w:val="clear" w:color="auto" w:fill="F7F2F2"/>
        <w:spacing w:before="160" w:after="160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2CD080B6" w14:textId="30DA0BFC" w:rsidR="009B4B56" w:rsidRDefault="009B4B56" w:rsidP="00652CB6">
      <w:pPr>
        <w:shd w:val="clear" w:color="auto" w:fill="F7F2F2"/>
        <w:spacing w:before="160" w:after="1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Datos de registro: email opcional, club (Ellos ponen el club), carrusel </w:t>
      </w:r>
    </w:p>
    <w:p w14:paraId="05B4A677" w14:textId="53832BF9" w:rsidR="009B4B56" w:rsidRDefault="009B4B56" w:rsidP="00652CB6">
      <w:pPr>
        <w:shd w:val="clear" w:color="auto" w:fill="F7F2F2"/>
        <w:spacing w:before="160" w:after="1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Al hacer el examen, se puede elegir el número de oportunidades de hacerlo, que ellos no vean la respuesta correcta nunca. </w:t>
      </w:r>
      <w:r w:rsidR="00E04CFD">
        <w:rPr>
          <w:rFonts w:ascii="Calibri" w:eastAsia="Times New Roman" w:hAnsi="Calibri" w:cs="Calibri"/>
          <w:color w:val="222222"/>
          <w:sz w:val="22"/>
          <w:szCs w:val="22"/>
        </w:rPr>
        <w:t>En los resultados del examen, aparecen el usuario y sus intentos</w:t>
      </w:r>
    </w:p>
    <w:p w14:paraId="69D3BE6A" w14:textId="540BDB36" w:rsidR="009B4B56" w:rsidRDefault="009B4B56" w:rsidP="00652CB6">
      <w:pPr>
        <w:shd w:val="clear" w:color="auto" w:fill="F7F2F2"/>
        <w:spacing w:before="160" w:after="1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Lo de examen público, quitar. </w:t>
      </w:r>
    </w:p>
    <w:p w14:paraId="66E1795D" w14:textId="1990C187" w:rsidR="00652CB6" w:rsidRDefault="00E04CFD">
      <w:pPr>
        <w:rPr>
          <w:rFonts w:eastAsia="Times New Roman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Que el </w:t>
      </w:r>
      <w:proofErr w:type="spellStart"/>
      <w:r>
        <w:rPr>
          <w:rFonts w:ascii="Calibri" w:eastAsia="Times New Roman" w:hAnsi="Calibri" w:cs="Calibri"/>
          <w:color w:val="222222"/>
          <w:sz w:val="22"/>
          <w:szCs w:val="22"/>
        </w:rPr>
        <w:t>qr</w:t>
      </w:r>
      <w:proofErr w:type="spellEnd"/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tenga el color que elijas </w:t>
      </w:r>
    </w:p>
    <w:p w14:paraId="007DD3FA" w14:textId="7AAE5809" w:rsidR="00652CB6" w:rsidRDefault="00E04CFD">
      <w:pPr>
        <w:rPr>
          <w:rFonts w:eastAsia="Times New Roman"/>
        </w:rPr>
      </w:pPr>
      <w:r>
        <w:rPr>
          <w:rFonts w:eastAsia="Times New Roman"/>
        </w:rPr>
        <w:t xml:space="preserve">Que los exámenes y sus resultados sean compartidos entre los profesores que se elijan </w:t>
      </w:r>
    </w:p>
    <w:p w14:paraId="6AAE2CC6" w14:textId="086F4331" w:rsidR="00E04CFD" w:rsidRDefault="00E04CFD">
      <w:pPr>
        <w:rPr>
          <w:rFonts w:eastAsia="Times New Roman"/>
        </w:rPr>
      </w:pPr>
      <w:r>
        <w:rPr>
          <w:rFonts w:eastAsia="Times New Roman"/>
        </w:rPr>
        <w:t>Al editar preguntas, el formulario aparece debajo de la misma pregunta</w:t>
      </w:r>
    </w:p>
    <w:p w14:paraId="2D13211C" w14:textId="77777777" w:rsidR="00E04CFD" w:rsidRDefault="00E04CFD">
      <w:pPr>
        <w:rPr>
          <w:rFonts w:eastAsia="Times New Roman"/>
        </w:rPr>
      </w:pPr>
    </w:p>
    <w:p w14:paraId="1AC7657F" w14:textId="7F763421" w:rsidR="00E04CFD" w:rsidRDefault="00E04CFD">
      <w:pPr>
        <w:rPr>
          <w:rFonts w:eastAsia="Times New Roman"/>
        </w:rPr>
      </w:pPr>
      <w:r>
        <w:rPr>
          <w:rFonts w:eastAsia="Times New Roman"/>
        </w:rPr>
        <w:t>Que puedas pinchar sobre un usuario y ver sus resultados</w:t>
      </w:r>
    </w:p>
    <w:p w14:paraId="3FBA9BE9" w14:textId="7488F41C" w:rsidR="00E04CFD" w:rsidRDefault="00E04CFD">
      <w:pPr>
        <w:rPr>
          <w:rFonts w:eastAsia="Times New Roman"/>
        </w:rPr>
      </w:pPr>
      <w:r>
        <w:rPr>
          <w:rFonts w:eastAsia="Times New Roman"/>
        </w:rPr>
        <w:t xml:space="preserve">Poder introducir </w:t>
      </w:r>
      <w:r w:rsidR="00C425FF">
        <w:rPr>
          <w:rFonts w:eastAsia="Times New Roman"/>
        </w:rPr>
        <w:t>el curso de arbitraje o campeonato</w:t>
      </w:r>
    </w:p>
    <w:p w14:paraId="23DF84BB" w14:textId="7F99F234" w:rsidR="00C425FF" w:rsidRDefault="00C425FF">
      <w:pPr>
        <w:rPr>
          <w:rFonts w:eastAsia="Times New Roman"/>
        </w:rPr>
      </w:pPr>
      <w:r>
        <w:rPr>
          <w:rFonts w:eastAsia="Times New Roman"/>
        </w:rPr>
        <w:t>Remarcar diferencias entre examen privado y públicos, públicos son de prueba, no definitorios</w:t>
      </w:r>
    </w:p>
    <w:sectPr w:rsidR="00C425FF" w:rsidSect="001C0C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C1183" w14:textId="77777777" w:rsidR="00A3357C" w:rsidRDefault="00A3357C" w:rsidP="001C0C67">
      <w:r>
        <w:separator/>
      </w:r>
    </w:p>
  </w:endnote>
  <w:endnote w:type="continuationSeparator" w:id="0">
    <w:p w14:paraId="627EFB48" w14:textId="77777777" w:rsidR="00A3357C" w:rsidRDefault="00A3357C" w:rsidP="001C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A99A4" w14:textId="77777777" w:rsidR="001C0C67" w:rsidRDefault="001C0C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5AE5B" w14:textId="59DC1A07" w:rsidR="001C0C67" w:rsidRPr="001C0C67" w:rsidRDefault="001C0C67" w:rsidP="001C0C67">
    <w:pPr>
      <w:pStyle w:val="Footer"/>
      <w:jc w:val="center"/>
      <w:rPr>
        <w:rFonts w:ascii="Calibri" w:hAnsi="Calibri" w:cs="Calibri"/>
        <w:color w:val="808080"/>
        <w:sz w:val="18"/>
      </w:rPr>
    </w:pPr>
    <w:r w:rsidRPr="001C0C67">
      <w:rPr>
        <w:rFonts w:ascii="Calibri" w:hAnsi="Calibri" w:cs="Calibri"/>
        <w:color w:val="808080"/>
        <w:sz w:val="18"/>
      </w:rPr>
      <w:t xml:space="preserve">Página </w:t>
    </w:r>
    <w:r w:rsidRPr="001C0C67">
      <w:rPr>
        <w:rFonts w:ascii="Calibri" w:hAnsi="Calibri" w:cs="Calibri"/>
        <w:color w:val="808080"/>
        <w:sz w:val="18"/>
      </w:rPr>
      <w:fldChar w:fldCharType="begin"/>
    </w:r>
    <w:r w:rsidRPr="001C0C67">
      <w:rPr>
        <w:rFonts w:ascii="Calibri" w:hAnsi="Calibri" w:cs="Calibri"/>
        <w:color w:val="808080"/>
        <w:sz w:val="18"/>
      </w:rPr>
      <w:instrText xml:space="preserve"> PAGE  \* MERGEFORMAT </w:instrText>
    </w:r>
    <w:r w:rsidRPr="001C0C67">
      <w:rPr>
        <w:rFonts w:ascii="Calibri" w:hAnsi="Calibri" w:cs="Calibri"/>
        <w:color w:val="808080"/>
        <w:sz w:val="18"/>
      </w:rPr>
      <w:fldChar w:fldCharType="separate"/>
    </w:r>
    <w:r w:rsidRPr="001C0C67">
      <w:rPr>
        <w:rFonts w:ascii="Calibri" w:hAnsi="Calibri" w:cs="Calibri"/>
        <w:noProof/>
        <w:color w:val="808080"/>
        <w:sz w:val="18"/>
      </w:rPr>
      <w:t>17</w:t>
    </w:r>
    <w:r w:rsidRPr="001C0C67">
      <w:rPr>
        <w:rFonts w:ascii="Calibri" w:hAnsi="Calibri" w:cs="Calibri"/>
        <w:color w:val="808080"/>
        <w:sz w:val="18"/>
      </w:rPr>
      <w:fldChar w:fldCharType="end"/>
    </w:r>
    <w:r w:rsidRPr="001C0C67">
      <w:rPr>
        <w:rFonts w:ascii="Calibri" w:hAnsi="Calibri" w:cs="Calibri"/>
        <w:color w:val="808080"/>
        <w:sz w:val="18"/>
      </w:rPr>
      <w:t xml:space="preserve"> de </w:t>
    </w:r>
    <w:r w:rsidRPr="001C0C67">
      <w:rPr>
        <w:rFonts w:ascii="Calibri" w:hAnsi="Calibri" w:cs="Calibri"/>
        <w:color w:val="808080"/>
        <w:sz w:val="18"/>
      </w:rPr>
      <w:fldChar w:fldCharType="begin"/>
    </w:r>
    <w:r w:rsidRPr="001C0C67">
      <w:rPr>
        <w:rFonts w:ascii="Calibri" w:hAnsi="Calibri" w:cs="Calibri"/>
        <w:color w:val="808080"/>
        <w:sz w:val="18"/>
      </w:rPr>
      <w:instrText xml:space="preserve"> NUMPAGES  \* MERGEFORMAT </w:instrText>
    </w:r>
    <w:r w:rsidRPr="001C0C67">
      <w:rPr>
        <w:rFonts w:ascii="Calibri" w:hAnsi="Calibri" w:cs="Calibri"/>
        <w:color w:val="808080"/>
        <w:sz w:val="18"/>
      </w:rPr>
      <w:fldChar w:fldCharType="separate"/>
    </w:r>
    <w:r w:rsidRPr="001C0C67">
      <w:rPr>
        <w:rFonts w:ascii="Calibri" w:hAnsi="Calibri" w:cs="Calibri"/>
        <w:noProof/>
        <w:color w:val="808080"/>
        <w:sz w:val="18"/>
      </w:rPr>
      <w:t>17</w:t>
    </w:r>
    <w:r w:rsidRPr="001C0C67">
      <w:rPr>
        <w:rFonts w:ascii="Calibri" w:hAnsi="Calibri" w:cs="Calibri"/>
        <w:color w:val="8080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0F2E3" w14:textId="77777777" w:rsidR="001C0C67" w:rsidRDefault="001C0C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971B2" w14:textId="77777777" w:rsidR="00A3357C" w:rsidRDefault="00A3357C" w:rsidP="001C0C67">
      <w:r>
        <w:separator/>
      </w:r>
    </w:p>
  </w:footnote>
  <w:footnote w:type="continuationSeparator" w:id="0">
    <w:p w14:paraId="07C3D4EE" w14:textId="77777777" w:rsidR="00A3357C" w:rsidRDefault="00A3357C" w:rsidP="001C0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E696" w14:textId="77777777" w:rsidR="001C0C67" w:rsidRDefault="001C0C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B5DC7" w14:textId="4642AFBA" w:rsidR="001C0C67" w:rsidRPr="001C0C67" w:rsidRDefault="001C0C67" w:rsidP="001C0C67">
    <w:pPr>
      <w:pStyle w:val="Header"/>
      <w:jc w:val="right"/>
      <w:rPr>
        <w:rFonts w:ascii="Calibri" w:hAnsi="Calibri" w:cs="Calibri"/>
        <w:color w:val="808080"/>
        <w:sz w:val="16"/>
      </w:rPr>
    </w:pPr>
    <w:r w:rsidRPr="001C0C67">
      <w:rPr>
        <w:rFonts w:ascii="Calibri" w:hAnsi="Calibri" w:cs="Calibri"/>
        <w:color w:val="808080"/>
        <w:sz w:val="16"/>
      </w:rPr>
      <w:t>FEST Taekwondo · Plataforma de exámenes de arbitraje · Especificación de requisitos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AD50E" w14:textId="77777777" w:rsidR="001C0C67" w:rsidRDefault="001C0C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1406"/>
    <w:multiLevelType w:val="multilevel"/>
    <w:tmpl w:val="BF62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E0CD6"/>
    <w:multiLevelType w:val="multilevel"/>
    <w:tmpl w:val="3CFC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F66A6"/>
    <w:multiLevelType w:val="multilevel"/>
    <w:tmpl w:val="94C8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A557D"/>
    <w:multiLevelType w:val="multilevel"/>
    <w:tmpl w:val="A734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99549">
    <w:abstractNumId w:val="2"/>
  </w:num>
  <w:num w:numId="2" w16cid:durableId="2025159091">
    <w:abstractNumId w:val="3"/>
  </w:num>
  <w:num w:numId="3" w16cid:durableId="1839494753">
    <w:abstractNumId w:val="1"/>
  </w:num>
  <w:num w:numId="4" w16cid:durableId="424959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A2C"/>
    <w:rsid w:val="00011CB9"/>
    <w:rsid w:val="000C1AD1"/>
    <w:rsid w:val="001C0C67"/>
    <w:rsid w:val="001C396F"/>
    <w:rsid w:val="004B7379"/>
    <w:rsid w:val="00643A2C"/>
    <w:rsid w:val="00652CB6"/>
    <w:rsid w:val="00721FD0"/>
    <w:rsid w:val="009665F4"/>
    <w:rsid w:val="009B4B56"/>
    <w:rsid w:val="00A3357C"/>
    <w:rsid w:val="00C425FF"/>
    <w:rsid w:val="00C8788F"/>
    <w:rsid w:val="00E04CFD"/>
    <w:rsid w:val="00F0561B"/>
    <w:rsid w:val="00FD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136DD6"/>
  <w15:chartTrackingRefBased/>
  <w15:docId w15:val="{5B0EAA92-6DF8-4AAF-BCAC-0AC925022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CB6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ageBreakBefore/>
      <w:spacing w:before="360" w:after="160"/>
      <w:outlineLvl w:val="0"/>
    </w:pPr>
    <w:rPr>
      <w:rFonts w:ascii="Calibri" w:hAnsi="Calibri" w:cs="Calibri"/>
      <w:b/>
      <w:bCs/>
      <w:color w:val="8B1A1A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80" w:after="120"/>
      <w:outlineLvl w:val="1"/>
    </w:pPr>
    <w:rPr>
      <w:rFonts w:ascii="Calibri" w:hAnsi="Calibri" w:cs="Calibri"/>
      <w:b/>
      <w:bCs/>
      <w:color w:val="8B1A1A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00" w:after="80"/>
      <w:outlineLvl w:val="2"/>
    </w:pPr>
    <w:rPr>
      <w:rFonts w:ascii="Calibri" w:hAnsi="Calibri" w:cs="Calibri"/>
      <w:b/>
      <w:bCs/>
      <w:color w:val="3333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Theme="minorEastAsia" w:hAnsi="Calibri" w:cs="Calibri"/>
      <w:b/>
      <w:bCs/>
      <w:color w:val="8B1A1A"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Theme="minorEastAsia" w:hAnsi="Calibri" w:cs="Calibri"/>
      <w:b/>
      <w:bCs/>
      <w:color w:val="8B1A1A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Theme="minorEastAsia" w:hAnsi="Calibri" w:cs="Calibri"/>
      <w:b/>
      <w:bCs/>
      <w:color w:val="333333"/>
      <w:sz w:val="24"/>
      <w:szCs w:val="24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ok">
    <w:name w:val="ok"/>
    <w:basedOn w:val="Normal"/>
    <w:pPr>
      <w:shd w:val="clear" w:color="auto" w:fill="E3F2E5"/>
      <w:spacing w:before="100" w:beforeAutospacing="1" w:after="100" w:afterAutospacing="1"/>
    </w:pPr>
    <w:rPr>
      <w:b/>
      <w:bCs/>
      <w:color w:val="1B5E20"/>
    </w:rPr>
  </w:style>
  <w:style w:type="paragraph" w:customStyle="1" w:styleId="val">
    <w:name w:val="val"/>
    <w:basedOn w:val="Normal"/>
    <w:pPr>
      <w:shd w:val="clear" w:color="auto" w:fill="FFF3D6"/>
      <w:spacing w:before="100" w:beforeAutospacing="1" w:after="100" w:afterAutospacing="1"/>
    </w:pPr>
    <w:rPr>
      <w:b/>
      <w:bCs/>
      <w:color w:val="8A5300"/>
    </w:rPr>
  </w:style>
  <w:style w:type="paragraph" w:customStyle="1" w:styleId="plan">
    <w:name w:val="plan"/>
    <w:basedOn w:val="Normal"/>
    <w:pPr>
      <w:shd w:val="clear" w:color="auto" w:fill="E6EEF8"/>
      <w:spacing w:before="100" w:beforeAutospacing="1" w:after="100" w:afterAutospacing="1"/>
    </w:pPr>
    <w:rPr>
      <w:b/>
      <w:bCs/>
      <w:color w:val="1F4E8C"/>
    </w:rPr>
  </w:style>
  <w:style w:type="paragraph" w:customStyle="1" w:styleId="no">
    <w:name w:val="no"/>
    <w:basedOn w:val="Normal"/>
    <w:pPr>
      <w:shd w:val="clear" w:color="auto" w:fill="F1F1F1"/>
      <w:spacing w:before="100" w:beforeAutospacing="1" w:after="100" w:afterAutospacing="1"/>
    </w:pPr>
    <w:rPr>
      <w:b/>
      <w:bCs/>
      <w:color w:val="555555"/>
    </w:rPr>
  </w:style>
  <w:style w:type="paragraph" w:customStyle="1" w:styleId="note">
    <w:name w:val="note"/>
    <w:basedOn w:val="Normal"/>
    <w:pPr>
      <w:pBdr>
        <w:left w:val="single" w:sz="24" w:space="8" w:color="8B1A1A"/>
      </w:pBdr>
      <w:shd w:val="clear" w:color="auto" w:fill="F7F2F2"/>
      <w:spacing w:before="160" w:after="160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666666"/>
      <w:sz w:val="18"/>
      <w:szCs w:val="18"/>
    </w:rPr>
  </w:style>
  <w:style w:type="paragraph" w:customStyle="1" w:styleId="q">
    <w:name w:val="q"/>
    <w:basedOn w:val="Normal"/>
    <w:pPr>
      <w:spacing w:before="100" w:beforeAutospacing="1" w:after="100" w:afterAutospacing="1"/>
    </w:pPr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1C0C67"/>
    <w:pPr>
      <w:spacing w:before="120" w:after="40"/>
    </w:pPr>
    <w:rPr>
      <w:rFonts w:ascii="Calibri" w:hAnsi="Calibri" w:cs="Calibri"/>
      <w:b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1C0C67"/>
    <w:pPr>
      <w:spacing w:after="40"/>
      <w:ind w:left="240"/>
    </w:pPr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1C0C67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0C67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C0C67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0C67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148098">
      <w:marLeft w:val="0"/>
      <w:marRight w:val="0"/>
      <w:marTop w:val="160"/>
      <w:marBottom w:val="160"/>
      <w:divBdr>
        <w:top w:val="none" w:sz="0" w:space="0" w:color="auto"/>
        <w:left w:val="single" w:sz="24" w:space="8" w:color="8B1A1A"/>
        <w:bottom w:val="none" w:sz="0" w:space="0" w:color="auto"/>
        <w:right w:val="none" w:sz="0" w:space="0" w:color="auto"/>
      </w:divBdr>
    </w:div>
    <w:div w:id="749036725">
      <w:marLeft w:val="0"/>
      <w:marRight w:val="0"/>
      <w:marTop w:val="160"/>
      <w:marBottom w:val="160"/>
      <w:divBdr>
        <w:top w:val="none" w:sz="0" w:space="0" w:color="auto"/>
        <w:left w:val="single" w:sz="24" w:space="8" w:color="8B1A1A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3654</Words>
  <Characters>20097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Plataforma de exámenes de arbitraje FEST Taekwondo: especificación de requisitos</vt:lpstr>
    </vt:vector>
  </TitlesOfParts>
  <Company/>
  <LinksUpToDate>false</LinksUpToDate>
  <CharactersWithSpaces>23704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exámenes de arbitraje FEST Taekwondo: especificación de requisitos</dc:title>
  <dc:subject>Estado actual del sistema y preguntas para los responsables</dc:subject>
  <dc:creator>Equipo de desarrollo</dc:creator>
  <cp:keywords>taekwondo, arbitraje, exámenes, requisitos</cp:keywords>
  <dc:description/>
  <cp:lastModifiedBy>ABEL RODRÍGUEZ GUTIÉRREZ</cp:lastModifiedBy>
  <cp:revision>5</cp:revision>
  <dcterms:created xsi:type="dcterms:W3CDTF">2026-10-10T14:59:00Z</dcterms:created>
  <dcterms:modified xsi:type="dcterms:W3CDTF">2026-10-11T17:50:00Z</dcterms:modified>
</cp:coreProperties>
</file>