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Application Name: CourierService</w:t>
      </w:r>
    </w:p>
    <w:p>
      <w:pPr>
        <w:pStyle w:val="Body"/>
        <w:bidi w:val="0"/>
      </w:pPr>
      <w:r>
        <w:rPr>
          <w:rtl w:val="0"/>
        </w:rPr>
        <w:t>Description: A console application that computes the total delivery cost for a package.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Tools/Tech used:</w:t>
        <w:tab/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Visual Studio</w:t>
      </w:r>
      <w:r>
        <w:rPr>
          <w:rtl w:val="0"/>
        </w:rPr>
        <w:t xml:space="preserve"> for Mac</w:t>
      </w:r>
      <w:r>
        <w:rPr>
          <w:rtl w:val="0"/>
        </w:rPr>
        <w:t xml:space="preserve"> 2019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C# 8.0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.Net Core 3.1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Console Application Project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EntityFramework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SQL lite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Git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MS Test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Limitations: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For this project demonstration, SQL Lite was used as a local DB attached or included in the application to hold or store the offer criteria for easy configuration and extendability. One of its limitation is that it</w:t>
      </w:r>
      <w:r>
        <w:rPr>
          <w:rtl w:val="0"/>
        </w:rPr>
        <w:t>’</w:t>
      </w:r>
      <w:r>
        <w:rPr>
          <w:rtl w:val="0"/>
        </w:rPr>
        <w:t>s case sensitive (for strings). For this application, we store the offer code, and so when a user inputs an offer code in the console, it has to match what</w:t>
      </w:r>
      <w:r>
        <w:rPr>
          <w:rtl w:val="0"/>
        </w:rPr>
        <w:t>’</w:t>
      </w:r>
      <w:r>
        <w:rPr>
          <w:rtl w:val="0"/>
        </w:rPr>
        <w:t>s stored in the database, otherwise the offer code will not be recognise or will be invalid.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For the distance and weight of the package, I set a limitation whereby the minimum value that can be entered is 1. So if a package</w:t>
      </w:r>
      <w:r>
        <w:rPr>
          <w:rtl w:val="0"/>
        </w:rPr>
        <w:t>’</w:t>
      </w:r>
      <w:r>
        <w:rPr>
          <w:rtl w:val="0"/>
        </w:rPr>
        <w:t>s weight is really less than 1 kg, or it</w:t>
      </w:r>
      <w:r>
        <w:rPr>
          <w:rtl w:val="0"/>
        </w:rPr>
        <w:t>’</w:t>
      </w:r>
      <w:r>
        <w:rPr>
          <w:rtl w:val="0"/>
        </w:rPr>
        <w:t>s distance is less than 1 km, I thought of suggesting to input 1 kg/km for simplicity.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DB Browser for SQLite</w:t>
      </w:r>
    </w:p>
    <w:p>
      <w:pPr>
        <w:pStyle w:val="Body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2440989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4409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Project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To run the app, we open a terminal or command window and go to the location of the 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808803</wp:posOffset>
            </wp:positionH>
            <wp:positionV relativeFrom="page">
              <wp:posOffset>1174823</wp:posOffset>
            </wp:positionV>
            <wp:extent cx="2524114" cy="5016033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14" cy="50160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dll of the app CourierService.dll which we need to execute using dotnet command: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Example: </w:t>
      </w:r>
    </w:p>
    <w:p>
      <w:pPr>
        <w:pStyle w:val="Body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170884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6"/>
                <wp:lineTo x="0" y="21606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7088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Sample Input/Output:</w:t>
      </w:r>
    </w:p>
    <w:p>
      <w:pPr>
        <w:pStyle w:val="Body"/>
        <w:bidi w:val="0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3403740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4037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Logi</w: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4389971</wp:posOffset>
                </wp:positionH>
                <wp:positionV relativeFrom="page">
                  <wp:posOffset>2486246</wp:posOffset>
                </wp:positionV>
                <wp:extent cx="641510" cy="0"/>
                <wp:effectExtent l="0" t="0" r="0" b="0"/>
                <wp:wrapNone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510" cy="0"/>
                        </a:xfrm>
                        <a:prstGeom prst="line">
                          <a:avLst/>
                        </a:prstGeom>
                        <a:noFill/>
                        <a:ln w="38100" cap="rnd">
                          <a:solidFill>
                            <a:srgbClr val="000000"/>
                          </a:solidFill>
                          <a:custDash>
                            <a:ds d="1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345.7pt;margin-top:195.8pt;width:50.5pt;height:0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3.0pt" dashstyle="1 2" endcap="round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tl w:val="0"/>
        </w:rPr>
        <w:t>c Flow</w:t>
      </w:r>
      <w: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246966</wp:posOffset>
                </wp:positionV>
                <wp:extent cx="6343326" cy="5153037"/>
                <wp:effectExtent l="0" t="0" r="0" b="0"/>
                <wp:wrapNone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326" cy="5153037"/>
                          <a:chOff x="0" y="0"/>
                          <a:chExt cx="6343325" cy="5153036"/>
                        </a:xfrm>
                      </wpg:grpSpPr>
                      <wpg:grpSp>
                        <wpg:cNvPr id="1073741848" name="Group 1073741848"/>
                        <wpg:cNvGrpSpPr/>
                        <wpg:grpSpPr>
                          <a:xfrm>
                            <a:off x="0" y="-1"/>
                            <a:ext cx="6343326" cy="5153038"/>
                            <a:chOff x="0" y="0"/>
                            <a:chExt cx="6343325" cy="5153036"/>
                          </a:xfrm>
                        </wpg:grpSpPr>
                        <wps:wsp>
                          <wps:cNvPr id="1073741829" name="Shape 1073741829"/>
                          <wps:cNvSpPr/>
                          <wps:spPr>
                            <a:xfrm>
                              <a:off x="0" y="0"/>
                              <a:ext cx="1068290" cy="636321"/>
                            </a:xfrm>
                            <a:prstGeom prst="roundRect">
                              <a:avLst>
                                <a:gd name="adj" fmla="val 25183"/>
                              </a:avLst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Body"/>
                                  <w:jc w:val="center"/>
                                </w:pPr>
                                <w:r>
                                  <w:rPr>
                                    <w:rtl w:val="0"/>
                                    <w:lang w:val="en-US"/>
                                  </w:rPr>
                                  <w:t>Program.cs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30" name="Shape 1073741830"/>
                          <wps:cNvSpPr/>
                          <wps:spPr>
                            <a:xfrm>
                              <a:off x="1074639" y="318160"/>
                              <a:ext cx="641510" cy="1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1" name="Shape 1073741831"/>
                          <wps:cNvSpPr/>
                          <wps:spPr>
                            <a:xfrm>
                              <a:off x="1637700" y="41459"/>
                              <a:ext cx="1253576" cy="59486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4639" y="0"/>
                                  </a:moveTo>
                                  <a:lnTo>
                                    <a:pt x="0" y="21600"/>
                                  </a:lnTo>
                                  <a:lnTo>
                                    <a:pt x="16961" y="21600"/>
                                  </a:lnTo>
                                  <a:lnTo>
                                    <a:pt x="21600" y="0"/>
                                  </a:lnTo>
                                  <a:lnTo>
                                    <a:pt x="463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Body"/>
                                  <w:jc w:val="center"/>
                                </w:pP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  <w:lang w:val="en-US"/>
                                  </w:rPr>
                                  <w:t>DataEntry.cs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32" name="Shape 1073741832"/>
                          <wps:cNvSpPr/>
                          <wps:spPr>
                            <a:xfrm>
                              <a:off x="2773746" y="327730"/>
                              <a:ext cx="641510" cy="1"/>
                            </a:xfrm>
                            <a:prstGeom prst="line">
                              <a:avLst/>
                            </a:prstGeom>
                            <a:noFill/>
                            <a:ln w="38100" cap="rnd">
                              <a:solidFill>
                                <a:srgbClr val="000000"/>
                              </a:solidFill>
                              <a:custDash>
                                <a:ds d="100000" sp="200000"/>
                              </a:custDash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3" name="Shape 1073741833"/>
                          <wps:cNvSpPr/>
                          <wps:spPr>
                            <a:xfrm>
                              <a:off x="2992895" y="2092117"/>
                              <a:ext cx="1528474" cy="72530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4639" y="0"/>
                                  </a:moveTo>
                                  <a:lnTo>
                                    <a:pt x="0" y="21600"/>
                                  </a:lnTo>
                                  <a:lnTo>
                                    <a:pt x="16961" y="21600"/>
                                  </a:lnTo>
                                  <a:lnTo>
                                    <a:pt x="21600" y="0"/>
                                  </a:lnTo>
                                  <a:lnTo>
                                    <a:pt x="463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Body"/>
                                  <w:jc w:val="center"/>
                                </w:pP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  <w:lang w:val="en-US"/>
                                  </w:rPr>
                                  <w:t>Delivery.cs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34" name="Shape 1073741834"/>
                          <wps:cNvSpPr/>
                          <wps:spPr>
                            <a:xfrm>
                              <a:off x="3407365" y="134953"/>
                              <a:ext cx="815748" cy="40787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5400" y="0"/>
                                  </a:moveTo>
                                  <a:cubicBezTo>
                                    <a:pt x="2418" y="0"/>
                                    <a:pt x="0" y="4835"/>
                                    <a:pt x="0" y="10800"/>
                                  </a:cubicBezTo>
                                  <a:cubicBezTo>
                                    <a:pt x="0" y="16765"/>
                                    <a:pt x="2418" y="21600"/>
                                    <a:pt x="5400" y="21600"/>
                                  </a:cubicBezTo>
                                  <a:lnTo>
                                    <a:pt x="16200" y="21600"/>
                                  </a:lnTo>
                                  <a:cubicBezTo>
                                    <a:pt x="19182" y="21600"/>
                                    <a:pt x="21600" y="16765"/>
                                    <a:pt x="21600" y="10800"/>
                                  </a:cubicBezTo>
                                  <a:cubicBezTo>
                                    <a:pt x="21600" y="4835"/>
                                    <a:pt x="19182" y="0"/>
                                    <a:pt x="16200" y="0"/>
                                  </a:cubicBezTo>
                                  <a:lnTo>
                                    <a:pt x="54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Body"/>
                                  <w:jc w:val="center"/>
                                </w:pP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  <w:lang w:val="en-US"/>
                                  </w:rPr>
                                  <w:t>Run()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35" name="Shape 1073741835"/>
                          <wps:cNvSpPr/>
                          <wps:spPr>
                            <a:xfrm>
                              <a:off x="4571313" y="88713"/>
                              <a:ext cx="1070185" cy="53509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5400" y="0"/>
                                  </a:moveTo>
                                  <a:cubicBezTo>
                                    <a:pt x="2418" y="0"/>
                                    <a:pt x="0" y="4835"/>
                                    <a:pt x="0" y="10800"/>
                                  </a:cubicBezTo>
                                  <a:cubicBezTo>
                                    <a:pt x="0" y="16765"/>
                                    <a:pt x="2418" y="21600"/>
                                    <a:pt x="5400" y="21600"/>
                                  </a:cubicBezTo>
                                  <a:lnTo>
                                    <a:pt x="16200" y="21600"/>
                                  </a:lnTo>
                                  <a:cubicBezTo>
                                    <a:pt x="19182" y="21600"/>
                                    <a:pt x="21600" y="16765"/>
                                    <a:pt x="21600" y="10800"/>
                                  </a:cubicBezTo>
                                  <a:cubicBezTo>
                                    <a:pt x="21600" y="4835"/>
                                    <a:pt x="19182" y="0"/>
                                    <a:pt x="16200" y="0"/>
                                  </a:cubicBezTo>
                                  <a:lnTo>
                                    <a:pt x="54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Body"/>
                                  <w:jc w:val="center"/>
                                </w:pP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  <w:lang w:val="en-US"/>
                                  </w:rPr>
                                  <w:t>EvaluateInput()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36" name="Shape 1073741836"/>
                          <wps:cNvSpPr/>
                          <wps:spPr>
                            <a:xfrm>
                              <a:off x="3843555" y="561876"/>
                              <a:ext cx="1" cy="261944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7" name="Shape 1073741837"/>
                          <wps:cNvSpPr/>
                          <wps:spPr>
                            <a:xfrm>
                              <a:off x="3299197" y="860348"/>
                              <a:ext cx="1070185" cy="53509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5400" y="0"/>
                                  </a:moveTo>
                                  <a:cubicBezTo>
                                    <a:pt x="2418" y="0"/>
                                    <a:pt x="0" y="4835"/>
                                    <a:pt x="0" y="10800"/>
                                  </a:cubicBezTo>
                                  <a:cubicBezTo>
                                    <a:pt x="0" y="16765"/>
                                    <a:pt x="2418" y="21600"/>
                                    <a:pt x="5400" y="21600"/>
                                  </a:cubicBezTo>
                                  <a:lnTo>
                                    <a:pt x="16200" y="21600"/>
                                  </a:lnTo>
                                  <a:cubicBezTo>
                                    <a:pt x="19182" y="21600"/>
                                    <a:pt x="21600" y="16765"/>
                                    <a:pt x="21600" y="10800"/>
                                  </a:cubicBezTo>
                                  <a:cubicBezTo>
                                    <a:pt x="21600" y="4835"/>
                                    <a:pt x="19182" y="0"/>
                                    <a:pt x="16200" y="0"/>
                                  </a:cubicBezTo>
                                  <a:lnTo>
                                    <a:pt x="54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Body"/>
                                  <w:jc w:val="center"/>
                                </w:pP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  <w:lang w:val="en-US"/>
                                  </w:rPr>
                                  <w:t>DisplayOutput()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38" name="Shape 1073741838"/>
                          <wps:cNvSpPr/>
                          <wps:spPr>
                            <a:xfrm>
                              <a:off x="4221790" y="338889"/>
                              <a:ext cx="282482" cy="1"/>
                            </a:xfrm>
                            <a:prstGeom prst="line">
                              <a:avLst/>
                            </a:prstGeom>
                            <a:noFill/>
                            <a:ln w="38100" cap="rnd">
                              <a:solidFill>
                                <a:srgbClr val="000000"/>
                              </a:solidFill>
                              <a:custDash>
                                <a:ds d="100000" sp="200000"/>
                              </a:custDash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9" name="Shape 1073741839"/>
                          <wps:cNvSpPr/>
                          <wps:spPr>
                            <a:xfrm>
                              <a:off x="3818156" y="1474667"/>
                              <a:ext cx="1" cy="572490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0" name="Shape 1073741840"/>
                          <wps:cNvSpPr/>
                          <wps:spPr>
                            <a:xfrm>
                              <a:off x="4389971" y="2486246"/>
                              <a:ext cx="641510" cy="1"/>
                            </a:xfrm>
                            <a:prstGeom prst="line">
                              <a:avLst/>
                            </a:prstGeom>
                            <a:noFill/>
                            <a:ln w="38100" cap="rnd">
                              <a:solidFill>
                                <a:srgbClr val="000000"/>
                              </a:solidFill>
                              <a:custDash>
                                <a:ds d="100000" sp="200000"/>
                              </a:custDash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1" name="Shape 1073741841"/>
                          <wps:cNvSpPr/>
                          <wps:spPr>
                            <a:xfrm>
                              <a:off x="5064771" y="2182008"/>
                              <a:ext cx="1216954" cy="60847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5400" y="0"/>
                                  </a:moveTo>
                                  <a:cubicBezTo>
                                    <a:pt x="2418" y="0"/>
                                    <a:pt x="0" y="4835"/>
                                    <a:pt x="0" y="10800"/>
                                  </a:cubicBezTo>
                                  <a:cubicBezTo>
                                    <a:pt x="0" y="16765"/>
                                    <a:pt x="2418" y="21600"/>
                                    <a:pt x="5400" y="21600"/>
                                  </a:cubicBezTo>
                                  <a:lnTo>
                                    <a:pt x="16200" y="21600"/>
                                  </a:lnTo>
                                  <a:cubicBezTo>
                                    <a:pt x="19182" y="21600"/>
                                    <a:pt x="21600" y="16765"/>
                                    <a:pt x="21600" y="10800"/>
                                  </a:cubicBezTo>
                                  <a:cubicBezTo>
                                    <a:pt x="21600" y="4835"/>
                                    <a:pt x="19182" y="0"/>
                                    <a:pt x="16200" y="0"/>
                                  </a:cubicBezTo>
                                  <a:lnTo>
                                    <a:pt x="54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Body"/>
                                  <w:jc w:val="center"/>
                                </w:pP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  <w:lang w:val="en-US"/>
                                  </w:rPr>
                                  <w:t>CalculateDeliveryCost()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42" name="Shape 1073741842"/>
                          <wps:cNvSpPr/>
                          <wps:spPr>
                            <a:xfrm>
                              <a:off x="5011852" y="2830125"/>
                              <a:ext cx="1331474" cy="66573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5400" y="0"/>
                                  </a:moveTo>
                                  <a:cubicBezTo>
                                    <a:pt x="2418" y="0"/>
                                    <a:pt x="0" y="4835"/>
                                    <a:pt x="0" y="10800"/>
                                  </a:cubicBezTo>
                                  <a:cubicBezTo>
                                    <a:pt x="0" y="16765"/>
                                    <a:pt x="2418" y="21600"/>
                                    <a:pt x="5400" y="21600"/>
                                  </a:cubicBezTo>
                                  <a:lnTo>
                                    <a:pt x="16200" y="21600"/>
                                  </a:lnTo>
                                  <a:cubicBezTo>
                                    <a:pt x="19182" y="21600"/>
                                    <a:pt x="21600" y="16765"/>
                                    <a:pt x="21600" y="10800"/>
                                  </a:cubicBezTo>
                                  <a:cubicBezTo>
                                    <a:pt x="21600" y="4835"/>
                                    <a:pt x="19182" y="0"/>
                                    <a:pt x="16200" y="0"/>
                                  </a:cubicBezTo>
                                  <a:lnTo>
                                    <a:pt x="54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Body"/>
                                  <w:jc w:val="center"/>
                                </w:pP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  <w:lang w:val="en-US"/>
                                  </w:rPr>
                                  <w:t>CalculateDiscount()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43" name="Shape 1073741843"/>
                          <wps:cNvSpPr/>
                          <wps:spPr>
                            <a:xfrm>
                              <a:off x="3802131" y="3162993"/>
                              <a:ext cx="1176431" cy="1"/>
                            </a:xfrm>
                            <a:prstGeom prst="line">
                              <a:avLst/>
                            </a:prstGeom>
                            <a:noFill/>
                            <a:ln w="38100" cap="rnd">
                              <a:solidFill>
                                <a:srgbClr val="000000"/>
                              </a:solidFill>
                              <a:custDash>
                                <a:ds d="100000" sp="200000"/>
                              </a:custDash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4" name="Shape 1073741844"/>
                          <wps:cNvSpPr/>
                          <wps:spPr>
                            <a:xfrm>
                              <a:off x="5673247" y="3514912"/>
                              <a:ext cx="1" cy="572489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5" name="Shape 1073741845"/>
                          <wps:cNvSpPr/>
                          <wps:spPr>
                            <a:xfrm>
                              <a:off x="4811358" y="4095098"/>
                              <a:ext cx="1528474" cy="72531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4639" y="0"/>
                                  </a:moveTo>
                                  <a:lnTo>
                                    <a:pt x="0" y="21600"/>
                                  </a:lnTo>
                                  <a:lnTo>
                                    <a:pt x="16961" y="21600"/>
                                  </a:lnTo>
                                  <a:lnTo>
                                    <a:pt x="21600" y="0"/>
                                  </a:lnTo>
                                  <a:lnTo>
                                    <a:pt x="463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Body"/>
                                  <w:jc w:val="center"/>
                                </w:pP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  <w:lang w:val="en-US"/>
                                  </w:rPr>
                                  <w:t>OfferCodes.cs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46" name="Shape 1073741846"/>
                          <wps:cNvSpPr/>
                          <wps:spPr>
                            <a:xfrm>
                              <a:off x="3050533" y="3749770"/>
                              <a:ext cx="1062970" cy="140326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19679" h="21600" fill="norm" stroke="1" extrusionOk="0">
                                  <a:moveTo>
                                    <a:pt x="9839" y="0"/>
                                  </a:moveTo>
                                  <a:cubicBezTo>
                                    <a:pt x="7321" y="0"/>
                                    <a:pt x="4803" y="241"/>
                                    <a:pt x="2882" y="724"/>
                                  </a:cubicBezTo>
                                  <a:cubicBezTo>
                                    <a:pt x="-961" y="1689"/>
                                    <a:pt x="-961" y="3255"/>
                                    <a:pt x="2882" y="4221"/>
                                  </a:cubicBezTo>
                                  <a:cubicBezTo>
                                    <a:pt x="6724" y="5186"/>
                                    <a:pt x="12954" y="5186"/>
                                    <a:pt x="16796" y="4221"/>
                                  </a:cubicBezTo>
                                  <a:cubicBezTo>
                                    <a:pt x="20639" y="3255"/>
                                    <a:pt x="20639" y="1689"/>
                                    <a:pt x="16796" y="724"/>
                                  </a:cubicBezTo>
                                  <a:cubicBezTo>
                                    <a:pt x="14875" y="241"/>
                                    <a:pt x="12357" y="0"/>
                                    <a:pt x="9839" y="0"/>
                                  </a:cubicBezTo>
                                  <a:close/>
                                  <a:moveTo>
                                    <a:pt x="0" y="3593"/>
                                  </a:moveTo>
                                  <a:lnTo>
                                    <a:pt x="0" y="18993"/>
                                  </a:lnTo>
                                  <a:cubicBezTo>
                                    <a:pt x="0" y="20356"/>
                                    <a:pt x="4405" y="21600"/>
                                    <a:pt x="9839" y="21600"/>
                                  </a:cubicBezTo>
                                  <a:cubicBezTo>
                                    <a:pt x="15273" y="21600"/>
                                    <a:pt x="19678" y="20356"/>
                                    <a:pt x="19678" y="18993"/>
                                  </a:cubicBezTo>
                                  <a:lnTo>
                                    <a:pt x="19678" y="3593"/>
                                  </a:lnTo>
                                  <a:cubicBezTo>
                                    <a:pt x="18279" y="4621"/>
                                    <a:pt x="14401" y="5357"/>
                                    <a:pt x="9839" y="5357"/>
                                  </a:cubicBezTo>
                                  <a:cubicBezTo>
                                    <a:pt x="5277" y="5357"/>
                                    <a:pt x="1399" y="4621"/>
                                    <a:pt x="0" y="3593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Body"/>
                                  <w:jc w:val="center"/>
                                </w:pP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  <w:lang w:val="en-US"/>
                                  </w:rPr>
                                  <w:t>dbo.OfferCriteria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47" name="Shape 1073741847"/>
                          <wps:cNvSpPr/>
                          <wps:spPr>
                            <a:xfrm>
                              <a:off x="4119852" y="4457752"/>
                              <a:ext cx="822721" cy="1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073741849" name="Shape 1073741849"/>
                        <wps:cNvSpPr/>
                        <wps:spPr>
                          <a:xfrm flipV="1">
                            <a:off x="3741289" y="2822807"/>
                            <a:ext cx="1" cy="440139"/>
                          </a:xfrm>
                          <a:prstGeom prst="line">
                            <a:avLst/>
                          </a:prstGeom>
                          <a:noFill/>
                          <a:ln w="38100" cap="rnd">
                            <a:solidFill>
                              <a:srgbClr val="000000"/>
                            </a:solidFill>
                            <a:custDash>
                              <a:ds d="100000" sp="200000"/>
                            </a:custDash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0.0pt;margin-top:19.4pt;width:499.5pt;height:405.8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343326,5153036">
                <w10:wrap type="none" side="bothSides" anchorx="margin"/>
                <v:group id="_x0000_s1028" style="position:absolute;left:0;top:0;width:6343326;height:5153036;" coordorigin="0,0" coordsize="6343326,5153036">
                  <v:roundrect id="_x0000_s1029" style="position:absolute;left:0;top:0;width:1068290;height:636320;" adj="5440">
                    <v:fill on="f"/>
  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Body"/>
                            <w:jc w:val="center"/>
                          </w:pPr>
                          <w:r>
                            <w:rPr>
                              <w:rtl w:val="0"/>
                              <w:lang w:val="en-US"/>
                            </w:rPr>
                            <w:t>Program.cs</w:t>
                          </w:r>
                        </w:p>
                      </w:txbxContent>
                    </v:textbox>
                  </v:roundrect>
                  <v:line id="_x0000_s1030" style="position:absolute;left:1074640;top:318160;width:641509;height:0;">
                    <v:fill on="f"/>
    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  </v:line>
                  <v:shape id="_x0000_s1031" style="position:absolute;left:1637700;top:41460;width:1253575;height:594860;" coordorigin="0,0" coordsize="21600,21600" path="M 4639,0 L 0,21600 L 16961,21600 L 21600,0 L 4639,0 X E">
                    <v:fill on="f"/>
  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Body"/>
                            <w:jc w:val="center"/>
                          </w:pPr>
                          <w:r>
                            <w:rPr>
                              <w:sz w:val="20"/>
                              <w:szCs w:val="20"/>
                              <w:rtl w:val="0"/>
                              <w:lang w:val="en-US"/>
                            </w:rPr>
                            <w:t>DataEntry.cs</w:t>
                          </w:r>
                        </w:p>
                      </w:txbxContent>
                    </v:textbox>
                  </v:shape>
                  <v:line id="_x0000_s1032" style="position:absolute;left:2773747;top:327731;width:641509;height:0;">
                    <v:fill on="f"/>
                    <v:stroke filltype="solid" color="#000000" opacity="100.0%" weight="3.0pt" dashstyle="1 2" endcap="round" miterlimit="400.0%" joinstyle="miter" linestyle="single" startarrow="none" startarrowwidth="medium" startarrowlength="medium" endarrow="none" endarrowwidth="medium" endarrowlength="medium"/>
                  </v:line>
                  <v:shape id="_x0000_s1033" style="position:absolute;left:2992896;top:2092117;width:1528473;height:725308;" coordorigin="0,0" coordsize="21600,21600" path="M 4639,0 L 0,21600 L 16961,21600 L 21600,0 L 4639,0 X E">
                    <v:fill on="f"/>
  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Body"/>
                            <w:jc w:val="center"/>
                          </w:pPr>
                          <w:r>
                            <w:rPr>
                              <w:sz w:val="20"/>
                              <w:szCs w:val="20"/>
                              <w:rtl w:val="0"/>
                              <w:lang w:val="en-US"/>
                            </w:rPr>
                            <w:t>Delivery.cs</w:t>
                          </w:r>
                        </w:p>
                      </w:txbxContent>
                    </v:textbox>
                  </v:shape>
                  <v:shape id="_x0000_s1034" style="position:absolute;left:3407365;top:134953;width:815747;height:407874;" coordorigin="0,0" coordsize="21600,21600" path="M 5400,0 C 2418,0 0,4835 0,10800 C 0,16765 2418,21600 5400,21600 L 16200,21600 C 19182,21600 21600,16765 21600,10800 C 21600,4835 19182,0 16200,0 L 5400,0 X E">
                    <v:fill on="f"/>
  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Body"/>
                            <w:jc w:val="center"/>
                          </w:pPr>
                          <w:r>
                            <w:rPr>
                              <w:sz w:val="20"/>
                              <w:szCs w:val="20"/>
                              <w:rtl w:val="0"/>
                              <w:lang w:val="en-US"/>
                            </w:rPr>
                            <w:t>Run()</w:t>
                          </w:r>
                        </w:p>
                      </w:txbxContent>
                    </v:textbox>
                  </v:shape>
                  <v:shape id="_x0000_s1035" style="position:absolute;left:4571314;top:88714;width:1070184;height:535092;" coordorigin="0,0" coordsize="21600,21600" path="M 5400,0 C 2418,0 0,4835 0,10800 C 0,16765 2418,21600 5400,21600 L 16200,21600 C 19182,21600 21600,16765 21600,10800 C 21600,4835 19182,0 16200,0 L 5400,0 X E">
                    <v:fill on="f"/>
  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Body"/>
                            <w:jc w:val="center"/>
                          </w:pPr>
                          <w:r>
                            <w:rPr>
                              <w:sz w:val="20"/>
                              <w:szCs w:val="20"/>
                              <w:rtl w:val="0"/>
                              <w:lang w:val="en-US"/>
                            </w:rPr>
                            <w:t>EvaluateInput()</w:t>
                          </w:r>
                        </w:p>
                      </w:txbxContent>
                    </v:textbox>
                  </v:shape>
                  <v:line id="_x0000_s1036" style="position:absolute;left:3843556;top:561877;width:0;height:261943;">
                    <v:fill on="f"/>
  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  </v:line>
                  <v:shape id="_x0000_s1037" style="position:absolute;left:3299197;top:860349;width:1070184;height:535092;" coordorigin="0,0" coordsize="21600,21600" path="M 5400,0 C 2418,0 0,4835 0,10800 C 0,16765 2418,21600 5400,21600 L 16200,21600 C 19182,21600 21600,16765 21600,10800 C 21600,4835 19182,0 16200,0 L 5400,0 X E">
                    <v:fill on="f"/>
  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Body"/>
                            <w:jc w:val="center"/>
                          </w:pPr>
                          <w:r>
                            <w:rPr>
                              <w:sz w:val="20"/>
                              <w:szCs w:val="20"/>
                              <w:rtl w:val="0"/>
                              <w:lang w:val="en-US"/>
                            </w:rPr>
                            <w:t>DisplayOutput()</w:t>
                          </w:r>
                        </w:p>
                      </w:txbxContent>
                    </v:textbox>
                  </v:shape>
                  <v:line id="_x0000_s1038" style="position:absolute;left:4221790;top:338890;width:282482;height:0;">
                    <v:fill on="f"/>
                    <v:stroke filltype="solid" color="#000000" opacity="100.0%" weight="3.0pt" dashstyle="1 2" endcap="round" miterlimit="400.0%" joinstyle="miter" linestyle="single" startarrow="none" startarrowwidth="medium" startarrowlength="medium" endarrow="none" endarrowwidth="medium" endarrowlength="medium"/>
                  </v:line>
                  <v:line id="_x0000_s1039" style="position:absolute;left:3818156;top:1474668;width:0;height:572489;">
                    <v:fill on="f"/>
    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  </v:line>
                  <v:line id="_x0000_s1040" style="position:absolute;left:4389972;top:2486247;width:641509;height:0;">
                    <v:fill on="f"/>
                    <v:stroke filltype="solid" color="#000000" opacity="100.0%" weight="3.0pt" dashstyle="1 2" endcap="round" miterlimit="400.0%" joinstyle="miter" linestyle="single" startarrow="none" startarrowwidth="medium" startarrowlength="medium" endarrow="none" endarrowwidth="medium" endarrowlength="medium"/>
                  </v:line>
                  <v:shape id="_x0000_s1041" style="position:absolute;left:5064772;top:2182009;width:1216952;height:608476;" coordorigin="0,0" coordsize="21600,21600" path="M 5400,0 C 2418,0 0,4835 0,10800 C 0,16765 2418,21600 5400,21600 L 16200,21600 C 19182,21600 21600,16765 21600,10800 C 21600,4835 19182,0 16200,0 L 5400,0 X E">
                    <v:fill on="f"/>
  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Body"/>
                            <w:jc w:val="center"/>
                          </w:pPr>
                          <w:r>
                            <w:rPr>
                              <w:sz w:val="20"/>
                              <w:szCs w:val="20"/>
                              <w:rtl w:val="0"/>
                              <w:lang w:val="en-US"/>
                            </w:rPr>
                            <w:t>CalculateDeliveryCost()</w:t>
                          </w:r>
                        </w:p>
                      </w:txbxContent>
                    </v:textbox>
                  </v:shape>
                  <v:shape id="_x0000_s1042" style="position:absolute;left:5011852;top:2830126;width:1331474;height:665737;" coordorigin="0,0" coordsize="21600,21600" path="M 5400,0 C 2418,0 0,4835 0,10800 C 0,16765 2418,21600 5400,21600 L 16200,21600 C 19182,21600 21600,16765 21600,10800 C 21600,4835 19182,0 16200,0 L 5400,0 X E">
                    <v:fill on="f"/>
  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Body"/>
                            <w:jc w:val="center"/>
                          </w:pPr>
                          <w:r>
                            <w:rPr>
                              <w:sz w:val="20"/>
                              <w:szCs w:val="20"/>
                              <w:rtl w:val="0"/>
                              <w:lang w:val="en-US"/>
                            </w:rPr>
                            <w:t>CalculateDiscount()</w:t>
                          </w:r>
                        </w:p>
                      </w:txbxContent>
                    </v:textbox>
                  </v:shape>
                  <v:line id="_x0000_s1043" style="position:absolute;left:3802131;top:3162994;width:1176431;height:0;">
                    <v:fill on="f"/>
                    <v:stroke filltype="solid" color="#000000" opacity="100.0%" weight="3.0pt" dashstyle="1 2" endcap="round" miterlimit="400.0%" joinstyle="miter" linestyle="single" startarrow="none" startarrowwidth="medium" startarrowlength="medium" endarrow="none" endarrowwidth="medium" endarrowlength="medium"/>
                  </v:line>
                  <v:line id="_x0000_s1044" style="position:absolute;left:5673248;top:3514912;width:0;height:572489;">
                    <v:fill on="f"/>
    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  </v:line>
                  <v:shape id="_x0000_s1045" style="position:absolute;left:4811359;top:4095099;width:1528473;height:725308;" coordorigin="0,0" coordsize="21600,21600" path="M 4639,0 L 0,21600 L 16961,21600 L 21600,0 L 4639,0 X E">
                    <v:fill on="f"/>
  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Body"/>
                            <w:jc w:val="center"/>
                          </w:pPr>
                          <w:r>
                            <w:rPr>
                              <w:sz w:val="20"/>
                              <w:szCs w:val="20"/>
                              <w:rtl w:val="0"/>
                              <w:lang w:val="en-US"/>
                            </w:rPr>
                            <w:t>OfferCodes.cs</w:t>
                          </w:r>
                        </w:p>
                      </w:txbxContent>
                    </v:textbox>
                  </v:shape>
                  <v:shape id="_x0000_s1046" style="position:absolute;left:3050533;top:3749770;width:1062970;height:1403266;" coordorigin="961,0" coordsize="19679,21600" path="M 10800,0 C 8282,0 5764,241 3843,724 C 0,1689 0,3255 3843,4221 C 7685,5186 13915,5186 17757,4221 C 21600,3255 21600,1689 17757,724 C 15836,241 13318,0 10800,0 X M 961,3593 L 961,18993 C 961,20356 5366,21600 10800,21600 C 16234,21600 20639,20356 20639,18993 L 20639,3593 C 19240,4621 15362,5357 10800,5357 C 6238,5357 2360,4621 961,3593 X E">
                    <v:fill on="f"/>
  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Body"/>
                            <w:jc w:val="center"/>
                          </w:pPr>
                          <w:r>
                            <w:rPr>
                              <w:sz w:val="20"/>
                              <w:szCs w:val="20"/>
                              <w:rtl w:val="0"/>
                              <w:lang w:val="en-US"/>
                            </w:rPr>
                            <w:t>dbo.OfferCriteria</w:t>
                          </w:r>
                        </w:p>
                      </w:txbxContent>
                    </v:textbox>
                  </v:shape>
                  <v:line id="_x0000_s1047" style="position:absolute;left:4119853;top:4457753;width:822720;height:0;">
                    <v:fill on="f"/>
  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</v:line>
                </v:group>
                <v:line id="_x0000_s1048" style="position:absolute;left:3741290;top:2822808;width:0;height:440138;flip:y;">
                  <v:fill on="f"/>
                  <v:stroke filltype="solid" color="#000000" opacity="100.0%" weight="3.0pt" dashstyle="1 2" endcap="round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