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5D5" w:rsidRDefault="003275D5" w:rsidP="003275D5">
      <w:pPr>
        <w:pStyle w:val="Heading2"/>
        <w:shd w:val="clear" w:color="auto" w:fill="FFFFFF"/>
        <w:spacing w:before="0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Explanation of Beach Nourishment Episode Attributes</w:t>
      </w:r>
    </w:p>
    <w:p w:rsidR="003275D5" w:rsidRDefault="003275D5" w:rsidP="003275D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Location: </w:t>
      </w:r>
      <w:r>
        <w:rPr>
          <w:rFonts w:ascii="Arial" w:hAnsi="Arial" w:cs="Arial"/>
          <w:color w:val="222222"/>
        </w:rPr>
        <w:t>A beach, park, island, community or other commonly-recognized jurisdictional designation encompassin</w:t>
      </w:r>
      <w:bookmarkStart w:id="0" w:name="_GoBack"/>
      <w:bookmarkEnd w:id="0"/>
      <w:r>
        <w:rPr>
          <w:rFonts w:ascii="Arial" w:hAnsi="Arial" w:cs="Arial"/>
          <w:color w:val="222222"/>
        </w:rPr>
        <w:t>g and identifying the geographic boundary and/or extent of shoreline upon which sediment has been emplaced.</w:t>
      </w:r>
    </w:p>
    <w:p w:rsidR="003275D5" w:rsidRDefault="003275D5" w:rsidP="003275D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Year Completed: </w:t>
      </w:r>
      <w:r>
        <w:rPr>
          <w:rFonts w:ascii="Arial" w:hAnsi="Arial" w:cs="Arial"/>
          <w:color w:val="222222"/>
        </w:rPr>
        <w:t>The year in which a nourishment episode was completed. Beach nourishment typically commences in the late fall/early winter due to environmental and ecological concerns. As a result, nourishment episodes usually begin at the end of the year and wrap-up early the next year.</w:t>
      </w:r>
    </w:p>
    <w:p w:rsidR="003275D5" w:rsidRDefault="003275D5" w:rsidP="003275D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Primary Funding Source: </w:t>
      </w:r>
      <w:r>
        <w:rPr>
          <w:rFonts w:ascii="Arial" w:hAnsi="Arial" w:cs="Arial"/>
          <w:color w:val="222222"/>
        </w:rPr>
        <w:t>The public or private entity providing the majority of the funding for a nourishment episode. These include:</w:t>
      </w:r>
    </w:p>
    <w:p w:rsidR="003275D5" w:rsidRDefault="003275D5" w:rsidP="003275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Federal:</w:t>
      </w:r>
      <w:r>
        <w:rPr>
          <w:rFonts w:ascii="Arial" w:hAnsi="Arial" w:cs="Arial"/>
          <w:color w:val="222222"/>
        </w:rPr>
        <w:t> Tax dollars spent by the US Army Corps of Engineers or FEMA.</w:t>
      </w:r>
    </w:p>
    <w:p w:rsidR="003275D5" w:rsidRDefault="003275D5" w:rsidP="003275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Local:</w:t>
      </w:r>
      <w:r>
        <w:rPr>
          <w:rFonts w:ascii="Arial" w:hAnsi="Arial" w:cs="Arial"/>
          <w:color w:val="222222"/>
        </w:rPr>
        <w:t> Tax dollars spent by the administration of a particular town or district with representatives elected by those who live there.</w:t>
      </w:r>
    </w:p>
    <w:p w:rsidR="003275D5" w:rsidRDefault="003275D5" w:rsidP="003275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Private:</w:t>
      </w:r>
      <w:r>
        <w:rPr>
          <w:rFonts w:ascii="Arial" w:hAnsi="Arial" w:cs="Arial"/>
          <w:color w:val="222222"/>
        </w:rPr>
        <w:t> Funds provided by a non-governmental entity having no official or public role or position.</w:t>
      </w:r>
    </w:p>
    <w:p w:rsidR="003275D5" w:rsidRDefault="003275D5" w:rsidP="003275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State:</w:t>
      </w:r>
      <w:r>
        <w:rPr>
          <w:rFonts w:ascii="Arial" w:hAnsi="Arial" w:cs="Arial"/>
          <w:color w:val="222222"/>
        </w:rPr>
        <w:t> Funds provided by members or representatives of a unit of government that specifically makes and enforces laws for a state.</w:t>
      </w:r>
    </w:p>
    <w:p w:rsidR="003275D5" w:rsidRDefault="003275D5" w:rsidP="003275D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Justification:</w:t>
      </w:r>
      <w:r>
        <w:rPr>
          <w:rFonts w:ascii="Arial" w:hAnsi="Arial" w:cs="Arial"/>
          <w:color w:val="222222"/>
        </w:rPr>
        <w:t> The primary reason why a beach was nourished. These include:</w:t>
      </w:r>
    </w:p>
    <w:p w:rsidR="003275D5" w:rsidRDefault="003275D5" w:rsidP="003275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Bypass:</w:t>
      </w:r>
      <w:r>
        <w:rPr>
          <w:rFonts w:ascii="Arial" w:hAnsi="Arial" w:cs="Arial"/>
          <w:color w:val="222222"/>
        </w:rPr>
        <w:t xml:space="preserve"> Artificially moving sand from an </w:t>
      </w:r>
      <w:proofErr w:type="spellStart"/>
      <w:r>
        <w:rPr>
          <w:rFonts w:ascii="Arial" w:hAnsi="Arial" w:cs="Arial"/>
          <w:color w:val="222222"/>
        </w:rPr>
        <w:t>updrift</w:t>
      </w:r>
      <w:proofErr w:type="spellEnd"/>
      <w:r>
        <w:rPr>
          <w:rFonts w:ascii="Arial" w:hAnsi="Arial" w:cs="Arial"/>
          <w:color w:val="222222"/>
        </w:rPr>
        <w:t xml:space="preserve"> beach to a </w:t>
      </w:r>
      <w:proofErr w:type="spellStart"/>
      <w:r>
        <w:rPr>
          <w:rFonts w:ascii="Arial" w:hAnsi="Arial" w:cs="Arial"/>
          <w:color w:val="222222"/>
        </w:rPr>
        <w:t>downdrift</w:t>
      </w:r>
      <w:proofErr w:type="spellEnd"/>
      <w:r>
        <w:rPr>
          <w:rFonts w:ascii="Arial" w:hAnsi="Arial" w:cs="Arial"/>
          <w:color w:val="222222"/>
        </w:rPr>
        <w:t xml:space="preserve"> beach to bypass a natural or artificial obstruction such as an inlet or jetty.</w:t>
      </w:r>
    </w:p>
    <w:p w:rsidR="003275D5" w:rsidRDefault="003275D5" w:rsidP="003275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Coastal Impact Assistance Program:</w:t>
      </w:r>
      <w:r>
        <w:rPr>
          <w:rFonts w:ascii="Arial" w:hAnsi="Arial" w:cs="Arial"/>
          <w:color w:val="222222"/>
        </w:rPr>
        <w:t> Federal grant funds derived from federal offshore lease revenues to the oil-producing states of Alabama, Alaska, California, Louisiana, Mississippi and Texas for conservation, protection, or restoration of coastal areas.</w:t>
      </w:r>
    </w:p>
    <w:p w:rsidR="003275D5" w:rsidRDefault="003275D5" w:rsidP="003275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Demonstration:</w:t>
      </w:r>
      <w:r>
        <w:rPr>
          <w:rFonts w:ascii="Arial" w:hAnsi="Arial" w:cs="Arial"/>
          <w:color w:val="222222"/>
        </w:rPr>
        <w:t> A US Army Corps of Engineers experimental effort that places sand in an offshore location, rather than directly on a beach.</w:t>
      </w:r>
    </w:p>
    <w:p w:rsidR="003275D5" w:rsidRDefault="003275D5" w:rsidP="003275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Ecosystem Restoration:</w:t>
      </w:r>
      <w:r>
        <w:rPr>
          <w:rFonts w:ascii="Arial" w:hAnsi="Arial" w:cs="Arial"/>
          <w:color w:val="222222"/>
        </w:rPr>
        <w:t> An effort to reestablish or improve coastal habitat that has been degraded or damaged by natural or human activities.</w:t>
      </w:r>
    </w:p>
    <w:p w:rsidR="003275D5" w:rsidRDefault="003275D5" w:rsidP="003275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Emergency:</w:t>
      </w:r>
      <w:r>
        <w:rPr>
          <w:rFonts w:ascii="Arial" w:hAnsi="Arial" w:cs="Arial"/>
          <w:color w:val="222222"/>
        </w:rPr>
        <w:t> Designed to create an artificial beach berm to provide a minimum level of protection to vulnerable coastal development, usually post-storm. All Federal nourishment episodes classified as Emergency are funded through FEMA or the US Army Corps of Engineers.</w:t>
      </w:r>
    </w:p>
    <w:p w:rsidR="003275D5" w:rsidRDefault="003275D5" w:rsidP="003275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Emergency Dune:</w:t>
      </w:r>
      <w:r>
        <w:rPr>
          <w:rFonts w:ascii="Arial" w:hAnsi="Arial" w:cs="Arial"/>
          <w:color w:val="222222"/>
        </w:rPr>
        <w:t> Designed to construct an artificial dune to provide a minimum level of protection to vulnerable coastal development, usually post-storm.</w:t>
      </w:r>
    </w:p>
    <w:p w:rsidR="003275D5" w:rsidRDefault="003275D5" w:rsidP="003275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Navigation:</w:t>
      </w:r>
      <w:r>
        <w:rPr>
          <w:rFonts w:ascii="Arial" w:hAnsi="Arial" w:cs="Arial"/>
          <w:color w:val="222222"/>
        </w:rPr>
        <w:t> Sediment (known as dredge spoil) resulting from a navigation-related dredging effort is placed on a beach rather than dumped offshore or in an upland location.</w:t>
      </w:r>
    </w:p>
    <w:p w:rsidR="003275D5" w:rsidRDefault="003275D5" w:rsidP="003275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lastRenderedPageBreak/>
        <w:t>Section 111:</w:t>
      </w:r>
      <w:r>
        <w:rPr>
          <w:rFonts w:ascii="Arial" w:hAnsi="Arial" w:cs="Arial"/>
          <w:color w:val="222222"/>
        </w:rPr>
        <w:t> Mitigation of shoreline damages attributable to Federal navigation structures (jetties).</w:t>
      </w:r>
    </w:p>
    <w:p w:rsidR="003275D5" w:rsidRDefault="003275D5" w:rsidP="003275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Shore Protection:</w:t>
      </w:r>
      <w:r>
        <w:rPr>
          <w:rFonts w:ascii="Arial" w:hAnsi="Arial" w:cs="Arial"/>
          <w:color w:val="222222"/>
        </w:rPr>
        <w:t> Nourishment episodes undertaken for the primary purpose of reducing storm-related damage to static human economic development placed behind dynamic shorelines.</w:t>
      </w:r>
    </w:p>
    <w:p w:rsidR="003275D5" w:rsidRDefault="003275D5" w:rsidP="003275D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Length: </w:t>
      </w:r>
      <w:r>
        <w:rPr>
          <w:rFonts w:ascii="Arial" w:hAnsi="Arial" w:cs="Arial"/>
          <w:color w:val="222222"/>
        </w:rPr>
        <w:t>The linear distance of shoreline upon which sediment has been emplaced, measured in feet.</w:t>
      </w:r>
    </w:p>
    <w:p w:rsidR="003275D5" w:rsidRDefault="003275D5" w:rsidP="003275D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Volume: </w:t>
      </w:r>
      <w:r>
        <w:rPr>
          <w:rFonts w:ascii="Arial" w:hAnsi="Arial" w:cs="Arial"/>
          <w:color w:val="222222"/>
        </w:rPr>
        <w:t>Volume is the quantity of sand emplaced on a beach during a beach nourishment episode measured in cubic yards.</w:t>
      </w:r>
    </w:p>
    <w:p w:rsidR="003275D5" w:rsidRDefault="003275D5" w:rsidP="003275D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Total Cost: </w:t>
      </w:r>
      <w:r>
        <w:rPr>
          <w:rFonts w:ascii="Arial" w:hAnsi="Arial" w:cs="Arial"/>
          <w:color w:val="222222"/>
        </w:rPr>
        <w:t>The cost (amount spent) on a beach nourishment episode in the year the episode was completed, measured in US dollars.</w:t>
      </w:r>
    </w:p>
    <w:p w:rsidR="003275D5" w:rsidRDefault="003275D5" w:rsidP="003275D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Adjusted Cost (2022): </w:t>
      </w:r>
      <w:r>
        <w:rPr>
          <w:rFonts w:ascii="Arial" w:hAnsi="Arial" w:cs="Arial"/>
          <w:color w:val="222222"/>
        </w:rPr>
        <w:t>The nominal cost of a beach nourishment episode adjusted for inflation using the most recent US Consumer Price Index, measured in US dollars.</w:t>
      </w:r>
    </w:p>
    <w:p w:rsidR="00795F68" w:rsidRDefault="00795F68"/>
    <w:sectPr w:rsidR="00795F6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44F4" w:rsidRDefault="009E44F4" w:rsidP="003275D5">
      <w:pPr>
        <w:spacing w:after="0" w:line="240" w:lineRule="auto"/>
      </w:pPr>
      <w:r>
        <w:separator/>
      </w:r>
    </w:p>
  </w:endnote>
  <w:endnote w:type="continuationSeparator" w:id="0">
    <w:p w:rsidR="009E44F4" w:rsidRDefault="009E44F4" w:rsidP="00327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44F4" w:rsidRDefault="009E44F4" w:rsidP="003275D5">
      <w:pPr>
        <w:spacing w:after="0" w:line="240" w:lineRule="auto"/>
      </w:pPr>
      <w:r>
        <w:separator/>
      </w:r>
    </w:p>
  </w:footnote>
  <w:footnote w:type="continuationSeparator" w:id="0">
    <w:p w:rsidR="009E44F4" w:rsidRDefault="009E44F4" w:rsidP="003275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75D5" w:rsidRDefault="003275D5">
    <w:pPr>
      <w:pStyle w:val="Header"/>
    </w:pPr>
    <w:hyperlink r:id="rId1" w:history="1">
      <w:r w:rsidRPr="00837867">
        <w:rPr>
          <w:rStyle w:val="Hyperlink"/>
        </w:rPr>
        <w:t>https://beachnourishment.wcu.edu/glossary</w:t>
      </w:r>
    </w:hyperlink>
  </w:p>
  <w:p w:rsidR="003275D5" w:rsidRPr="003275D5" w:rsidRDefault="003275D5" w:rsidP="003275D5">
    <w:pPr>
      <w:rPr>
        <w:rStyle w:val="Strong"/>
        <w:rFonts w:cstheme="minorHAnsi"/>
        <w:b w:val="0"/>
        <w:bCs w:val="0"/>
        <w:color w:val="000000" w:themeColor="text1"/>
        <w:sz w:val="24"/>
        <w:szCs w:val="24"/>
      </w:rPr>
    </w:pPr>
    <w:hyperlink r:id="rId2" w:history="1">
      <w:r w:rsidRPr="003275D5">
        <w:rPr>
          <w:rStyle w:val="Hyperlink"/>
          <w:rFonts w:ascii="Arial" w:hAnsi="Arial" w:cs="Arial"/>
          <w:sz w:val="21"/>
          <w:szCs w:val="21"/>
          <w:bdr w:val="none" w:sz="0" w:space="0" w:color="auto" w:frame="1"/>
        </w:rPr>
        <w:t>https://psds.wcu.edu/projects-and-research/beach-nourishment/</w:t>
      </w:r>
    </w:hyperlink>
  </w:p>
  <w:p w:rsidR="003275D5" w:rsidRPr="003275D5" w:rsidRDefault="003275D5" w:rsidP="003275D5">
    <w:pPr>
      <w:rPr>
        <w:rFonts w:cstheme="minorHAnsi"/>
        <w:color w:val="000000" w:themeColor="text1"/>
        <w:sz w:val="24"/>
        <w:szCs w:val="24"/>
      </w:rPr>
    </w:pPr>
    <w:r w:rsidRPr="003275D5">
      <w:rPr>
        <w:rStyle w:val="Strong"/>
        <w:rFonts w:ascii="Arial" w:hAnsi="Arial" w:cs="Arial"/>
        <w:color w:val="000000" w:themeColor="text1"/>
        <w:sz w:val="21"/>
        <w:szCs w:val="21"/>
        <w:bdr w:val="none" w:sz="0" w:space="0" w:color="auto" w:frame="1"/>
      </w:rPr>
      <w:t>Program for the Study of Developed Shorelines</w:t>
    </w:r>
    <w:r w:rsidRPr="003275D5">
      <w:rPr>
        <w:rFonts w:ascii="Arial" w:hAnsi="Arial" w:cs="Arial"/>
        <w:color w:val="000000" w:themeColor="text1"/>
        <w:sz w:val="21"/>
        <w:szCs w:val="21"/>
      </w:rPr>
      <w:br/>
    </w:r>
    <w:r w:rsidRPr="003275D5">
      <w:rPr>
        <w:rFonts w:ascii="Arial" w:hAnsi="Arial" w:cs="Arial"/>
        <w:color w:val="000000" w:themeColor="text1"/>
        <w:sz w:val="21"/>
        <w:szCs w:val="21"/>
        <w:bdr w:val="none" w:sz="0" w:space="0" w:color="auto" w:frame="1"/>
      </w:rPr>
      <w:t>Western Carolina University</w:t>
    </w:r>
    <w:r w:rsidRPr="003275D5">
      <w:rPr>
        <w:rFonts w:ascii="Arial" w:hAnsi="Arial" w:cs="Arial"/>
        <w:color w:val="000000" w:themeColor="text1"/>
        <w:sz w:val="21"/>
        <w:szCs w:val="21"/>
      </w:rPr>
      <w:br/>
    </w:r>
    <w:r w:rsidRPr="003275D5">
      <w:rPr>
        <w:rFonts w:ascii="Arial" w:hAnsi="Arial" w:cs="Arial"/>
        <w:color w:val="000000" w:themeColor="text1"/>
        <w:sz w:val="21"/>
        <w:szCs w:val="21"/>
        <w:bdr w:val="none" w:sz="0" w:space="0" w:color="auto" w:frame="1"/>
      </w:rPr>
      <w:t>Cullowhee, NC 28723</w:t>
    </w:r>
  </w:p>
  <w:p w:rsidR="003275D5" w:rsidRPr="003275D5" w:rsidRDefault="003275D5" w:rsidP="003275D5">
    <w:pPr>
      <w:rPr>
        <w:rFonts w:cstheme="minorHAnsi"/>
        <w:sz w:val="24"/>
        <w:szCs w:val="24"/>
      </w:rPr>
    </w:pPr>
    <w:hyperlink r:id="rId3" w:anchor="downloads" w:history="1">
      <w:r w:rsidRPr="003275D5">
        <w:rPr>
          <w:rStyle w:val="Hyperlink"/>
          <w:rFonts w:cstheme="minorHAnsi"/>
          <w:sz w:val="24"/>
          <w:szCs w:val="24"/>
        </w:rPr>
        <w:t>https://beachnourishment.wcu.edu/glossary?state=AL#downloads</w:t>
      </w:r>
    </w:hyperlink>
  </w:p>
  <w:p w:rsidR="003275D5" w:rsidRDefault="003275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0368B8"/>
    <w:multiLevelType w:val="multilevel"/>
    <w:tmpl w:val="75DE5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E009F5"/>
    <w:multiLevelType w:val="multilevel"/>
    <w:tmpl w:val="74100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4A205E"/>
    <w:multiLevelType w:val="hybridMultilevel"/>
    <w:tmpl w:val="92F2B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5D5"/>
    <w:rsid w:val="003275D5"/>
    <w:rsid w:val="00795F68"/>
    <w:rsid w:val="009E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A762BA"/>
  <w15:chartTrackingRefBased/>
  <w15:docId w15:val="{ECB27360-DDDA-4903-911B-ED50F38E1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75D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75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75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327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27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5D5"/>
  </w:style>
  <w:style w:type="paragraph" w:styleId="Footer">
    <w:name w:val="footer"/>
    <w:basedOn w:val="Normal"/>
    <w:link w:val="FooterChar"/>
    <w:uiPriority w:val="99"/>
    <w:unhideWhenUsed/>
    <w:rsid w:val="00327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5D5"/>
  </w:style>
  <w:style w:type="character" w:styleId="Hyperlink">
    <w:name w:val="Hyperlink"/>
    <w:basedOn w:val="DefaultParagraphFont"/>
    <w:uiPriority w:val="99"/>
    <w:unhideWhenUsed/>
    <w:rsid w:val="003275D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275D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275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beachnourishment.wcu.edu/glossary?state=AL" TargetMode="External"/><Relationship Id="rId2" Type="http://schemas.openxmlformats.org/officeDocument/2006/relationships/hyperlink" Target="https://psds.wcu.edu/projects-and-research/beach-nourishment/" TargetMode="External"/><Relationship Id="rId1" Type="http://schemas.openxmlformats.org/officeDocument/2006/relationships/hyperlink" Target="https://beachnourishment.wcu.edu/gloss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481</Words>
  <Characters>2791</Characters>
  <Application>Microsoft Office Word</Application>
  <DocSecurity>0</DocSecurity>
  <Lines>49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Gearhart</dc:creator>
  <cp:keywords/>
  <dc:description/>
  <cp:lastModifiedBy>Amanda Gearhart</cp:lastModifiedBy>
  <cp:revision>1</cp:revision>
  <dcterms:created xsi:type="dcterms:W3CDTF">2024-02-09T19:09:00Z</dcterms:created>
  <dcterms:modified xsi:type="dcterms:W3CDTF">2024-02-09T19:11:00Z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b6f88390-0613-4a31-bc22-4dd6e686950a</vt:lpwstr>
  </property>
</Properties>
</file>