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8"/>
        <w:gridCol w:w="1130"/>
        <w:gridCol w:w="5712"/>
      </w:tblGrid>
      <w:tr w:rsidR="001F3705" w:rsidRPr="009D21A5" w14:paraId="0CDD24A0" w14:textId="77777777" w:rsidTr="00B05B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7E2CEEFA" w14:textId="77777777" w:rsidR="009D21A5" w:rsidRPr="009D21A5" w:rsidRDefault="009D21A5" w:rsidP="00203ABE">
            <w:pPr>
              <w:spacing w:line="360" w:lineRule="auto"/>
              <w:jc w:val="center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Usage / Scenario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1CD8EB74" w14:textId="77777777" w:rsidR="009D21A5" w:rsidRPr="009D21A5" w:rsidRDefault="009D21A5" w:rsidP="00203AB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Best Choice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hideMark/>
          </w:tcPr>
          <w:p w14:paraId="48CD73B8" w14:textId="77777777" w:rsidR="009D21A5" w:rsidRPr="009D21A5" w:rsidRDefault="009D21A5" w:rsidP="00203AB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Why</w:t>
            </w:r>
          </w:p>
        </w:tc>
      </w:tr>
      <w:tr w:rsidR="001F3705" w:rsidRPr="009D21A5" w14:paraId="21CDD067" w14:textId="77777777" w:rsidTr="00B05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AD2CC3E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Blog posts</w:t>
            </w:r>
          </w:p>
        </w:tc>
        <w:tc>
          <w:tcPr>
            <w:tcW w:w="0" w:type="auto"/>
            <w:hideMark/>
          </w:tcPr>
          <w:p w14:paraId="23F23041" w14:textId="77777777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SSG</w:t>
            </w:r>
          </w:p>
        </w:tc>
        <w:tc>
          <w:tcPr>
            <w:tcW w:w="0" w:type="auto"/>
            <w:hideMark/>
          </w:tcPr>
          <w:p w14:paraId="1D31FD44" w14:textId="53A181B5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Content is mostly static, so generating pages at build time is fast and CDN-friendly. </w:t>
            </w:r>
          </w:p>
        </w:tc>
      </w:tr>
      <w:tr w:rsidR="001F3705" w:rsidRPr="009D21A5" w14:paraId="30AA801F" w14:textId="77777777" w:rsidTr="00B05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6FC0C9D2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Marketing pages</w:t>
            </w:r>
          </w:p>
        </w:tc>
        <w:tc>
          <w:tcPr>
            <w:tcW w:w="0" w:type="auto"/>
            <w:hideMark/>
          </w:tcPr>
          <w:p w14:paraId="520B654A" w14:textId="77777777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SSG</w:t>
            </w:r>
          </w:p>
        </w:tc>
        <w:tc>
          <w:tcPr>
            <w:tcW w:w="0" w:type="auto"/>
            <w:hideMark/>
          </w:tcPr>
          <w:p w14:paraId="1A39A638" w14:textId="75F9F157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These pages usually do not need per-request data and benefit most from static caching and performance. </w:t>
            </w:r>
          </w:p>
        </w:tc>
      </w:tr>
      <w:tr w:rsidR="001F3705" w:rsidRPr="009D21A5" w14:paraId="543037A9" w14:textId="77777777" w:rsidTr="00B05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801ED92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Documentation sites</w:t>
            </w:r>
          </w:p>
        </w:tc>
        <w:tc>
          <w:tcPr>
            <w:tcW w:w="0" w:type="auto"/>
            <w:hideMark/>
          </w:tcPr>
          <w:p w14:paraId="1D03B862" w14:textId="77777777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SSG</w:t>
            </w:r>
          </w:p>
        </w:tc>
        <w:tc>
          <w:tcPr>
            <w:tcW w:w="0" w:type="auto"/>
            <w:hideMark/>
          </w:tcPr>
          <w:p w14:paraId="32C53FE0" w14:textId="10AC9430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Docs change less often and are ideal for pre-rendering once and serving quickly. </w:t>
            </w:r>
          </w:p>
        </w:tc>
      </w:tr>
      <w:tr w:rsidR="001F3705" w:rsidRPr="009D21A5" w14:paraId="0A7F1089" w14:textId="77777777" w:rsidTr="00B05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58D42C94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Product landing pages</w:t>
            </w:r>
          </w:p>
        </w:tc>
        <w:tc>
          <w:tcPr>
            <w:tcW w:w="0" w:type="auto"/>
            <w:hideMark/>
          </w:tcPr>
          <w:p w14:paraId="5EBF0FF7" w14:textId="77777777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SSG</w:t>
            </w:r>
          </w:p>
        </w:tc>
        <w:tc>
          <w:tcPr>
            <w:tcW w:w="0" w:type="auto"/>
            <w:hideMark/>
          </w:tcPr>
          <w:p w14:paraId="62D46DA4" w14:textId="47BDB966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Great for SEO and fast page delivery through CDN caching. </w:t>
            </w:r>
          </w:p>
        </w:tc>
      </w:tr>
      <w:tr w:rsidR="001F3705" w:rsidRPr="009D21A5" w14:paraId="574F2BDE" w14:textId="77777777" w:rsidTr="00B05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7AA1715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News feed with always-fresh data</w:t>
            </w:r>
          </w:p>
        </w:tc>
        <w:tc>
          <w:tcPr>
            <w:tcW w:w="0" w:type="auto"/>
            <w:hideMark/>
          </w:tcPr>
          <w:p w14:paraId="63446D20" w14:textId="77777777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SSR</w:t>
            </w:r>
          </w:p>
        </w:tc>
        <w:tc>
          <w:tcPr>
            <w:tcW w:w="0" w:type="auto"/>
            <w:hideMark/>
          </w:tcPr>
          <w:p w14:paraId="531B3F10" w14:textId="547E4E3A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>The page HTML is generated on each request, so users get updated content every time.</w:t>
            </w:r>
          </w:p>
        </w:tc>
      </w:tr>
      <w:tr w:rsidR="001F3705" w:rsidRPr="009D21A5" w14:paraId="3E88446D" w14:textId="77777777" w:rsidTr="00B05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352C270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Personalized dashboard</w:t>
            </w:r>
          </w:p>
        </w:tc>
        <w:tc>
          <w:tcPr>
            <w:tcW w:w="0" w:type="auto"/>
            <w:hideMark/>
          </w:tcPr>
          <w:p w14:paraId="68F9ED8B" w14:textId="77777777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CSR</w:t>
            </w: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 or </w:t>
            </w: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SSR + CSR</w:t>
            </w:r>
          </w:p>
        </w:tc>
        <w:tc>
          <w:tcPr>
            <w:tcW w:w="0" w:type="auto"/>
            <w:hideMark/>
          </w:tcPr>
          <w:p w14:paraId="571AE9CD" w14:textId="0C8BEE8D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Dashboards usually need client state, interactivity, and user-specific data. Client Components are recommended when you need state, event handlers, lifecycle logic, or browser APIs. </w:t>
            </w:r>
          </w:p>
        </w:tc>
      </w:tr>
      <w:tr w:rsidR="001F3705" w:rsidRPr="009D21A5" w14:paraId="15BDE096" w14:textId="77777777" w:rsidTr="00B05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0CB5D31B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Authenticated account page</w:t>
            </w:r>
          </w:p>
        </w:tc>
        <w:tc>
          <w:tcPr>
            <w:tcW w:w="0" w:type="auto"/>
            <w:hideMark/>
          </w:tcPr>
          <w:p w14:paraId="36706D8E" w14:textId="77777777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SSR</w:t>
            </w:r>
          </w:p>
        </w:tc>
        <w:tc>
          <w:tcPr>
            <w:tcW w:w="0" w:type="auto"/>
            <w:hideMark/>
          </w:tcPr>
          <w:p w14:paraId="1227A3A6" w14:textId="07AC8C27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User-specific request data often depends on cookies, headers, or session info, which fits per-request rendering. </w:t>
            </w:r>
          </w:p>
        </w:tc>
      </w:tr>
      <w:tr w:rsidR="001F3705" w:rsidRPr="009D21A5" w14:paraId="42B2245B" w14:textId="77777777" w:rsidTr="00B05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305DA6B2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Search page with filters</w:t>
            </w:r>
          </w:p>
        </w:tc>
        <w:tc>
          <w:tcPr>
            <w:tcW w:w="0" w:type="auto"/>
            <w:hideMark/>
          </w:tcPr>
          <w:p w14:paraId="13D0CA17" w14:textId="77777777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CSR</w:t>
            </w:r>
          </w:p>
        </w:tc>
        <w:tc>
          <w:tcPr>
            <w:tcW w:w="0" w:type="auto"/>
            <w:hideMark/>
          </w:tcPr>
          <w:p w14:paraId="4BE59C83" w14:textId="2D9D13D8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Filter changes, instant updates, and interactive UI behavior usually fit client-side rendering best. </w:t>
            </w:r>
          </w:p>
        </w:tc>
      </w:tr>
      <w:tr w:rsidR="001F3705" w:rsidRPr="009D21A5" w14:paraId="26A14360" w14:textId="77777777" w:rsidTr="00B05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47299DEF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Admin panel</w:t>
            </w:r>
          </w:p>
        </w:tc>
        <w:tc>
          <w:tcPr>
            <w:tcW w:w="0" w:type="auto"/>
            <w:hideMark/>
          </w:tcPr>
          <w:p w14:paraId="229CC2BA" w14:textId="77777777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CSR</w:t>
            </w:r>
          </w:p>
        </w:tc>
        <w:tc>
          <w:tcPr>
            <w:tcW w:w="0" w:type="auto"/>
            <w:hideMark/>
          </w:tcPr>
          <w:p w14:paraId="72E7186F" w14:textId="3842D078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Heavy interaction, local UI state, and browser-driven workflows make CSR a common fit. </w:t>
            </w:r>
          </w:p>
        </w:tc>
      </w:tr>
      <w:tr w:rsidR="001F3705" w:rsidRPr="009D21A5" w14:paraId="5850334C" w14:textId="77777777" w:rsidTr="00B05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3A286D4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Page using browser-only APIs</w:t>
            </w:r>
          </w:p>
        </w:tc>
        <w:tc>
          <w:tcPr>
            <w:tcW w:w="0" w:type="auto"/>
            <w:hideMark/>
          </w:tcPr>
          <w:p w14:paraId="5D1B3B65" w14:textId="77777777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CSR</w:t>
            </w:r>
          </w:p>
        </w:tc>
        <w:tc>
          <w:tcPr>
            <w:tcW w:w="0" w:type="auto"/>
            <w:hideMark/>
          </w:tcPr>
          <w:p w14:paraId="78C27D5C" w14:textId="5C15152C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Next.js recommends Client Components when you need browser APIs, </w:t>
            </w:r>
            <w:proofErr w:type="spellStart"/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>useEffect</w:t>
            </w:r>
            <w:proofErr w:type="spellEnd"/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, or event handlers. </w:t>
            </w:r>
          </w:p>
        </w:tc>
      </w:tr>
      <w:tr w:rsidR="001F3705" w:rsidRPr="009D21A5" w14:paraId="5DD395A4" w14:textId="77777777" w:rsidTr="00B05B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</w:tcBorders>
            <w:hideMark/>
          </w:tcPr>
          <w:p w14:paraId="17CCD4A3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t>E-commerce product page</w:t>
            </w:r>
          </w:p>
        </w:tc>
        <w:tc>
          <w:tcPr>
            <w:tcW w:w="0" w:type="auto"/>
            <w:hideMark/>
          </w:tcPr>
          <w:p w14:paraId="28062584" w14:textId="77777777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SSG</w:t>
            </w: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 or </w:t>
            </w: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SSR</w:t>
            </w:r>
          </w:p>
        </w:tc>
        <w:tc>
          <w:tcPr>
            <w:tcW w:w="0" w:type="auto"/>
            <w:hideMark/>
          </w:tcPr>
          <w:p w14:paraId="0EDA0A8E" w14:textId="5BE79AFD" w:rsidR="009D21A5" w:rsidRPr="009D21A5" w:rsidRDefault="009D21A5" w:rsidP="00203ABE">
            <w:pPr>
              <w:spacing w:line="36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Use </w:t>
            </w: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SSG</w:t>
            </w: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 if product data changes infrequently; use </w:t>
            </w: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SSR</w:t>
            </w: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 xml:space="preserve"> if price/stock must be fresh on every request. </w:t>
            </w:r>
          </w:p>
        </w:tc>
      </w:tr>
      <w:tr w:rsidR="001F3705" w:rsidRPr="009D21A5" w14:paraId="7815AF3A" w14:textId="77777777" w:rsidTr="00B05B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none" w:sz="0" w:space="0" w:color="auto"/>
              <w:bottom w:val="none" w:sz="0" w:space="0" w:color="auto"/>
            </w:tcBorders>
            <w:hideMark/>
          </w:tcPr>
          <w:p w14:paraId="1920AD4A" w14:textId="77777777" w:rsidR="009D21A5" w:rsidRPr="009D21A5" w:rsidRDefault="009D21A5" w:rsidP="00203ABE">
            <w:pPr>
              <w:spacing w:line="360" w:lineRule="auto"/>
              <w:jc w:val="left"/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color w:val="auto"/>
                <w:kern w:val="0"/>
                <w:szCs w:val="24"/>
                <w14:ligatures w14:val="none"/>
              </w:rPr>
              <w:lastRenderedPageBreak/>
              <w:t>Hybrid page: static content + dynamic widget</w:t>
            </w:r>
          </w:p>
        </w:tc>
        <w:tc>
          <w:tcPr>
            <w:tcW w:w="0" w:type="auto"/>
            <w:hideMark/>
          </w:tcPr>
          <w:p w14:paraId="15A4BB43" w14:textId="77777777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b/>
                <w:bCs/>
                <w:kern w:val="0"/>
                <w:szCs w:val="24"/>
                <w14:ligatures w14:val="none"/>
              </w:rPr>
              <w:t>SSG + CSR</w:t>
            </w:r>
          </w:p>
        </w:tc>
        <w:tc>
          <w:tcPr>
            <w:tcW w:w="0" w:type="auto"/>
            <w:hideMark/>
          </w:tcPr>
          <w:p w14:paraId="6BB0C8D6" w14:textId="77777777" w:rsidR="009D21A5" w:rsidRPr="009D21A5" w:rsidRDefault="009D21A5" w:rsidP="00203ABE">
            <w:pPr>
              <w:spacing w:line="36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</w:pPr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>Next.js supports mixing static generation with client-side data fetching for only the dynamic parts. (</w:t>
            </w:r>
            <w:hyperlink r:id="rId4" w:tooltip="Rendering: Static Site Generation (SSG) | Next.js" w:history="1">
              <w:r w:rsidRPr="009D21A5">
                <w:rPr>
                  <w:rFonts w:asciiTheme="minorHAnsi" w:eastAsia="Times New Roman" w:hAnsiTheme="minorHAnsi" w:cstheme="minorHAnsi"/>
                  <w:kern w:val="0"/>
                  <w:szCs w:val="24"/>
                  <w:u w:val="single"/>
                  <w14:ligatures w14:val="none"/>
                </w:rPr>
                <w:t>Next.js</w:t>
              </w:r>
            </w:hyperlink>
            <w:r w:rsidRPr="009D21A5">
              <w:rPr>
                <w:rFonts w:asciiTheme="minorHAnsi" w:eastAsia="Times New Roman" w:hAnsiTheme="minorHAnsi" w:cstheme="minorHAnsi"/>
                <w:kern w:val="0"/>
                <w:szCs w:val="24"/>
                <w14:ligatures w14:val="none"/>
              </w:rPr>
              <w:t>)</w:t>
            </w:r>
          </w:p>
        </w:tc>
      </w:tr>
    </w:tbl>
    <w:p w14:paraId="6337E69A" w14:textId="77777777" w:rsidR="002762C9" w:rsidRPr="001F3705" w:rsidRDefault="002762C9" w:rsidP="00203ABE">
      <w:pPr>
        <w:spacing w:line="360" w:lineRule="auto"/>
        <w:rPr>
          <w:rFonts w:asciiTheme="minorHAnsi" w:hAnsiTheme="minorHAnsi" w:cstheme="minorHAnsi"/>
          <w:szCs w:val="24"/>
        </w:rPr>
      </w:pPr>
    </w:p>
    <w:sectPr w:rsidR="002762C9" w:rsidRPr="001F3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00"/>
    <w:rsid w:val="00003FE2"/>
    <w:rsid w:val="000074F8"/>
    <w:rsid w:val="001F3705"/>
    <w:rsid w:val="00203ABE"/>
    <w:rsid w:val="002529EA"/>
    <w:rsid w:val="002762C9"/>
    <w:rsid w:val="00445035"/>
    <w:rsid w:val="00951300"/>
    <w:rsid w:val="00971F50"/>
    <w:rsid w:val="009D21A5"/>
    <w:rsid w:val="00AF465B"/>
    <w:rsid w:val="00B05B53"/>
    <w:rsid w:val="00CE424F"/>
    <w:rsid w:val="00DD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5E07B"/>
  <w15:chartTrackingRefBased/>
  <w15:docId w15:val="{ABA24E6A-4421-4496-8AD2-EA5F6C66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3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3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3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3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3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3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3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300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30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30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3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3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3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3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3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3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300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3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30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21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1A5"/>
    <w:rPr>
      <w:color w:val="605E5C"/>
      <w:shd w:val="clear" w:color="auto" w:fill="E1DFDD"/>
    </w:rPr>
  </w:style>
  <w:style w:type="table" w:styleId="GridTable5Dark-Accent5">
    <w:name w:val="Grid Table 5 Dark Accent 5"/>
    <w:basedOn w:val="TableNormal"/>
    <w:uiPriority w:val="50"/>
    <w:rsid w:val="009D21A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extjs.org/docs/pages/building-your-application/rendering/static-site-genera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12</cp:revision>
  <dcterms:created xsi:type="dcterms:W3CDTF">2026-04-20T02:28:00Z</dcterms:created>
  <dcterms:modified xsi:type="dcterms:W3CDTF">2026-04-20T02:45:00Z</dcterms:modified>
</cp:coreProperties>
</file>