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5FEE" w:rsidRPr="006D3F1A" w:rsidRDefault="00AA7791" w:rsidP="00231A93">
      <w:pPr>
        <w:pStyle w:val="Heading1"/>
        <w:spacing w:line="264" w:lineRule="auto"/>
        <w:ind w:left="0"/>
        <w:jc w:val="center"/>
        <w:rPr>
          <w:rFonts w:ascii="Segoe UI" w:hAnsi="Segoe UI" w:cs="Segoe UI"/>
          <w:color w:val="365F91" w:themeColor="accent1" w:themeShade="BF"/>
          <w:sz w:val="22"/>
          <w:szCs w:val="24"/>
        </w:rPr>
      </w:pPr>
      <w:r>
        <w:rPr>
          <w:rFonts w:ascii="Segoe UI" w:hAnsi="Segoe UI" w:cs="Segoe UI"/>
          <w:color w:val="365F91" w:themeColor="accent1" w:themeShade="BF"/>
          <w:sz w:val="22"/>
          <w:szCs w:val="24"/>
        </w:rPr>
        <w:t xml:space="preserve">Scope of Work for </w:t>
      </w:r>
      <w:r w:rsidR="0017653E" w:rsidRPr="006D3F1A">
        <w:rPr>
          <w:rFonts w:ascii="Segoe UI" w:hAnsi="Segoe UI" w:cs="Segoe UI"/>
          <w:color w:val="365F91" w:themeColor="accent1" w:themeShade="BF"/>
          <w:sz w:val="22"/>
          <w:szCs w:val="24"/>
        </w:rPr>
        <w:t xml:space="preserve">Engagement of </w:t>
      </w:r>
      <w:r w:rsidR="00F82F2F" w:rsidRPr="006D3F1A">
        <w:rPr>
          <w:rFonts w:ascii="Segoe UI" w:hAnsi="Segoe UI" w:cs="Segoe UI"/>
          <w:color w:val="365F91" w:themeColor="accent1" w:themeShade="BF"/>
          <w:sz w:val="22"/>
          <w:szCs w:val="24"/>
        </w:rPr>
        <w:t>Consultant</w:t>
      </w:r>
      <w:r w:rsidR="0017653E" w:rsidRPr="006D3F1A">
        <w:rPr>
          <w:rFonts w:ascii="Segoe UI" w:hAnsi="Segoe UI" w:cs="Segoe UI"/>
          <w:color w:val="365F91" w:themeColor="accent1" w:themeShade="BF"/>
          <w:sz w:val="22"/>
          <w:szCs w:val="24"/>
        </w:rPr>
        <w:t xml:space="preserve"> for Developing CO</w:t>
      </w:r>
      <w:r w:rsidR="0017653E" w:rsidRPr="006D3F1A">
        <w:rPr>
          <w:rFonts w:ascii="Segoe UI" w:hAnsi="Segoe UI" w:cs="Segoe UI"/>
          <w:color w:val="365F91" w:themeColor="accent1" w:themeShade="BF"/>
          <w:sz w:val="22"/>
          <w:szCs w:val="24"/>
          <w:vertAlign w:val="subscript"/>
        </w:rPr>
        <w:t>2</w:t>
      </w:r>
      <w:r w:rsidR="0017653E" w:rsidRPr="006D3F1A">
        <w:rPr>
          <w:rFonts w:ascii="Segoe UI" w:hAnsi="Segoe UI" w:cs="Segoe UI"/>
          <w:color w:val="365F91" w:themeColor="accent1" w:themeShade="BF"/>
          <w:sz w:val="22"/>
          <w:szCs w:val="24"/>
        </w:rPr>
        <w:t xml:space="preserve"> Emission Monitoring </w:t>
      </w:r>
      <w:r w:rsidR="00F82F2F" w:rsidRPr="006D3F1A">
        <w:rPr>
          <w:rFonts w:ascii="Segoe UI" w:hAnsi="Segoe UI" w:cs="Segoe UI"/>
          <w:color w:val="365F91" w:themeColor="accent1" w:themeShade="BF"/>
          <w:sz w:val="22"/>
          <w:szCs w:val="24"/>
        </w:rPr>
        <w:t>Dashboard</w:t>
      </w:r>
      <w:r w:rsidR="0017653E" w:rsidRPr="006D3F1A">
        <w:rPr>
          <w:rFonts w:ascii="Segoe UI" w:hAnsi="Segoe UI" w:cs="Segoe UI"/>
          <w:color w:val="365F91" w:themeColor="accent1" w:themeShade="BF"/>
          <w:sz w:val="22"/>
          <w:szCs w:val="24"/>
        </w:rPr>
        <w:t xml:space="preserve"> for SAIL</w:t>
      </w:r>
    </w:p>
    <w:p w:rsidR="00AB5FEE" w:rsidRPr="00EE7F29" w:rsidRDefault="00AB5FEE" w:rsidP="00231A93">
      <w:pPr>
        <w:pStyle w:val="Heading1"/>
        <w:pBdr>
          <w:top w:val="single" w:sz="4" w:space="1" w:color="auto"/>
        </w:pBdr>
        <w:spacing w:line="264" w:lineRule="auto"/>
        <w:ind w:left="0"/>
        <w:jc w:val="both"/>
        <w:rPr>
          <w:rFonts w:ascii="Segoe UI" w:hAnsi="Segoe UI" w:cs="Segoe UI"/>
          <w:color w:val="365F91" w:themeColor="accent1" w:themeShade="BF"/>
          <w:sz w:val="22"/>
          <w:szCs w:val="22"/>
        </w:rPr>
      </w:pPr>
    </w:p>
    <w:p w:rsidR="00AB5FEE" w:rsidRPr="00EE7F29" w:rsidRDefault="0017653E" w:rsidP="00231A93">
      <w:pPr>
        <w:pStyle w:val="Heading1"/>
        <w:spacing w:line="264" w:lineRule="auto"/>
        <w:ind w:left="0"/>
        <w:jc w:val="both"/>
        <w:rPr>
          <w:rFonts w:ascii="Segoe UI" w:hAnsi="Segoe UI" w:cs="Segoe UI"/>
          <w:color w:val="365F91" w:themeColor="accent1" w:themeShade="BF"/>
          <w:sz w:val="22"/>
          <w:szCs w:val="22"/>
        </w:rPr>
      </w:pPr>
      <w:r w:rsidRPr="00EE7F29">
        <w:rPr>
          <w:rFonts w:ascii="Segoe UI" w:hAnsi="Segoe UI" w:cs="Segoe UI"/>
          <w:color w:val="365F91" w:themeColor="accent1" w:themeShade="BF"/>
          <w:sz w:val="22"/>
          <w:szCs w:val="22"/>
        </w:rPr>
        <w:t xml:space="preserve">Objective: </w:t>
      </w:r>
    </w:p>
    <w:p w:rsidR="00AB5FEE" w:rsidRPr="00EE7F29" w:rsidRDefault="001C0413" w:rsidP="00277E1C">
      <w:pPr>
        <w:jc w:val="both"/>
        <w:rPr>
          <w:rFonts w:ascii="Segoe UI" w:hAnsi="Segoe UI" w:cs="Segoe UI"/>
          <w:color w:val="365F91" w:themeColor="accent1" w:themeShade="BF"/>
        </w:rPr>
      </w:pPr>
      <w:r w:rsidRPr="00EE7F29">
        <w:rPr>
          <w:rFonts w:ascii="Segoe UI" w:hAnsi="Segoe UI" w:cs="Segoe UI"/>
        </w:rPr>
        <w:t xml:space="preserve">SAIL seeks </w:t>
      </w:r>
      <w:r w:rsidR="0017653E" w:rsidRPr="00EE7F29">
        <w:rPr>
          <w:rFonts w:ascii="Segoe UI" w:hAnsi="Segoe UI" w:cs="Segoe UI"/>
        </w:rPr>
        <w:t xml:space="preserve">to engage </w:t>
      </w:r>
      <w:r w:rsidR="00F82F2F">
        <w:rPr>
          <w:rFonts w:ascii="Segoe UI" w:hAnsi="Segoe UI" w:cs="Segoe UI"/>
        </w:rPr>
        <w:t>consultant</w:t>
      </w:r>
      <w:r w:rsidR="0017653E" w:rsidRPr="00EE7F29">
        <w:rPr>
          <w:rFonts w:ascii="Segoe UI" w:hAnsi="Segoe UI" w:cs="Segoe UI"/>
        </w:rPr>
        <w:t xml:space="preserve"> to </w:t>
      </w:r>
      <w:r w:rsidR="0017653E" w:rsidRPr="00EE7F29">
        <w:rPr>
          <w:rFonts w:ascii="Segoe UI" w:hAnsi="Segoe UI" w:cs="Segoe UI"/>
          <w:lang w:val="en-IN"/>
        </w:rPr>
        <w:t xml:space="preserve">design a </w:t>
      </w:r>
      <w:r w:rsidR="00DD4301" w:rsidRPr="00EE7F29">
        <w:rPr>
          <w:rFonts w:ascii="Segoe UI" w:hAnsi="Segoe UI" w:cs="Segoe UI"/>
          <w:lang w:val="en-IN"/>
        </w:rPr>
        <w:t>dashboard for</w:t>
      </w:r>
      <w:r w:rsidR="0017653E" w:rsidRPr="00EE7F29">
        <w:rPr>
          <w:rFonts w:ascii="Segoe UI" w:hAnsi="Segoe UI" w:cs="Segoe UI"/>
          <w:lang w:val="en-IN"/>
        </w:rPr>
        <w:t xml:space="preserve"> </w:t>
      </w:r>
      <w:r w:rsidR="00650D4B" w:rsidRPr="00EE7F29">
        <w:rPr>
          <w:rFonts w:ascii="Segoe UI" w:hAnsi="Segoe UI" w:cs="Segoe UI"/>
        </w:rPr>
        <w:t xml:space="preserve">monitoring </w:t>
      </w:r>
      <w:r w:rsidR="00CF7F7F">
        <w:rPr>
          <w:rFonts w:ascii="Segoe UI" w:hAnsi="Segoe UI" w:cs="Segoe UI"/>
          <w:lang w:val="en-IN"/>
        </w:rPr>
        <w:t xml:space="preserve">and measuring </w:t>
      </w:r>
      <w:r w:rsidR="0017653E" w:rsidRPr="00EE7F29">
        <w:rPr>
          <w:rFonts w:ascii="Segoe UI" w:hAnsi="Segoe UI" w:cs="Segoe UI"/>
        </w:rPr>
        <w:t>CO</w:t>
      </w:r>
      <w:r w:rsidR="0017653E" w:rsidRPr="00EE7F29">
        <w:rPr>
          <w:rFonts w:ascii="Segoe UI" w:hAnsi="Segoe UI" w:cs="Segoe UI"/>
          <w:vertAlign w:val="subscript"/>
        </w:rPr>
        <w:t>2</w:t>
      </w:r>
      <w:r w:rsidR="0017653E" w:rsidRPr="00EE7F29">
        <w:rPr>
          <w:rFonts w:ascii="Segoe UI" w:hAnsi="Segoe UI" w:cs="Segoe UI"/>
        </w:rPr>
        <w:t xml:space="preserve"> emissions </w:t>
      </w:r>
      <w:r w:rsidRPr="00EE7F29">
        <w:rPr>
          <w:rFonts w:ascii="Segoe UI" w:hAnsi="Segoe UI" w:cs="Segoe UI"/>
          <w:lang w:val="en-IN"/>
        </w:rPr>
        <w:t xml:space="preserve">from its </w:t>
      </w:r>
      <w:r w:rsidR="00DD4301" w:rsidRPr="00EE7F29">
        <w:rPr>
          <w:rFonts w:ascii="Segoe UI" w:hAnsi="Segoe UI" w:cs="Segoe UI"/>
        </w:rPr>
        <w:t>five</w:t>
      </w:r>
      <w:r w:rsidR="0017653E" w:rsidRPr="00EE7F29">
        <w:rPr>
          <w:rFonts w:ascii="Segoe UI" w:hAnsi="Segoe UI" w:cs="Segoe UI"/>
        </w:rPr>
        <w:t xml:space="preserve"> Integrated Steel </w:t>
      </w:r>
      <w:r w:rsidR="00DD4301" w:rsidRPr="00EE7F29">
        <w:rPr>
          <w:rFonts w:ascii="Segoe UI" w:hAnsi="Segoe UI" w:cs="Segoe UI"/>
        </w:rPr>
        <w:t>Plants</w:t>
      </w:r>
      <w:r w:rsidR="00E96A9D" w:rsidRPr="00EE7F29">
        <w:rPr>
          <w:rFonts w:ascii="Segoe UI" w:hAnsi="Segoe UI" w:cs="Segoe UI"/>
          <w:lang w:val="en-IN"/>
        </w:rPr>
        <w:t>, special steel plants (viz. Salem Steel Plant (SSP</w:t>
      </w:r>
      <w:r w:rsidR="002775C3" w:rsidRPr="00EE7F29">
        <w:rPr>
          <w:rFonts w:ascii="Segoe UI" w:hAnsi="Segoe UI" w:cs="Segoe UI"/>
          <w:lang w:val="en-IN"/>
        </w:rPr>
        <w:t>) &amp;</w:t>
      </w:r>
      <w:r w:rsidR="00E96A9D" w:rsidRPr="00EE7F29">
        <w:rPr>
          <w:rFonts w:ascii="Segoe UI" w:hAnsi="Segoe UI" w:cs="Segoe UI"/>
          <w:lang w:val="en-IN"/>
        </w:rPr>
        <w:t xml:space="preserve"> Alloys Steel Plant</w:t>
      </w:r>
      <w:r w:rsidR="002775C3">
        <w:rPr>
          <w:rFonts w:ascii="Segoe UI" w:hAnsi="Segoe UI" w:cs="Segoe UI"/>
          <w:lang w:val="en-IN"/>
        </w:rPr>
        <w:t xml:space="preserve"> </w:t>
      </w:r>
      <w:r w:rsidR="00E96A9D" w:rsidRPr="00EE7F29">
        <w:rPr>
          <w:rFonts w:ascii="Segoe UI" w:hAnsi="Segoe UI" w:cs="Segoe UI"/>
          <w:lang w:val="en-IN"/>
        </w:rPr>
        <w:t>(ASP)) and Chandrapur Ferro Alloy Plant (CFP)</w:t>
      </w:r>
      <w:r w:rsidR="002775C3" w:rsidRPr="00EE7F29">
        <w:rPr>
          <w:rFonts w:ascii="Segoe UI" w:hAnsi="Segoe UI" w:cs="Segoe UI"/>
          <w:lang w:val="en-IN"/>
        </w:rPr>
        <w:t>, using</w:t>
      </w:r>
      <w:r w:rsidR="0017653E" w:rsidRPr="00EE7F29">
        <w:rPr>
          <w:rFonts w:ascii="Segoe UI" w:hAnsi="Segoe UI" w:cs="Segoe UI"/>
        </w:rPr>
        <w:t xml:space="preserve"> digital tools. The agency will design and implement </w:t>
      </w:r>
      <w:r w:rsidRPr="00EE7F29">
        <w:rPr>
          <w:rFonts w:ascii="Segoe UI" w:hAnsi="Segoe UI" w:cs="Segoe UI"/>
        </w:rPr>
        <w:t xml:space="preserve">customized </w:t>
      </w:r>
      <w:r w:rsidR="0017653E" w:rsidRPr="00EE7F29">
        <w:rPr>
          <w:rFonts w:ascii="Segoe UI" w:hAnsi="Segoe UI" w:cs="Segoe UI"/>
        </w:rPr>
        <w:t>software that captures data from ERP systems (like SAP</w:t>
      </w:r>
      <w:r w:rsidR="00DD4301" w:rsidRPr="00EE7F29">
        <w:rPr>
          <w:rFonts w:ascii="Segoe UI" w:hAnsi="Segoe UI" w:cs="Segoe UI"/>
        </w:rPr>
        <w:t>)</w:t>
      </w:r>
      <w:r w:rsidR="00DD4301" w:rsidRPr="00EE7F29">
        <w:rPr>
          <w:rFonts w:ascii="Segoe UI" w:hAnsi="Segoe UI" w:cs="Segoe UI"/>
          <w:lang w:val="en-IN"/>
        </w:rPr>
        <w:t xml:space="preserve">, </w:t>
      </w:r>
      <w:r w:rsidR="0017653E" w:rsidRPr="00EE7F29">
        <w:rPr>
          <w:rFonts w:ascii="Segoe UI" w:hAnsi="Segoe UI" w:cs="Segoe UI"/>
          <w:lang w:val="en-IN"/>
        </w:rPr>
        <w:t xml:space="preserve">any legacy system or manual </w:t>
      </w:r>
      <w:r w:rsidR="00E96A9D" w:rsidRPr="00EE7F29">
        <w:rPr>
          <w:rFonts w:ascii="Segoe UI" w:hAnsi="Segoe UI" w:cs="Segoe UI"/>
          <w:lang w:val="en-IN"/>
        </w:rPr>
        <w:t>input</w:t>
      </w:r>
      <w:r w:rsidR="00DD4301" w:rsidRPr="00EE7F29">
        <w:rPr>
          <w:rFonts w:ascii="Segoe UI" w:hAnsi="Segoe UI" w:cs="Segoe UI"/>
        </w:rPr>
        <w:t xml:space="preserve">. </w:t>
      </w:r>
      <w:r w:rsidR="0017653E" w:rsidRPr="00EE7F29">
        <w:rPr>
          <w:rFonts w:ascii="Segoe UI" w:hAnsi="Segoe UI" w:cs="Segoe UI"/>
          <w:lang w:val="en-IN"/>
        </w:rPr>
        <w:t xml:space="preserve">It </w:t>
      </w:r>
      <w:r w:rsidR="00DD4301" w:rsidRPr="00EE7F29">
        <w:rPr>
          <w:rFonts w:ascii="Segoe UI" w:hAnsi="Segoe UI" w:cs="Segoe UI"/>
          <w:lang w:val="en-IN"/>
        </w:rPr>
        <w:t>shall analyse</w:t>
      </w:r>
      <w:r w:rsidR="0017653E" w:rsidRPr="00EE7F29">
        <w:rPr>
          <w:rFonts w:ascii="Segoe UI" w:hAnsi="Segoe UI" w:cs="Segoe UI"/>
          <w:lang w:val="en-IN"/>
        </w:rPr>
        <w:t xml:space="preserve"> </w:t>
      </w:r>
      <w:r w:rsidR="0017653E" w:rsidRPr="00EE7F29">
        <w:rPr>
          <w:rFonts w:ascii="Segoe UI" w:hAnsi="Segoe UI" w:cs="Segoe UI"/>
        </w:rPr>
        <w:t>the data</w:t>
      </w:r>
      <w:r w:rsidR="0017653E" w:rsidRPr="00EE7F29">
        <w:rPr>
          <w:rFonts w:ascii="Segoe UI" w:hAnsi="Segoe UI" w:cs="Segoe UI"/>
          <w:lang w:val="en-IN"/>
        </w:rPr>
        <w:t xml:space="preserve"> to </w:t>
      </w:r>
      <w:r w:rsidR="00DD4301" w:rsidRPr="00EE7F29">
        <w:rPr>
          <w:rFonts w:ascii="Segoe UI" w:hAnsi="Segoe UI" w:cs="Segoe UI"/>
        </w:rPr>
        <w:t>calculate</w:t>
      </w:r>
      <w:r w:rsidR="00DD4301" w:rsidRPr="00EE7F29">
        <w:rPr>
          <w:rFonts w:ascii="Segoe UI" w:hAnsi="Segoe UI" w:cs="Segoe UI"/>
          <w:lang w:val="en-IN"/>
        </w:rPr>
        <w:t xml:space="preserve"> </w:t>
      </w:r>
      <w:r w:rsidR="00DD4301" w:rsidRPr="00EE7F29">
        <w:rPr>
          <w:rFonts w:ascii="Segoe UI" w:hAnsi="Segoe UI" w:cs="Segoe UI"/>
        </w:rPr>
        <w:t>unit</w:t>
      </w:r>
      <w:r w:rsidR="0017653E" w:rsidRPr="00EE7F29">
        <w:rPr>
          <w:rFonts w:ascii="Segoe UI" w:hAnsi="Segoe UI" w:cs="Segoe UI"/>
        </w:rPr>
        <w:t>-wise and material-wise CO</w:t>
      </w:r>
      <w:r w:rsidR="0017653E" w:rsidRPr="00EE7F29">
        <w:rPr>
          <w:rFonts w:ascii="Segoe UI" w:hAnsi="Segoe UI" w:cs="Segoe UI"/>
          <w:vertAlign w:val="subscript"/>
        </w:rPr>
        <w:t>2</w:t>
      </w:r>
      <w:r w:rsidR="0017653E" w:rsidRPr="00EE7F29">
        <w:rPr>
          <w:rFonts w:ascii="Segoe UI" w:hAnsi="Segoe UI" w:cs="Segoe UI"/>
        </w:rPr>
        <w:t xml:space="preserve"> emissions</w:t>
      </w:r>
      <w:r w:rsidR="0017653E" w:rsidRPr="00EE7F29">
        <w:rPr>
          <w:rFonts w:ascii="Segoe UI" w:hAnsi="Segoe UI" w:cs="Segoe UI"/>
          <w:lang w:val="en-IN"/>
        </w:rPr>
        <w:t>.</w:t>
      </w:r>
      <w:r w:rsidR="00DD4301" w:rsidRPr="00EE7F29">
        <w:rPr>
          <w:rFonts w:ascii="Segoe UI" w:hAnsi="Segoe UI" w:cs="Segoe UI"/>
          <w:lang w:val="en-IN"/>
        </w:rPr>
        <w:t xml:space="preserve"> </w:t>
      </w:r>
      <w:r w:rsidR="0017653E" w:rsidRPr="00EE7F29">
        <w:rPr>
          <w:rFonts w:ascii="Segoe UI" w:hAnsi="Segoe UI" w:cs="Segoe UI"/>
          <w:lang w:val="en-IN"/>
        </w:rPr>
        <w:t xml:space="preserve">It </w:t>
      </w:r>
      <w:r w:rsidR="00D653C2" w:rsidRPr="00EE7F29">
        <w:rPr>
          <w:rFonts w:ascii="Segoe UI" w:hAnsi="Segoe UI" w:cs="Segoe UI"/>
          <w:lang w:val="en-IN"/>
        </w:rPr>
        <w:t xml:space="preserve">shall </w:t>
      </w:r>
      <w:r w:rsidR="00D653C2" w:rsidRPr="00EE7F29">
        <w:rPr>
          <w:rFonts w:ascii="Segoe UI" w:hAnsi="Segoe UI" w:cs="Segoe UI"/>
        </w:rPr>
        <w:t>determine</w:t>
      </w:r>
      <w:r w:rsidR="00D653C2" w:rsidRPr="00EE7F29">
        <w:rPr>
          <w:rFonts w:ascii="Segoe UI" w:hAnsi="Segoe UI" w:cs="Segoe UI"/>
          <w:lang w:val="en-IN"/>
        </w:rPr>
        <w:t xml:space="preserve"> </w:t>
      </w:r>
      <w:r w:rsidR="00D653C2" w:rsidRPr="00EE7F29">
        <w:rPr>
          <w:rFonts w:ascii="Segoe UI" w:hAnsi="Segoe UI" w:cs="Segoe UI"/>
        </w:rPr>
        <w:t>corporate</w:t>
      </w:r>
      <w:r w:rsidR="0017653E" w:rsidRPr="00EE7F29">
        <w:rPr>
          <w:rFonts w:ascii="Segoe UI" w:hAnsi="Segoe UI" w:cs="Segoe UI"/>
        </w:rPr>
        <w:t xml:space="preserve"> and product-level carbon footprints and generates reports</w:t>
      </w:r>
      <w:r w:rsidR="0017653E" w:rsidRPr="00EE7F29">
        <w:rPr>
          <w:rFonts w:ascii="Segoe UI" w:hAnsi="Segoe UI" w:cs="Segoe UI"/>
          <w:lang w:val="en-IN"/>
        </w:rPr>
        <w:t xml:space="preserve">. The reports may also be </w:t>
      </w:r>
      <w:r w:rsidR="00DD4301" w:rsidRPr="00EE7F29">
        <w:rPr>
          <w:rFonts w:ascii="Segoe UI" w:hAnsi="Segoe UI" w:cs="Segoe UI"/>
          <w:lang w:val="en-IN"/>
        </w:rPr>
        <w:t>used for</w:t>
      </w:r>
      <w:r w:rsidR="0017653E" w:rsidRPr="00EE7F29">
        <w:rPr>
          <w:rFonts w:ascii="Segoe UI" w:hAnsi="Segoe UI" w:cs="Segoe UI"/>
          <w:lang w:val="en-IN"/>
        </w:rPr>
        <w:t xml:space="preserve"> </w:t>
      </w:r>
      <w:r w:rsidR="00DD4301" w:rsidRPr="00EE7F29">
        <w:rPr>
          <w:rFonts w:ascii="Segoe UI" w:hAnsi="Segoe UI" w:cs="Segoe UI"/>
          <w:lang w:val="en-IN"/>
        </w:rPr>
        <w:t xml:space="preserve">any </w:t>
      </w:r>
      <w:r w:rsidR="00DD4301" w:rsidRPr="00EE7F29">
        <w:rPr>
          <w:rFonts w:ascii="Segoe UI" w:hAnsi="Segoe UI" w:cs="Segoe UI"/>
        </w:rPr>
        <w:t>third</w:t>
      </w:r>
      <w:r w:rsidR="0017653E" w:rsidRPr="00EE7F29">
        <w:rPr>
          <w:rFonts w:ascii="Segoe UI" w:hAnsi="Segoe UI" w:cs="Segoe UI"/>
        </w:rPr>
        <w:t>-party assurance. Additionally, the agency will develop the requisite hardware i</w:t>
      </w:r>
      <w:r w:rsidRPr="00EE7F29">
        <w:rPr>
          <w:rFonts w:ascii="Segoe UI" w:hAnsi="Segoe UI" w:cs="Segoe UI"/>
        </w:rPr>
        <w:t>nfrastructure for data capture</w:t>
      </w:r>
      <w:r w:rsidR="0017653E" w:rsidRPr="00EE7F29">
        <w:rPr>
          <w:rFonts w:ascii="Segoe UI" w:hAnsi="Segoe UI" w:cs="Segoe UI"/>
        </w:rPr>
        <w:t>, transmission, and processing and</w:t>
      </w:r>
      <w:r w:rsidRPr="00EE7F29">
        <w:rPr>
          <w:rFonts w:ascii="Segoe UI" w:hAnsi="Segoe UI" w:cs="Segoe UI"/>
        </w:rPr>
        <w:t xml:space="preserve"> also facilitate cloud-</w:t>
      </w:r>
      <w:r w:rsidR="0017653E" w:rsidRPr="00EE7F29">
        <w:rPr>
          <w:rFonts w:ascii="Segoe UI" w:hAnsi="Segoe UI" w:cs="Segoe UI"/>
        </w:rPr>
        <w:t xml:space="preserve">based data storage infrastructure. </w:t>
      </w:r>
      <w:r w:rsidR="0017653E" w:rsidRPr="00EE7F29">
        <w:rPr>
          <w:rFonts w:ascii="Segoe UI" w:eastAsia="Calibri" w:hAnsi="Segoe UI" w:cs="Segoe UI"/>
          <w:shd w:val="clear" w:color="auto" w:fill="FFFFFF"/>
          <w:lang w:eastAsia="zh-CN" w:bidi="ar"/>
        </w:rPr>
        <w:t>T</w:t>
      </w:r>
      <w:r w:rsidR="0017653E" w:rsidRPr="00EE7F29">
        <w:rPr>
          <w:rFonts w:ascii="Segoe UI" w:hAnsi="Segoe UI" w:cs="Segoe UI"/>
          <w:lang w:eastAsia="zh-CN"/>
        </w:rPr>
        <w:t>his dashboard</w:t>
      </w:r>
      <w:r w:rsidR="0017653E" w:rsidRPr="00EE7F29">
        <w:rPr>
          <w:rFonts w:ascii="Segoe UI" w:hAnsi="Segoe UI" w:cs="Segoe UI"/>
          <w:lang w:val="en-IN" w:eastAsia="zh-CN"/>
        </w:rPr>
        <w:t xml:space="preserve"> </w:t>
      </w:r>
      <w:r w:rsidR="00DD4301" w:rsidRPr="00EE7F29">
        <w:rPr>
          <w:rFonts w:ascii="Segoe UI" w:hAnsi="Segoe UI" w:cs="Segoe UI"/>
          <w:lang w:val="en-IN" w:eastAsia="zh-CN"/>
        </w:rPr>
        <w:t xml:space="preserve">shall </w:t>
      </w:r>
      <w:r w:rsidR="00DD4301" w:rsidRPr="00EE7F29">
        <w:rPr>
          <w:rFonts w:ascii="Segoe UI" w:hAnsi="Segoe UI" w:cs="Segoe UI"/>
          <w:lang w:eastAsia="zh-CN"/>
        </w:rPr>
        <w:t>provide</w:t>
      </w:r>
      <w:r w:rsidR="00DD4301" w:rsidRPr="00EE7F29">
        <w:rPr>
          <w:rFonts w:ascii="Segoe UI" w:hAnsi="Segoe UI" w:cs="Segoe UI"/>
          <w:lang w:val="en-IN" w:eastAsia="zh-CN"/>
        </w:rPr>
        <w:t xml:space="preserve"> </w:t>
      </w:r>
      <w:r w:rsidR="00DD4301" w:rsidRPr="00EE7F29">
        <w:rPr>
          <w:rFonts w:ascii="Segoe UI" w:hAnsi="Segoe UI" w:cs="Segoe UI"/>
          <w:lang w:eastAsia="zh-CN"/>
        </w:rPr>
        <w:t>at</w:t>
      </w:r>
      <w:r w:rsidR="0017653E" w:rsidRPr="00EE7F29">
        <w:rPr>
          <w:rFonts w:ascii="Segoe UI" w:hAnsi="Segoe UI" w:cs="Segoe UI"/>
          <w:lang w:eastAsia="zh-CN"/>
        </w:rPr>
        <w:t>-a-glance view of relevant key performance in</w:t>
      </w:r>
      <w:r w:rsidR="00DD4301" w:rsidRPr="00EE7F29">
        <w:rPr>
          <w:rFonts w:ascii="Segoe UI" w:hAnsi="Segoe UI" w:cs="Segoe UI"/>
          <w:lang w:eastAsia="zh-CN"/>
        </w:rPr>
        <w:t xml:space="preserve">dicators of a Cloud Integration </w:t>
      </w:r>
      <w:r w:rsidR="0017653E" w:rsidRPr="00EE7F29">
        <w:rPr>
          <w:rFonts w:ascii="Segoe UI" w:hAnsi="Segoe UI" w:cs="Segoe UI"/>
          <w:lang w:eastAsia="zh-CN"/>
        </w:rPr>
        <w:t>using the intuitive and interactive widgets.</w:t>
      </w:r>
      <w:r w:rsidR="00DD4301" w:rsidRPr="00EE7F29">
        <w:rPr>
          <w:rFonts w:ascii="Segoe UI" w:hAnsi="Segoe UI" w:cs="Segoe UI"/>
          <w:lang w:eastAsia="zh-CN"/>
        </w:rPr>
        <w:t xml:space="preserve"> </w:t>
      </w:r>
      <w:r w:rsidR="0017653E" w:rsidRPr="00EE7F29">
        <w:rPr>
          <w:rFonts w:ascii="Segoe UI" w:hAnsi="Segoe UI" w:cs="Segoe UI"/>
          <w:lang w:eastAsia="zh-CN"/>
        </w:rPr>
        <w:t>The widgets in the dashboard</w:t>
      </w:r>
      <w:r w:rsidR="0017653E" w:rsidRPr="00EE7F29">
        <w:rPr>
          <w:rFonts w:ascii="Segoe UI" w:hAnsi="Segoe UI" w:cs="Segoe UI"/>
          <w:lang w:val="en-IN" w:eastAsia="zh-CN"/>
        </w:rPr>
        <w:t xml:space="preserve"> </w:t>
      </w:r>
      <w:r w:rsidR="00DD4301" w:rsidRPr="00EE7F29">
        <w:rPr>
          <w:rFonts w:ascii="Segoe UI" w:hAnsi="Segoe UI" w:cs="Segoe UI"/>
          <w:lang w:val="en-IN" w:eastAsia="zh-CN"/>
        </w:rPr>
        <w:t xml:space="preserve">shall </w:t>
      </w:r>
      <w:r w:rsidR="00DD4301" w:rsidRPr="00EE7F29">
        <w:rPr>
          <w:rFonts w:ascii="Segoe UI" w:hAnsi="Segoe UI" w:cs="Segoe UI"/>
          <w:lang w:eastAsia="zh-CN"/>
        </w:rPr>
        <w:t>display</w:t>
      </w:r>
      <w:r w:rsidR="00DD4301" w:rsidRPr="00EE7F29">
        <w:rPr>
          <w:rFonts w:ascii="Segoe UI" w:hAnsi="Segoe UI" w:cs="Segoe UI"/>
          <w:lang w:val="en-IN" w:eastAsia="zh-CN"/>
        </w:rPr>
        <w:t xml:space="preserve"> </w:t>
      </w:r>
      <w:r w:rsidR="00DD4301" w:rsidRPr="00EE7F29">
        <w:rPr>
          <w:rFonts w:ascii="Segoe UI" w:hAnsi="Segoe UI" w:cs="Segoe UI"/>
          <w:lang w:eastAsia="zh-CN"/>
        </w:rPr>
        <w:t>data</w:t>
      </w:r>
      <w:r w:rsidR="0017653E" w:rsidRPr="00EE7F29">
        <w:rPr>
          <w:rFonts w:ascii="Segoe UI" w:hAnsi="Segoe UI" w:cs="Segoe UI"/>
          <w:lang w:eastAsia="zh-CN"/>
        </w:rPr>
        <w:t xml:space="preserve"> in a simple metric that </w:t>
      </w:r>
      <w:r w:rsidR="0017653E" w:rsidRPr="00EE7F29">
        <w:rPr>
          <w:rFonts w:ascii="Segoe UI" w:hAnsi="Segoe UI" w:cs="Segoe UI"/>
          <w:lang w:val="en-IN" w:eastAsia="zh-CN"/>
        </w:rPr>
        <w:t xml:space="preserve">will help </w:t>
      </w:r>
      <w:r w:rsidR="00DD4301" w:rsidRPr="00EE7F29">
        <w:rPr>
          <w:rFonts w:ascii="Segoe UI" w:hAnsi="Segoe UI" w:cs="Segoe UI"/>
          <w:lang w:val="en-IN" w:eastAsia="zh-CN"/>
        </w:rPr>
        <w:t xml:space="preserve">in </w:t>
      </w:r>
      <w:r w:rsidR="00DD4301" w:rsidRPr="00EE7F29">
        <w:rPr>
          <w:rFonts w:ascii="Segoe UI" w:hAnsi="Segoe UI" w:cs="Segoe UI"/>
          <w:lang w:eastAsia="zh-CN"/>
        </w:rPr>
        <w:t>visualizing</w:t>
      </w:r>
      <w:r w:rsidR="0017653E" w:rsidRPr="00EE7F29">
        <w:rPr>
          <w:rFonts w:ascii="Segoe UI" w:hAnsi="Segoe UI" w:cs="Segoe UI"/>
          <w:lang w:eastAsia="zh-CN"/>
        </w:rPr>
        <w:t xml:space="preserve"> the context information with slicing and dicing capabilities. The dashboard </w:t>
      </w:r>
      <w:r w:rsidR="0017653E" w:rsidRPr="00EE7F29">
        <w:rPr>
          <w:rFonts w:ascii="Segoe UI" w:hAnsi="Segoe UI" w:cs="Segoe UI"/>
          <w:lang w:val="en-IN" w:eastAsia="zh-CN"/>
        </w:rPr>
        <w:t xml:space="preserve">shall </w:t>
      </w:r>
      <w:r w:rsidR="00DD4301" w:rsidRPr="00EE7F29">
        <w:rPr>
          <w:rFonts w:ascii="Segoe UI" w:hAnsi="Segoe UI" w:cs="Segoe UI"/>
          <w:lang w:val="en-IN" w:eastAsia="zh-CN"/>
        </w:rPr>
        <w:t xml:space="preserve">be </w:t>
      </w:r>
      <w:r w:rsidR="00DD4301" w:rsidRPr="00EE7F29">
        <w:rPr>
          <w:rFonts w:ascii="Segoe UI" w:hAnsi="Segoe UI" w:cs="Segoe UI"/>
          <w:lang w:eastAsia="zh-CN"/>
        </w:rPr>
        <w:t>responsive</w:t>
      </w:r>
      <w:r w:rsidR="0017653E" w:rsidRPr="00EE7F29">
        <w:rPr>
          <w:rFonts w:ascii="Segoe UI" w:hAnsi="Segoe UI" w:cs="Segoe UI"/>
          <w:lang w:val="en-IN" w:eastAsia="zh-CN"/>
        </w:rPr>
        <w:t xml:space="preserve"> </w:t>
      </w:r>
      <w:r w:rsidR="00DD4301" w:rsidRPr="00EE7F29">
        <w:rPr>
          <w:rFonts w:ascii="Segoe UI" w:hAnsi="Segoe UI" w:cs="Segoe UI"/>
          <w:lang w:val="en-IN" w:eastAsia="zh-CN"/>
        </w:rPr>
        <w:t xml:space="preserve">in </w:t>
      </w:r>
      <w:r w:rsidR="00DD4301" w:rsidRPr="00EE7F29">
        <w:rPr>
          <w:rFonts w:ascii="Segoe UI" w:hAnsi="Segoe UI" w:cs="Segoe UI"/>
          <w:lang w:eastAsia="zh-CN"/>
        </w:rPr>
        <w:t>design</w:t>
      </w:r>
      <w:r w:rsidR="0017653E" w:rsidRPr="00EE7F29">
        <w:rPr>
          <w:rFonts w:ascii="Segoe UI" w:hAnsi="Segoe UI" w:cs="Segoe UI"/>
          <w:lang w:eastAsia="zh-CN"/>
        </w:rPr>
        <w:t xml:space="preserve"> and </w:t>
      </w:r>
      <w:r w:rsidR="0017653E" w:rsidRPr="00EE7F29">
        <w:rPr>
          <w:rFonts w:ascii="Segoe UI" w:hAnsi="Segoe UI" w:cs="Segoe UI"/>
          <w:lang w:val="en-IN" w:eastAsia="zh-CN"/>
        </w:rPr>
        <w:t xml:space="preserve">shall </w:t>
      </w:r>
      <w:r w:rsidR="0017653E" w:rsidRPr="00EE7F29">
        <w:rPr>
          <w:rFonts w:ascii="Segoe UI" w:hAnsi="Segoe UI" w:cs="Segoe UI"/>
          <w:lang w:eastAsia="zh-CN"/>
        </w:rPr>
        <w:t>be</w:t>
      </w:r>
      <w:r w:rsidR="0017653E" w:rsidRPr="00EE7F29">
        <w:rPr>
          <w:rFonts w:ascii="Segoe UI" w:hAnsi="Segoe UI" w:cs="Segoe UI"/>
          <w:lang w:val="en-IN" w:eastAsia="zh-CN"/>
        </w:rPr>
        <w:t xml:space="preserve"> designed to </w:t>
      </w:r>
      <w:r w:rsidR="00DD4301" w:rsidRPr="00EE7F29">
        <w:rPr>
          <w:rFonts w:ascii="Segoe UI" w:hAnsi="Segoe UI" w:cs="Segoe UI"/>
          <w:lang w:val="en-IN" w:eastAsia="zh-CN"/>
        </w:rPr>
        <w:t xml:space="preserve">be </w:t>
      </w:r>
      <w:r w:rsidR="00DD4301" w:rsidRPr="00EE7F29">
        <w:rPr>
          <w:rFonts w:ascii="Segoe UI" w:hAnsi="Segoe UI" w:cs="Segoe UI"/>
          <w:lang w:eastAsia="zh-CN"/>
        </w:rPr>
        <w:t>viewed</w:t>
      </w:r>
      <w:r w:rsidR="0017653E" w:rsidRPr="00EE7F29">
        <w:rPr>
          <w:rFonts w:ascii="Segoe UI" w:hAnsi="Segoe UI" w:cs="Segoe UI"/>
          <w:lang w:eastAsia="zh-CN"/>
        </w:rPr>
        <w:t xml:space="preserve"> </w:t>
      </w:r>
      <w:r w:rsidR="0017653E" w:rsidRPr="00EE7F29">
        <w:rPr>
          <w:rFonts w:ascii="Segoe UI" w:hAnsi="Segoe UI" w:cs="Segoe UI"/>
          <w:lang w:val="en-IN" w:eastAsia="zh-CN"/>
        </w:rPr>
        <w:t>in</w:t>
      </w:r>
      <w:r w:rsidR="0017653E" w:rsidRPr="00EE7F29">
        <w:rPr>
          <w:rFonts w:ascii="Segoe UI" w:hAnsi="Segoe UI" w:cs="Segoe UI"/>
          <w:lang w:eastAsia="zh-CN"/>
        </w:rPr>
        <w:t xml:space="preserve"> mobile devices </w:t>
      </w:r>
      <w:r w:rsidR="0017653E" w:rsidRPr="00EE7F29">
        <w:rPr>
          <w:rFonts w:ascii="Segoe UI" w:hAnsi="Segoe UI" w:cs="Segoe UI"/>
          <w:lang w:val="en-IN" w:eastAsia="zh-CN"/>
        </w:rPr>
        <w:t>also.</w:t>
      </w:r>
    </w:p>
    <w:p w:rsidR="00AB5FEE" w:rsidRPr="00EE7F29" w:rsidRDefault="0017653E" w:rsidP="00231A93">
      <w:pPr>
        <w:pStyle w:val="Heading1"/>
        <w:spacing w:line="264" w:lineRule="auto"/>
        <w:ind w:left="0"/>
        <w:jc w:val="both"/>
        <w:rPr>
          <w:rFonts w:ascii="Segoe UI" w:hAnsi="Segoe UI" w:cs="Segoe UI"/>
          <w:color w:val="365F91" w:themeColor="accent1" w:themeShade="BF"/>
          <w:sz w:val="22"/>
          <w:szCs w:val="22"/>
        </w:rPr>
      </w:pPr>
      <w:r w:rsidRPr="00EE7F29">
        <w:rPr>
          <w:rFonts w:ascii="Segoe UI" w:hAnsi="Segoe UI" w:cs="Segoe UI"/>
          <w:color w:val="365F91" w:themeColor="accent1" w:themeShade="BF"/>
          <w:sz w:val="22"/>
          <w:szCs w:val="22"/>
        </w:rPr>
        <w:t xml:space="preserve">Boundary of the Work: </w:t>
      </w:r>
    </w:p>
    <w:p w:rsidR="00AB5FEE" w:rsidRPr="00EE7F29" w:rsidRDefault="0017653E" w:rsidP="00231A93">
      <w:pPr>
        <w:pStyle w:val="BodyText"/>
        <w:spacing w:line="264" w:lineRule="auto"/>
        <w:ind w:left="0" w:firstLine="0"/>
        <w:jc w:val="both"/>
        <w:rPr>
          <w:rFonts w:ascii="Segoe UI" w:hAnsi="Segoe UI" w:cs="Segoe UI"/>
          <w:sz w:val="22"/>
          <w:szCs w:val="22"/>
          <w:lang w:val="en-IN"/>
        </w:rPr>
      </w:pPr>
      <w:r w:rsidRPr="00EE7F29">
        <w:rPr>
          <w:rFonts w:ascii="Segoe UI" w:hAnsi="Segoe UI" w:cs="Segoe UI"/>
          <w:sz w:val="22"/>
          <w:szCs w:val="22"/>
        </w:rPr>
        <w:t>The organization boundary for this engagement would cover all the integrated steel plants</w:t>
      </w:r>
      <w:r w:rsidR="00E96A9D" w:rsidRPr="00EE7F29">
        <w:rPr>
          <w:rFonts w:ascii="Segoe UI" w:hAnsi="Segoe UI" w:cs="Segoe UI"/>
          <w:sz w:val="22"/>
          <w:szCs w:val="22"/>
        </w:rPr>
        <w:t>,</w:t>
      </w:r>
      <w:r w:rsidRPr="00EE7F29">
        <w:rPr>
          <w:rFonts w:ascii="Segoe UI" w:hAnsi="Segoe UI" w:cs="Segoe UI"/>
          <w:sz w:val="22"/>
          <w:szCs w:val="22"/>
          <w:lang w:val="en-IN"/>
        </w:rPr>
        <w:t xml:space="preserve"> </w:t>
      </w:r>
      <w:r w:rsidRPr="00EE7F29">
        <w:rPr>
          <w:rFonts w:ascii="Segoe UI" w:hAnsi="Segoe UI" w:cs="Segoe UI"/>
          <w:sz w:val="22"/>
          <w:szCs w:val="22"/>
        </w:rPr>
        <w:t xml:space="preserve">special steels plants </w:t>
      </w:r>
      <w:r w:rsidR="00E96A9D" w:rsidRPr="00EE7F29">
        <w:rPr>
          <w:rFonts w:ascii="Segoe UI" w:hAnsi="Segoe UI" w:cs="Segoe UI"/>
          <w:sz w:val="22"/>
          <w:szCs w:val="22"/>
        </w:rPr>
        <w:t xml:space="preserve">(SSP &amp; ASP) </w:t>
      </w:r>
      <w:r w:rsidRPr="00EE7F29">
        <w:rPr>
          <w:rFonts w:ascii="Segoe UI" w:hAnsi="Segoe UI" w:cs="Segoe UI"/>
          <w:sz w:val="22"/>
          <w:szCs w:val="22"/>
        </w:rPr>
        <w:t xml:space="preserve">and </w:t>
      </w:r>
      <w:r w:rsidR="00E96A9D" w:rsidRPr="00EE7F29">
        <w:rPr>
          <w:rFonts w:ascii="Segoe UI" w:hAnsi="Segoe UI" w:cs="Segoe UI"/>
          <w:sz w:val="22"/>
          <w:szCs w:val="22"/>
        </w:rPr>
        <w:t>CFP</w:t>
      </w:r>
      <w:r w:rsidRPr="00EE7F29">
        <w:rPr>
          <w:rFonts w:ascii="Segoe UI" w:hAnsi="Segoe UI" w:cs="Segoe UI"/>
          <w:sz w:val="22"/>
          <w:szCs w:val="22"/>
          <w:lang w:val="en-IN"/>
        </w:rPr>
        <w:t>.</w:t>
      </w:r>
      <w:r w:rsidR="00E96A9D" w:rsidRPr="00EE7F29">
        <w:rPr>
          <w:rFonts w:ascii="Segoe UI" w:hAnsi="Segoe UI" w:cs="Segoe UI"/>
          <w:sz w:val="22"/>
          <w:szCs w:val="22"/>
          <w:lang w:val="en-IN"/>
        </w:rPr>
        <w:t xml:space="preserve"> Details of plants are available in sail website: www.sail.co.in. </w:t>
      </w:r>
    </w:p>
    <w:p w:rsidR="00AB5FEE" w:rsidRPr="00EE7F29" w:rsidRDefault="00AB5FEE" w:rsidP="00231A93">
      <w:pPr>
        <w:pStyle w:val="BodyText"/>
        <w:spacing w:line="264" w:lineRule="auto"/>
        <w:ind w:left="0" w:firstLine="0"/>
        <w:jc w:val="both"/>
        <w:rPr>
          <w:rFonts w:ascii="Segoe UI" w:hAnsi="Segoe UI" w:cs="Segoe UI"/>
          <w:color w:val="000000" w:themeColor="text1"/>
          <w:sz w:val="22"/>
          <w:szCs w:val="22"/>
        </w:rPr>
      </w:pPr>
    </w:p>
    <w:p w:rsidR="00AB5FEE" w:rsidRPr="00EE7F29" w:rsidRDefault="0017653E" w:rsidP="00231A93">
      <w:pPr>
        <w:pStyle w:val="Heading1"/>
        <w:spacing w:line="264" w:lineRule="auto"/>
        <w:ind w:left="0"/>
        <w:jc w:val="both"/>
        <w:rPr>
          <w:rFonts w:ascii="Segoe UI" w:hAnsi="Segoe UI" w:cs="Segoe UI"/>
          <w:color w:val="365F91" w:themeColor="accent1" w:themeShade="BF"/>
          <w:sz w:val="22"/>
          <w:szCs w:val="22"/>
        </w:rPr>
      </w:pPr>
      <w:r w:rsidRPr="00EE7F29">
        <w:rPr>
          <w:rFonts w:ascii="Segoe UI" w:hAnsi="Segoe UI" w:cs="Segoe UI"/>
          <w:color w:val="365F91" w:themeColor="accent1" w:themeShade="BF"/>
          <w:sz w:val="22"/>
          <w:szCs w:val="22"/>
        </w:rPr>
        <w:t>Scope of Work:</w:t>
      </w:r>
    </w:p>
    <w:p w:rsidR="00AB5FEE" w:rsidRPr="00EE7F29" w:rsidRDefault="0017653E" w:rsidP="00231A93">
      <w:pPr>
        <w:pStyle w:val="BodyText"/>
        <w:spacing w:line="264" w:lineRule="auto"/>
        <w:ind w:left="0" w:firstLine="0"/>
        <w:jc w:val="both"/>
        <w:rPr>
          <w:rFonts w:ascii="Segoe UI" w:hAnsi="Segoe UI" w:cs="Segoe UI"/>
          <w:color w:val="000000" w:themeColor="text1"/>
          <w:sz w:val="22"/>
          <w:szCs w:val="22"/>
        </w:rPr>
      </w:pPr>
      <w:r w:rsidRPr="00EE7F29">
        <w:rPr>
          <w:rFonts w:ascii="Segoe UI" w:hAnsi="Segoe UI" w:cs="Segoe UI"/>
          <w:color w:val="000000" w:themeColor="text1"/>
          <w:sz w:val="22"/>
          <w:szCs w:val="22"/>
        </w:rPr>
        <w:t>The scope of work</w:t>
      </w:r>
      <w:r w:rsidRPr="00EE7F29">
        <w:rPr>
          <w:rFonts w:ascii="Segoe UI" w:hAnsi="Segoe UI" w:cs="Segoe UI"/>
          <w:b/>
          <w:color w:val="000000" w:themeColor="text1"/>
          <w:sz w:val="22"/>
          <w:szCs w:val="22"/>
        </w:rPr>
        <w:t xml:space="preserve"> </w:t>
      </w:r>
      <w:r w:rsidRPr="00EE7F29">
        <w:rPr>
          <w:rFonts w:ascii="Segoe UI" w:hAnsi="Segoe UI" w:cs="Segoe UI"/>
          <w:color w:val="000000" w:themeColor="text1"/>
          <w:sz w:val="22"/>
          <w:szCs w:val="22"/>
        </w:rPr>
        <w:t xml:space="preserve">for </w:t>
      </w:r>
      <w:r w:rsidRPr="00EE7F29">
        <w:rPr>
          <w:rFonts w:ascii="Segoe UI" w:hAnsi="Segoe UI" w:cs="Segoe UI"/>
          <w:b/>
          <w:color w:val="000000" w:themeColor="text1"/>
          <w:sz w:val="22"/>
          <w:szCs w:val="22"/>
        </w:rPr>
        <w:t>Software Development</w:t>
      </w:r>
      <w:r w:rsidRPr="00EE7F29">
        <w:rPr>
          <w:rFonts w:ascii="Segoe UI" w:hAnsi="Segoe UI" w:cs="Segoe UI"/>
          <w:color w:val="000000" w:themeColor="text1"/>
          <w:sz w:val="22"/>
          <w:szCs w:val="22"/>
        </w:rPr>
        <w:t xml:space="preserve"> of CO</w:t>
      </w:r>
      <w:r w:rsidRPr="00EE7F29">
        <w:rPr>
          <w:rFonts w:ascii="Segoe UI" w:hAnsi="Segoe UI" w:cs="Segoe UI"/>
          <w:color w:val="000000" w:themeColor="text1"/>
          <w:sz w:val="22"/>
          <w:szCs w:val="22"/>
          <w:vertAlign w:val="subscript"/>
        </w:rPr>
        <w:t>2</w:t>
      </w:r>
      <w:r w:rsidRPr="00EE7F29">
        <w:rPr>
          <w:rFonts w:ascii="Segoe UI" w:hAnsi="Segoe UI" w:cs="Segoe UI"/>
          <w:color w:val="000000" w:themeColor="text1"/>
          <w:sz w:val="22"/>
          <w:szCs w:val="22"/>
        </w:rPr>
        <w:t xml:space="preserve"> emission dashboard of SAIL is given below:  </w:t>
      </w:r>
    </w:p>
    <w:p w:rsidR="001E157B" w:rsidRPr="00EE7F29" w:rsidRDefault="001E157B" w:rsidP="00D653C2">
      <w:pPr>
        <w:pStyle w:val="Heading1"/>
        <w:numPr>
          <w:ilvl w:val="0"/>
          <w:numId w:val="10"/>
        </w:numPr>
        <w:spacing w:line="264" w:lineRule="auto"/>
        <w:jc w:val="both"/>
        <w:rPr>
          <w:rFonts w:ascii="Segoe UI" w:eastAsia="Arial MT" w:hAnsi="Segoe UI" w:cs="Segoe UI"/>
          <w:b w:val="0"/>
          <w:bCs w:val="0"/>
          <w:color w:val="000000" w:themeColor="text1"/>
          <w:sz w:val="22"/>
          <w:szCs w:val="22"/>
        </w:rPr>
      </w:pPr>
      <w:r w:rsidRPr="00EE7F29">
        <w:rPr>
          <w:rFonts w:ascii="Segoe UI" w:eastAsia="Arial MT" w:hAnsi="Segoe UI" w:cs="Segoe UI"/>
          <w:b w:val="0"/>
          <w:bCs w:val="0"/>
          <w:color w:val="000000" w:themeColor="text1"/>
          <w:sz w:val="22"/>
          <w:szCs w:val="22"/>
        </w:rPr>
        <w:t xml:space="preserve">The consultant shall design, develop and deploy user-friendly software that integrates with existing ERP systems/Legacy system/Plant’s computer system/existing dashboards to </w:t>
      </w:r>
      <w:r w:rsidRPr="00EE7F29">
        <w:rPr>
          <w:rFonts w:ascii="Segoe UI" w:eastAsia="Arial MT" w:hAnsi="Segoe UI" w:cs="Segoe UI"/>
          <w:bCs w:val="0"/>
          <w:color w:val="000000" w:themeColor="text1"/>
          <w:sz w:val="22"/>
          <w:szCs w:val="22"/>
          <w:u w:val="single"/>
        </w:rPr>
        <w:t>calculate and monitor CO</w:t>
      </w:r>
      <w:r w:rsidRPr="00EE7F29">
        <w:rPr>
          <w:rFonts w:ascii="Segoe UI" w:eastAsia="Arial MT" w:hAnsi="Segoe UI" w:cs="Segoe UI"/>
          <w:bCs w:val="0"/>
          <w:color w:val="000000" w:themeColor="text1"/>
          <w:sz w:val="22"/>
          <w:szCs w:val="22"/>
          <w:u w:val="single"/>
          <w:vertAlign w:val="subscript"/>
        </w:rPr>
        <w:t>2</w:t>
      </w:r>
      <w:r w:rsidRPr="00EE7F29">
        <w:rPr>
          <w:rFonts w:ascii="Segoe UI" w:eastAsia="Arial MT" w:hAnsi="Segoe UI" w:cs="Segoe UI"/>
          <w:bCs w:val="0"/>
          <w:color w:val="000000" w:themeColor="text1"/>
          <w:sz w:val="22"/>
          <w:szCs w:val="22"/>
          <w:u w:val="single"/>
        </w:rPr>
        <w:t xml:space="preserve"> emissions</w:t>
      </w:r>
      <w:r w:rsidRPr="00EE7F29">
        <w:rPr>
          <w:rFonts w:ascii="Segoe UI" w:eastAsia="Arial MT" w:hAnsi="Segoe UI" w:cs="Segoe UI"/>
          <w:b w:val="0"/>
          <w:bCs w:val="0"/>
          <w:color w:val="000000" w:themeColor="text1"/>
          <w:sz w:val="22"/>
          <w:szCs w:val="22"/>
        </w:rPr>
        <w:t xml:space="preserve"> from SAIL’s plants. </w:t>
      </w:r>
    </w:p>
    <w:p w:rsidR="001E157B" w:rsidRPr="00EE7F29" w:rsidRDefault="001E157B" w:rsidP="00D653C2">
      <w:pPr>
        <w:pStyle w:val="Heading1"/>
        <w:numPr>
          <w:ilvl w:val="0"/>
          <w:numId w:val="10"/>
        </w:numPr>
        <w:spacing w:line="264" w:lineRule="auto"/>
        <w:jc w:val="both"/>
        <w:rPr>
          <w:rFonts w:ascii="Segoe UI" w:eastAsia="Arial MT" w:hAnsi="Segoe UI" w:cs="Segoe UI"/>
          <w:b w:val="0"/>
          <w:bCs w:val="0"/>
          <w:color w:val="000000" w:themeColor="text1"/>
          <w:sz w:val="22"/>
          <w:szCs w:val="22"/>
        </w:rPr>
      </w:pPr>
      <w:r w:rsidRPr="00EE7F29">
        <w:rPr>
          <w:rFonts w:ascii="Segoe UI" w:eastAsia="Arial MT" w:hAnsi="Segoe UI" w:cs="Segoe UI"/>
          <w:b w:val="0"/>
          <w:bCs w:val="0"/>
          <w:color w:val="000000" w:themeColor="text1"/>
          <w:sz w:val="22"/>
          <w:szCs w:val="22"/>
        </w:rPr>
        <w:t>The consultant shall implement features for real-time monitoring and reporting of CO</w:t>
      </w:r>
      <w:r w:rsidRPr="00EE7F29">
        <w:rPr>
          <w:rFonts w:ascii="Segoe UI" w:eastAsia="Arial MT" w:hAnsi="Segoe UI" w:cs="Segoe UI"/>
          <w:b w:val="0"/>
          <w:bCs w:val="0"/>
          <w:color w:val="000000" w:themeColor="text1"/>
          <w:sz w:val="22"/>
          <w:szCs w:val="22"/>
          <w:vertAlign w:val="subscript"/>
        </w:rPr>
        <w:t xml:space="preserve">2 </w:t>
      </w:r>
      <w:r w:rsidRPr="00EE7F29">
        <w:rPr>
          <w:rFonts w:ascii="Segoe UI" w:eastAsia="Arial MT" w:hAnsi="Segoe UI" w:cs="Segoe UI"/>
          <w:b w:val="0"/>
          <w:bCs w:val="0"/>
          <w:color w:val="000000" w:themeColor="text1"/>
          <w:sz w:val="22"/>
          <w:szCs w:val="22"/>
        </w:rPr>
        <w:t>emissions by the software. Consultant shall ensure integration of data at the most granular frequency by configuring available respective data collection sources for monitoring and reporting of CO</w:t>
      </w:r>
      <w:r w:rsidRPr="00EE7F29">
        <w:rPr>
          <w:rFonts w:ascii="Segoe UI" w:eastAsia="Arial MT" w:hAnsi="Segoe UI" w:cs="Segoe UI"/>
          <w:b w:val="0"/>
          <w:bCs w:val="0"/>
          <w:color w:val="000000" w:themeColor="text1"/>
          <w:sz w:val="22"/>
          <w:szCs w:val="22"/>
          <w:vertAlign w:val="subscript"/>
        </w:rPr>
        <w:t xml:space="preserve">2 </w:t>
      </w:r>
      <w:r w:rsidRPr="00EE7F29">
        <w:rPr>
          <w:rFonts w:ascii="Segoe UI" w:eastAsia="Arial MT" w:hAnsi="Segoe UI" w:cs="Segoe UI"/>
          <w:b w:val="0"/>
          <w:bCs w:val="0"/>
          <w:color w:val="000000" w:themeColor="text1"/>
          <w:sz w:val="22"/>
          <w:szCs w:val="22"/>
        </w:rPr>
        <w:t xml:space="preserve">emissions. However, </w:t>
      </w:r>
      <w:r w:rsidRPr="00EE7F29">
        <w:rPr>
          <w:rFonts w:ascii="Segoe UI" w:eastAsia="Arial MT" w:hAnsi="Segoe UI" w:cs="Segoe UI"/>
          <w:bCs w:val="0"/>
          <w:color w:val="000000" w:themeColor="text1"/>
          <w:sz w:val="22"/>
          <w:szCs w:val="22"/>
          <w:u w:val="single"/>
        </w:rPr>
        <w:t>the refresh rate of dashboard shall be on hourly basis</w:t>
      </w:r>
      <w:r w:rsidRPr="00EE7F29">
        <w:rPr>
          <w:rFonts w:ascii="Segoe UI" w:eastAsia="Arial MT" w:hAnsi="Segoe UI" w:cs="Segoe UI"/>
          <w:b w:val="0"/>
          <w:bCs w:val="0"/>
          <w:color w:val="000000" w:themeColor="text1"/>
          <w:sz w:val="22"/>
          <w:szCs w:val="22"/>
        </w:rPr>
        <w:t>.</w:t>
      </w:r>
    </w:p>
    <w:p w:rsidR="001E157B" w:rsidRPr="00EE7F29" w:rsidRDefault="001E157B" w:rsidP="00D653C2">
      <w:pPr>
        <w:pStyle w:val="Heading1"/>
        <w:numPr>
          <w:ilvl w:val="0"/>
          <w:numId w:val="10"/>
        </w:numPr>
        <w:spacing w:line="264" w:lineRule="auto"/>
        <w:jc w:val="both"/>
        <w:rPr>
          <w:rFonts w:ascii="Segoe UI" w:eastAsia="Arial MT" w:hAnsi="Segoe UI" w:cs="Segoe UI"/>
          <w:b w:val="0"/>
          <w:bCs w:val="0"/>
          <w:color w:val="000000" w:themeColor="text1"/>
          <w:sz w:val="22"/>
          <w:szCs w:val="22"/>
        </w:rPr>
      </w:pPr>
      <w:r w:rsidRPr="00EE7F29">
        <w:rPr>
          <w:rFonts w:ascii="Segoe UI" w:eastAsia="Arial MT" w:hAnsi="Segoe UI" w:cs="Segoe UI"/>
          <w:b w:val="0"/>
          <w:bCs w:val="0"/>
          <w:color w:val="000000" w:themeColor="text1"/>
          <w:sz w:val="22"/>
          <w:szCs w:val="22"/>
        </w:rPr>
        <w:t xml:space="preserve">To support data analysis and emissions calculation, the software should: </w:t>
      </w:r>
    </w:p>
    <w:p w:rsidR="001E157B" w:rsidRPr="00EE7F29" w:rsidRDefault="001E157B" w:rsidP="00D653C2">
      <w:pPr>
        <w:pStyle w:val="BodyText"/>
        <w:numPr>
          <w:ilvl w:val="0"/>
          <w:numId w:val="7"/>
        </w:numPr>
        <w:ind w:left="720"/>
        <w:jc w:val="both"/>
        <w:rPr>
          <w:rFonts w:ascii="Segoe UI" w:hAnsi="Segoe UI" w:cs="Segoe UI"/>
          <w:color w:val="000000" w:themeColor="text1"/>
          <w:sz w:val="22"/>
          <w:szCs w:val="22"/>
        </w:rPr>
      </w:pPr>
      <w:r w:rsidRPr="00EE7F29">
        <w:rPr>
          <w:rFonts w:ascii="Segoe UI" w:hAnsi="Segoe UI" w:cs="Segoe UI"/>
          <w:color w:val="000000" w:themeColor="text1"/>
          <w:sz w:val="22"/>
          <w:szCs w:val="22"/>
        </w:rPr>
        <w:t>Analyze the captured data to identify and highlight CO</w:t>
      </w:r>
      <w:r w:rsidRPr="00EE7F29">
        <w:rPr>
          <w:rFonts w:ascii="Segoe UI" w:hAnsi="Segoe UI" w:cs="Segoe UI"/>
          <w:color w:val="000000" w:themeColor="text1"/>
          <w:sz w:val="22"/>
          <w:szCs w:val="22"/>
          <w:vertAlign w:val="subscript"/>
        </w:rPr>
        <w:t>2</w:t>
      </w:r>
      <w:r w:rsidRPr="00EE7F29">
        <w:rPr>
          <w:rFonts w:ascii="Segoe UI" w:hAnsi="Segoe UI" w:cs="Segoe UI"/>
          <w:color w:val="000000" w:themeColor="text1"/>
          <w:sz w:val="22"/>
          <w:szCs w:val="22"/>
        </w:rPr>
        <w:t xml:space="preserve"> emission sources and patterns of emissions for a definite time period like hourly/daily/ monthly or annually as per requirement. The consultant shall </w:t>
      </w:r>
      <w:r w:rsidR="00D653C2" w:rsidRPr="00EE7F29">
        <w:rPr>
          <w:rFonts w:ascii="Segoe UI" w:hAnsi="Segoe UI" w:cs="Segoe UI"/>
          <w:color w:val="000000" w:themeColor="text1"/>
          <w:sz w:val="22"/>
          <w:szCs w:val="22"/>
        </w:rPr>
        <w:t>assess the</w:t>
      </w:r>
      <w:r w:rsidRPr="00EE7F29">
        <w:rPr>
          <w:rFonts w:ascii="Segoe UI" w:hAnsi="Segoe UI" w:cs="Segoe UI"/>
          <w:color w:val="000000" w:themeColor="text1"/>
          <w:sz w:val="22"/>
          <w:szCs w:val="22"/>
        </w:rPr>
        <w:t xml:space="preserve"> current digital maturity of plants and design the dashboard </w:t>
      </w:r>
      <w:r w:rsidR="00E96A9D" w:rsidRPr="00EE7F29">
        <w:rPr>
          <w:rFonts w:ascii="Segoe UI" w:hAnsi="Segoe UI" w:cs="Segoe UI"/>
          <w:color w:val="000000" w:themeColor="text1"/>
          <w:sz w:val="22"/>
          <w:szCs w:val="22"/>
        </w:rPr>
        <w:t xml:space="preserve">for </w:t>
      </w:r>
      <w:r w:rsidRPr="00EE7F29">
        <w:rPr>
          <w:rFonts w:ascii="Segoe UI" w:hAnsi="Segoe UI" w:cs="Segoe UI"/>
          <w:color w:val="000000" w:themeColor="text1"/>
          <w:sz w:val="22"/>
          <w:szCs w:val="22"/>
        </w:rPr>
        <w:t xml:space="preserve">hourly data </w:t>
      </w:r>
      <w:r w:rsidR="00D653C2" w:rsidRPr="00EE7F29">
        <w:rPr>
          <w:rFonts w:ascii="Segoe UI" w:hAnsi="Segoe UI" w:cs="Segoe UI"/>
          <w:color w:val="000000" w:themeColor="text1"/>
          <w:sz w:val="22"/>
          <w:szCs w:val="22"/>
        </w:rPr>
        <w:t>refresh.</w:t>
      </w:r>
    </w:p>
    <w:p w:rsidR="001E157B" w:rsidRPr="00EE7F29" w:rsidRDefault="001E157B" w:rsidP="00D653C2">
      <w:pPr>
        <w:pStyle w:val="BodyText"/>
        <w:numPr>
          <w:ilvl w:val="0"/>
          <w:numId w:val="7"/>
        </w:numPr>
        <w:ind w:left="720"/>
        <w:jc w:val="both"/>
        <w:rPr>
          <w:rFonts w:ascii="Segoe UI" w:hAnsi="Segoe UI" w:cs="Segoe UI"/>
          <w:color w:val="000000" w:themeColor="text1"/>
          <w:sz w:val="22"/>
          <w:szCs w:val="22"/>
        </w:rPr>
      </w:pPr>
      <w:r w:rsidRPr="00EE7F29">
        <w:rPr>
          <w:rFonts w:ascii="Segoe UI" w:hAnsi="Segoe UI" w:cs="Segoe UI"/>
          <w:color w:val="000000" w:themeColor="text1"/>
          <w:sz w:val="22"/>
          <w:szCs w:val="22"/>
        </w:rPr>
        <w:t>Monitor plant-level and shop-level key performance indicators (KPIs) based emissions on daily, monthly and annual basis and</w:t>
      </w:r>
      <w:r w:rsidR="005C4D05" w:rsidRPr="00EE7F29">
        <w:rPr>
          <w:rFonts w:ascii="Segoe UI" w:hAnsi="Segoe UI" w:cs="Segoe UI"/>
          <w:color w:val="000000" w:themeColor="text1"/>
          <w:sz w:val="22"/>
          <w:szCs w:val="22"/>
        </w:rPr>
        <w:t xml:space="preserve">, if possible </w:t>
      </w:r>
      <w:r w:rsidRPr="00EE7F29">
        <w:rPr>
          <w:rFonts w:ascii="Segoe UI" w:hAnsi="Segoe UI" w:cs="Segoe UI"/>
          <w:color w:val="000000" w:themeColor="text1"/>
          <w:sz w:val="22"/>
          <w:szCs w:val="22"/>
        </w:rPr>
        <w:t xml:space="preserve">heat wise/cast wise and shall be capable of carrying out trend analysis by implementing all tools of data visualization. </w:t>
      </w:r>
      <w:r w:rsidR="005C4D05" w:rsidRPr="00EE7F29">
        <w:rPr>
          <w:rFonts w:ascii="Segoe UI" w:hAnsi="Segoe UI" w:cs="Segoe UI"/>
          <w:color w:val="000000" w:themeColor="text1"/>
          <w:sz w:val="22"/>
          <w:szCs w:val="22"/>
        </w:rPr>
        <w:t xml:space="preserve">KPIs </w:t>
      </w:r>
      <w:r w:rsidR="008F440D" w:rsidRPr="00EE7F29">
        <w:rPr>
          <w:rFonts w:ascii="Segoe UI" w:hAnsi="Segoe UI" w:cs="Segoe UI"/>
          <w:color w:val="000000" w:themeColor="text1"/>
          <w:sz w:val="22"/>
          <w:szCs w:val="22"/>
        </w:rPr>
        <w:t xml:space="preserve">shall be identified in consultation </w:t>
      </w:r>
      <w:r w:rsidRPr="00EE7F29">
        <w:rPr>
          <w:rFonts w:ascii="Segoe UI" w:hAnsi="Segoe UI" w:cs="Segoe UI"/>
          <w:color w:val="000000" w:themeColor="text1"/>
          <w:sz w:val="22"/>
          <w:szCs w:val="22"/>
        </w:rPr>
        <w:t>with SAIL team.</w:t>
      </w:r>
    </w:p>
    <w:p w:rsidR="005C4D05" w:rsidRPr="00EE7F29" w:rsidRDefault="005C4D05" w:rsidP="005C4D05">
      <w:pPr>
        <w:pStyle w:val="BodyText"/>
        <w:ind w:left="720" w:firstLine="0"/>
        <w:jc w:val="both"/>
        <w:rPr>
          <w:rFonts w:ascii="Segoe UI" w:hAnsi="Segoe UI" w:cs="Segoe UI"/>
          <w:color w:val="000000" w:themeColor="text1"/>
          <w:sz w:val="22"/>
          <w:szCs w:val="22"/>
        </w:rPr>
      </w:pPr>
      <w:r w:rsidRPr="00EE7F29">
        <w:rPr>
          <w:rFonts w:ascii="Segoe UI" w:hAnsi="Segoe UI" w:cs="Segoe UI"/>
          <w:color w:val="000000" w:themeColor="text1"/>
          <w:sz w:val="22"/>
          <w:szCs w:val="22"/>
        </w:rPr>
        <w:t>If software doesn’t have the capability to automatically ingest heat/cast wise data, software should have provision for user input (manual data entry) facility.</w:t>
      </w:r>
    </w:p>
    <w:p w:rsidR="001E157B" w:rsidRPr="00EE7F29" w:rsidRDefault="001E157B" w:rsidP="00D653C2">
      <w:pPr>
        <w:pStyle w:val="BodyText"/>
        <w:numPr>
          <w:ilvl w:val="0"/>
          <w:numId w:val="7"/>
        </w:numPr>
        <w:ind w:left="720"/>
        <w:jc w:val="both"/>
        <w:rPr>
          <w:rFonts w:ascii="Segoe UI" w:hAnsi="Segoe UI" w:cs="Segoe UI"/>
          <w:color w:val="000000" w:themeColor="text1"/>
          <w:sz w:val="22"/>
          <w:szCs w:val="22"/>
        </w:rPr>
      </w:pPr>
      <w:r w:rsidRPr="00EE7F29">
        <w:rPr>
          <w:rFonts w:ascii="Segoe UI" w:hAnsi="Segoe UI" w:cs="Segoe UI"/>
          <w:color w:val="000000" w:themeColor="text1"/>
          <w:sz w:val="22"/>
          <w:szCs w:val="22"/>
        </w:rPr>
        <w:t>Use site-specific/default emission factors as specified by SAIL representative or standards as applicable.</w:t>
      </w:r>
    </w:p>
    <w:p w:rsidR="001E157B" w:rsidRPr="00EE7F29" w:rsidRDefault="001E157B" w:rsidP="00D653C2">
      <w:pPr>
        <w:pStyle w:val="BodyText"/>
        <w:numPr>
          <w:ilvl w:val="0"/>
          <w:numId w:val="7"/>
        </w:numPr>
        <w:ind w:left="720"/>
        <w:jc w:val="both"/>
        <w:rPr>
          <w:rFonts w:ascii="Segoe UI" w:hAnsi="Segoe UI" w:cs="Segoe UI"/>
          <w:color w:val="000000" w:themeColor="text1"/>
          <w:sz w:val="22"/>
          <w:szCs w:val="22"/>
        </w:rPr>
      </w:pPr>
      <w:r w:rsidRPr="00EE7F29">
        <w:rPr>
          <w:rFonts w:ascii="Segoe UI" w:hAnsi="Segoe UI" w:cs="Segoe UI"/>
          <w:color w:val="000000" w:themeColor="text1"/>
          <w:sz w:val="22"/>
          <w:szCs w:val="22"/>
        </w:rPr>
        <w:t xml:space="preserve">Software should have provision to use default emissions factors from internationally </w:t>
      </w:r>
      <w:r w:rsidRPr="00EE7F29">
        <w:rPr>
          <w:rFonts w:ascii="Segoe UI" w:hAnsi="Segoe UI" w:cs="Segoe UI"/>
          <w:color w:val="000000" w:themeColor="text1"/>
          <w:sz w:val="22"/>
          <w:szCs w:val="22"/>
        </w:rPr>
        <w:lastRenderedPageBreak/>
        <w:t>accepted databases (in consultation with SAIL), with reference mentioned alongside. The consultant shall ensure the updated default emission factors are used.</w:t>
      </w:r>
    </w:p>
    <w:p w:rsidR="001E157B" w:rsidRPr="00EE7F29" w:rsidRDefault="001E157B" w:rsidP="00D653C2">
      <w:pPr>
        <w:pStyle w:val="BodyText"/>
        <w:numPr>
          <w:ilvl w:val="0"/>
          <w:numId w:val="7"/>
        </w:numPr>
        <w:ind w:left="720"/>
        <w:jc w:val="both"/>
        <w:rPr>
          <w:rFonts w:ascii="Segoe UI" w:hAnsi="Segoe UI" w:cs="Segoe UI"/>
          <w:color w:val="000000" w:themeColor="text1"/>
          <w:sz w:val="22"/>
          <w:szCs w:val="22"/>
        </w:rPr>
      </w:pPr>
      <w:r w:rsidRPr="00EE7F29">
        <w:rPr>
          <w:rFonts w:ascii="Segoe UI" w:hAnsi="Segoe UI" w:cs="Segoe UI"/>
          <w:color w:val="000000" w:themeColor="text1"/>
          <w:sz w:val="22"/>
          <w:szCs w:val="22"/>
        </w:rPr>
        <w:t>Calculate unit-wise and material-wise CO</w:t>
      </w:r>
      <w:r w:rsidRPr="00EE7F29">
        <w:rPr>
          <w:rFonts w:ascii="Segoe UI" w:hAnsi="Segoe UI" w:cs="Segoe UI"/>
          <w:color w:val="000000" w:themeColor="text1"/>
          <w:sz w:val="22"/>
          <w:szCs w:val="22"/>
          <w:vertAlign w:val="subscript"/>
        </w:rPr>
        <w:t>2</w:t>
      </w:r>
      <w:r w:rsidRPr="00EE7F29">
        <w:rPr>
          <w:rFonts w:ascii="Segoe UI" w:hAnsi="Segoe UI" w:cs="Segoe UI"/>
          <w:color w:val="000000" w:themeColor="text1"/>
          <w:sz w:val="22"/>
          <w:szCs w:val="22"/>
        </w:rPr>
        <w:t xml:space="preserve"> emissions from production facilities u</w:t>
      </w:r>
      <w:r w:rsidR="008F440D" w:rsidRPr="00EE7F29">
        <w:rPr>
          <w:rFonts w:ascii="Segoe UI" w:hAnsi="Segoe UI" w:cs="Segoe UI"/>
          <w:color w:val="000000" w:themeColor="text1"/>
          <w:sz w:val="22"/>
          <w:szCs w:val="22"/>
        </w:rPr>
        <w:t xml:space="preserve">sing established methodologies, </w:t>
      </w:r>
      <w:r w:rsidRPr="00EE7F29">
        <w:rPr>
          <w:rFonts w:ascii="Segoe UI" w:hAnsi="Segoe UI" w:cs="Segoe UI"/>
          <w:color w:val="000000" w:themeColor="text1"/>
          <w:sz w:val="22"/>
          <w:szCs w:val="22"/>
        </w:rPr>
        <w:t>viz. worldsteel association, ISO14064/ISO1406</w:t>
      </w:r>
      <w:r w:rsidR="008F440D" w:rsidRPr="00EE7F29">
        <w:rPr>
          <w:rFonts w:ascii="Segoe UI" w:hAnsi="Segoe UI" w:cs="Segoe UI"/>
          <w:color w:val="000000" w:themeColor="text1"/>
          <w:sz w:val="22"/>
          <w:szCs w:val="22"/>
        </w:rPr>
        <w:t>7 (GHG Protocol), CCTS and CBAM,</w:t>
      </w:r>
      <w:r w:rsidRPr="00EE7F29">
        <w:rPr>
          <w:rFonts w:ascii="Segoe UI" w:hAnsi="Segoe UI" w:cs="Segoe UI"/>
          <w:color w:val="000000" w:themeColor="text1"/>
          <w:sz w:val="22"/>
          <w:szCs w:val="22"/>
        </w:rPr>
        <w:t xml:space="preserve"> with same data source to ensure single source of truth.</w:t>
      </w:r>
    </w:p>
    <w:p w:rsidR="001E157B" w:rsidRPr="00EE7F29" w:rsidRDefault="001E157B" w:rsidP="00D653C2">
      <w:pPr>
        <w:pStyle w:val="BodyText"/>
        <w:numPr>
          <w:ilvl w:val="0"/>
          <w:numId w:val="7"/>
        </w:numPr>
        <w:ind w:left="720"/>
        <w:jc w:val="both"/>
        <w:rPr>
          <w:rFonts w:ascii="Segoe UI" w:hAnsi="Segoe UI" w:cs="Segoe UI"/>
          <w:color w:val="000000" w:themeColor="text1"/>
          <w:sz w:val="22"/>
          <w:szCs w:val="22"/>
        </w:rPr>
      </w:pPr>
      <w:r w:rsidRPr="00EE7F29">
        <w:rPr>
          <w:rFonts w:ascii="Segoe UI" w:hAnsi="Segoe UI" w:cs="Segoe UI"/>
          <w:color w:val="000000" w:themeColor="text1"/>
          <w:sz w:val="22"/>
          <w:szCs w:val="22"/>
        </w:rPr>
        <w:t>Determine plant-wise, corporate and product carbon footprints, including Scope 1, 2, and 3 emissions.</w:t>
      </w:r>
    </w:p>
    <w:p w:rsidR="001E157B" w:rsidRPr="00EE7F29" w:rsidRDefault="001E157B" w:rsidP="00D653C2">
      <w:pPr>
        <w:pStyle w:val="BodyText"/>
        <w:numPr>
          <w:ilvl w:val="0"/>
          <w:numId w:val="7"/>
        </w:numPr>
        <w:ind w:left="720"/>
        <w:jc w:val="both"/>
        <w:rPr>
          <w:rFonts w:ascii="Segoe UI" w:hAnsi="Segoe UI" w:cs="Segoe UI"/>
          <w:color w:val="000000" w:themeColor="text1"/>
          <w:sz w:val="22"/>
          <w:szCs w:val="22"/>
        </w:rPr>
      </w:pPr>
      <w:r w:rsidRPr="00EE7F29">
        <w:rPr>
          <w:rFonts w:ascii="Segoe UI" w:hAnsi="Segoe UI" w:cs="Segoe UI"/>
          <w:color w:val="000000" w:themeColor="text1"/>
          <w:sz w:val="22"/>
          <w:szCs w:val="22"/>
        </w:rPr>
        <w:t>Analyze carbon balance, energy balance and mass balance from each plant (shop-wise &amp; overall).</w:t>
      </w:r>
    </w:p>
    <w:p w:rsidR="001E157B" w:rsidRPr="00EE7F29" w:rsidRDefault="001E157B" w:rsidP="00D653C2">
      <w:pPr>
        <w:pStyle w:val="BodyText"/>
        <w:numPr>
          <w:ilvl w:val="0"/>
          <w:numId w:val="7"/>
        </w:numPr>
        <w:ind w:left="720"/>
        <w:jc w:val="both"/>
        <w:rPr>
          <w:rFonts w:ascii="Segoe UI" w:hAnsi="Segoe UI" w:cs="Segoe UI"/>
          <w:color w:val="000000" w:themeColor="text1"/>
          <w:sz w:val="22"/>
          <w:szCs w:val="22"/>
        </w:rPr>
      </w:pPr>
      <w:r w:rsidRPr="00EE7F29">
        <w:rPr>
          <w:rFonts w:ascii="Segoe UI" w:hAnsi="Segoe UI" w:cs="Segoe UI"/>
          <w:color w:val="000000" w:themeColor="text1"/>
          <w:sz w:val="22"/>
          <w:szCs w:val="22"/>
        </w:rPr>
        <w:t>CO</w:t>
      </w:r>
      <w:r w:rsidRPr="00EE7F29">
        <w:rPr>
          <w:rFonts w:ascii="Segoe UI" w:hAnsi="Segoe UI" w:cs="Segoe UI"/>
          <w:color w:val="000000" w:themeColor="text1"/>
          <w:sz w:val="22"/>
          <w:szCs w:val="22"/>
          <w:vertAlign w:val="subscript"/>
        </w:rPr>
        <w:t>2</w:t>
      </w:r>
      <w:r w:rsidRPr="00EE7F29">
        <w:rPr>
          <w:rFonts w:ascii="Segoe UI" w:hAnsi="Segoe UI" w:cs="Segoe UI"/>
          <w:color w:val="000000" w:themeColor="text1"/>
          <w:sz w:val="22"/>
          <w:szCs w:val="22"/>
        </w:rPr>
        <w:t xml:space="preserve">   emission for each shop within an ISP or unit can be determined by this dashboard by determining equivalent production.</w:t>
      </w:r>
    </w:p>
    <w:p w:rsidR="001E157B" w:rsidRPr="00EE7F29" w:rsidRDefault="001E157B" w:rsidP="00D653C2">
      <w:pPr>
        <w:pStyle w:val="BodyText"/>
        <w:numPr>
          <w:ilvl w:val="0"/>
          <w:numId w:val="7"/>
        </w:numPr>
        <w:ind w:left="720"/>
        <w:jc w:val="both"/>
        <w:rPr>
          <w:rFonts w:ascii="Segoe UI" w:hAnsi="Segoe UI" w:cs="Segoe UI"/>
          <w:color w:val="000000" w:themeColor="text1"/>
          <w:sz w:val="22"/>
          <w:szCs w:val="22"/>
        </w:rPr>
      </w:pPr>
      <w:r w:rsidRPr="00EE7F29">
        <w:rPr>
          <w:rFonts w:ascii="Segoe UI" w:hAnsi="Segoe UI" w:cs="Segoe UI"/>
          <w:color w:val="000000" w:themeColor="text1"/>
          <w:sz w:val="22"/>
          <w:szCs w:val="22"/>
        </w:rPr>
        <w:t>Software should have the flexibility to implement WSA Chain of custody, where applicable.</w:t>
      </w:r>
    </w:p>
    <w:p w:rsidR="001E157B" w:rsidRPr="00EE7F29" w:rsidRDefault="001E157B" w:rsidP="00D653C2">
      <w:pPr>
        <w:pStyle w:val="BodyText"/>
        <w:numPr>
          <w:ilvl w:val="0"/>
          <w:numId w:val="7"/>
        </w:numPr>
        <w:ind w:left="720"/>
        <w:jc w:val="both"/>
        <w:rPr>
          <w:rFonts w:ascii="Segoe UI" w:hAnsi="Segoe UI" w:cs="Segoe UI"/>
          <w:b/>
          <w:bCs/>
          <w:color w:val="000000" w:themeColor="text1"/>
          <w:sz w:val="22"/>
          <w:szCs w:val="22"/>
        </w:rPr>
      </w:pPr>
      <w:r w:rsidRPr="00EE7F29">
        <w:rPr>
          <w:rFonts w:ascii="Segoe UI" w:hAnsi="Segoe UI" w:cs="Segoe UI"/>
          <w:color w:val="000000" w:themeColor="text1"/>
          <w:sz w:val="22"/>
          <w:szCs w:val="22"/>
        </w:rPr>
        <w:t>Software should have AI (Artificial Intelligence) capabilities for data capture, data validation e.g., matching primary proof collected (</w:t>
      </w:r>
      <w:r w:rsidR="008F440D" w:rsidRPr="00EE7F29">
        <w:rPr>
          <w:rFonts w:ascii="Segoe UI" w:hAnsi="Segoe UI" w:cs="Segoe UI"/>
          <w:color w:val="000000" w:themeColor="text1"/>
          <w:sz w:val="22"/>
          <w:szCs w:val="22"/>
        </w:rPr>
        <w:t>viz.</w:t>
      </w:r>
      <w:r w:rsidRPr="00EE7F29">
        <w:rPr>
          <w:rFonts w:ascii="Segoe UI" w:hAnsi="Segoe UI" w:cs="Segoe UI"/>
          <w:color w:val="000000" w:themeColor="text1"/>
          <w:sz w:val="22"/>
          <w:szCs w:val="22"/>
        </w:rPr>
        <w:t xml:space="preserve"> electricity bills) with data sourced from systems e.g., SAP, Level 2. In case of discrepancies, should have alert system to flag discrepancies and manual</w:t>
      </w:r>
      <w:r w:rsidR="008F440D" w:rsidRPr="00EE7F29">
        <w:rPr>
          <w:rFonts w:ascii="Segoe UI" w:hAnsi="Segoe UI" w:cs="Segoe UI"/>
          <w:color w:val="000000" w:themeColor="text1"/>
          <w:sz w:val="22"/>
          <w:szCs w:val="22"/>
        </w:rPr>
        <w:t xml:space="preserve"> intervention should be allowed</w:t>
      </w:r>
      <w:r w:rsidRPr="00EE7F29">
        <w:rPr>
          <w:rFonts w:ascii="Segoe UI" w:hAnsi="Segoe UI" w:cs="Segoe UI"/>
          <w:color w:val="000000" w:themeColor="text1"/>
          <w:sz w:val="22"/>
          <w:szCs w:val="22"/>
        </w:rPr>
        <w:t>.</w:t>
      </w:r>
    </w:p>
    <w:p w:rsidR="001E157B" w:rsidRPr="00EE7F29" w:rsidRDefault="001E157B" w:rsidP="00D653C2">
      <w:pPr>
        <w:pStyle w:val="Heading1"/>
        <w:numPr>
          <w:ilvl w:val="0"/>
          <w:numId w:val="10"/>
        </w:numPr>
        <w:spacing w:line="264" w:lineRule="auto"/>
        <w:jc w:val="both"/>
        <w:rPr>
          <w:rFonts w:ascii="Segoe UI" w:eastAsia="Arial MT" w:hAnsi="Segoe UI" w:cs="Segoe UI"/>
          <w:b w:val="0"/>
          <w:bCs w:val="0"/>
          <w:color w:val="000000" w:themeColor="text1"/>
          <w:sz w:val="22"/>
          <w:szCs w:val="22"/>
        </w:rPr>
      </w:pPr>
      <w:r w:rsidRPr="00EE7F29">
        <w:rPr>
          <w:rFonts w:ascii="Segoe UI" w:eastAsia="Arial MT" w:hAnsi="Segoe UI" w:cs="Segoe UI"/>
          <w:b w:val="0"/>
          <w:bCs w:val="0"/>
          <w:color w:val="000000" w:themeColor="text1"/>
          <w:sz w:val="22"/>
          <w:szCs w:val="22"/>
        </w:rPr>
        <w:t>The software should have facility to generate automated and customizable reports /audit files for internal review, 3</w:t>
      </w:r>
      <w:r w:rsidRPr="00EE7F29">
        <w:rPr>
          <w:rFonts w:ascii="Segoe UI" w:eastAsia="Arial MT" w:hAnsi="Segoe UI" w:cs="Segoe UI"/>
          <w:b w:val="0"/>
          <w:bCs w:val="0"/>
          <w:color w:val="000000" w:themeColor="text1"/>
          <w:sz w:val="22"/>
          <w:szCs w:val="22"/>
          <w:vertAlign w:val="superscript"/>
        </w:rPr>
        <w:t>rd</w:t>
      </w:r>
      <w:r w:rsidR="008F440D" w:rsidRPr="00EE7F29">
        <w:rPr>
          <w:rFonts w:ascii="Segoe UI" w:eastAsia="Arial MT" w:hAnsi="Segoe UI" w:cs="Segoe UI"/>
          <w:b w:val="0"/>
          <w:bCs w:val="0"/>
          <w:color w:val="000000" w:themeColor="text1"/>
          <w:sz w:val="22"/>
          <w:szCs w:val="22"/>
        </w:rPr>
        <w:t xml:space="preserve"> </w:t>
      </w:r>
      <w:r w:rsidRPr="00EE7F29">
        <w:rPr>
          <w:rFonts w:ascii="Segoe UI" w:eastAsia="Arial MT" w:hAnsi="Segoe UI" w:cs="Segoe UI"/>
          <w:b w:val="0"/>
          <w:bCs w:val="0"/>
          <w:color w:val="000000" w:themeColor="text1"/>
          <w:sz w:val="22"/>
          <w:szCs w:val="22"/>
        </w:rPr>
        <w:t>party assessment/assurance and specific compliance reporting. Software should be able to integrate 3</w:t>
      </w:r>
      <w:r w:rsidRPr="00EE7F29">
        <w:rPr>
          <w:rFonts w:ascii="Segoe UI" w:eastAsia="Arial MT" w:hAnsi="Segoe UI" w:cs="Segoe UI"/>
          <w:b w:val="0"/>
          <w:bCs w:val="0"/>
          <w:color w:val="000000" w:themeColor="text1"/>
          <w:sz w:val="22"/>
          <w:szCs w:val="22"/>
          <w:vertAlign w:val="superscript"/>
        </w:rPr>
        <w:t>rd</w:t>
      </w:r>
      <w:r w:rsidR="008F440D" w:rsidRPr="00EE7F29">
        <w:rPr>
          <w:rFonts w:ascii="Segoe UI" w:eastAsia="Arial MT" w:hAnsi="Segoe UI" w:cs="Segoe UI"/>
          <w:b w:val="0"/>
          <w:bCs w:val="0"/>
          <w:color w:val="000000" w:themeColor="text1"/>
          <w:sz w:val="22"/>
          <w:szCs w:val="22"/>
        </w:rPr>
        <w:t xml:space="preserve"> </w:t>
      </w:r>
      <w:r w:rsidRPr="00EE7F29">
        <w:rPr>
          <w:rFonts w:ascii="Segoe UI" w:eastAsia="Arial MT" w:hAnsi="Segoe UI" w:cs="Segoe UI"/>
          <w:b w:val="0"/>
          <w:bCs w:val="0"/>
          <w:color w:val="000000" w:themeColor="text1"/>
          <w:sz w:val="22"/>
          <w:szCs w:val="22"/>
        </w:rPr>
        <w:t>party assessment/assurance requirements to decrease the time and effort for assurance. The software should have dedicated log-in, access and interface for 3</w:t>
      </w:r>
      <w:r w:rsidRPr="00EE7F29">
        <w:rPr>
          <w:rFonts w:ascii="Segoe UI" w:eastAsia="Arial MT" w:hAnsi="Segoe UI" w:cs="Segoe UI"/>
          <w:b w:val="0"/>
          <w:bCs w:val="0"/>
          <w:color w:val="000000" w:themeColor="text1"/>
          <w:sz w:val="22"/>
          <w:szCs w:val="22"/>
          <w:vertAlign w:val="superscript"/>
        </w:rPr>
        <w:t>rd</w:t>
      </w:r>
      <w:r w:rsidR="008F440D" w:rsidRPr="00EE7F29">
        <w:rPr>
          <w:rFonts w:ascii="Segoe UI" w:eastAsia="Arial MT" w:hAnsi="Segoe UI" w:cs="Segoe UI"/>
          <w:b w:val="0"/>
          <w:bCs w:val="0"/>
          <w:color w:val="000000" w:themeColor="text1"/>
          <w:sz w:val="22"/>
          <w:szCs w:val="22"/>
        </w:rPr>
        <w:t xml:space="preserve"> </w:t>
      </w:r>
      <w:r w:rsidRPr="00EE7F29">
        <w:rPr>
          <w:rFonts w:ascii="Segoe UI" w:eastAsia="Arial MT" w:hAnsi="Segoe UI" w:cs="Segoe UI"/>
          <w:b w:val="0"/>
          <w:bCs w:val="0"/>
          <w:color w:val="000000" w:themeColor="text1"/>
          <w:sz w:val="22"/>
          <w:szCs w:val="22"/>
        </w:rPr>
        <w:t>party auditor for digital verification to review audit files, primary proofs, reports, storage of final certifications.</w:t>
      </w:r>
    </w:p>
    <w:p w:rsidR="001E157B" w:rsidRPr="00EE7F29" w:rsidRDefault="001E157B" w:rsidP="00D653C2">
      <w:pPr>
        <w:pStyle w:val="Heading1"/>
        <w:numPr>
          <w:ilvl w:val="0"/>
          <w:numId w:val="10"/>
        </w:numPr>
        <w:spacing w:line="264" w:lineRule="auto"/>
        <w:jc w:val="both"/>
        <w:rPr>
          <w:rFonts w:ascii="Segoe UI" w:eastAsia="Arial MT" w:hAnsi="Segoe UI" w:cs="Segoe UI"/>
          <w:b w:val="0"/>
          <w:bCs w:val="0"/>
          <w:color w:val="000000" w:themeColor="text1"/>
          <w:sz w:val="22"/>
          <w:szCs w:val="22"/>
        </w:rPr>
      </w:pPr>
      <w:r w:rsidRPr="00EE7F29">
        <w:rPr>
          <w:rFonts w:ascii="Segoe UI" w:eastAsia="Arial MT" w:hAnsi="Segoe UI" w:cs="Segoe UI"/>
          <w:b w:val="0"/>
          <w:bCs w:val="0"/>
          <w:color w:val="000000" w:themeColor="text1"/>
          <w:sz w:val="22"/>
          <w:szCs w:val="22"/>
        </w:rPr>
        <w:t>The output of the software shall be displayed in the form of customized dashboard at specific locations as per SAIL requirement. The consultant shall design the customizable dashboard, in consultation with SAIL.</w:t>
      </w:r>
    </w:p>
    <w:p w:rsidR="009F643A" w:rsidRPr="00EE7F29" w:rsidRDefault="009F643A" w:rsidP="00D653C2">
      <w:pPr>
        <w:pStyle w:val="Heading1"/>
        <w:numPr>
          <w:ilvl w:val="0"/>
          <w:numId w:val="10"/>
        </w:numPr>
        <w:spacing w:line="264" w:lineRule="auto"/>
        <w:jc w:val="both"/>
        <w:rPr>
          <w:rFonts w:ascii="Segoe UI" w:eastAsia="Arial MT" w:hAnsi="Segoe UI" w:cs="Segoe UI"/>
          <w:b w:val="0"/>
          <w:bCs w:val="0"/>
          <w:color w:val="000000" w:themeColor="text1"/>
          <w:sz w:val="22"/>
          <w:szCs w:val="22"/>
        </w:rPr>
      </w:pPr>
      <w:r w:rsidRPr="00EE7F29">
        <w:rPr>
          <w:rFonts w:ascii="Segoe UI" w:eastAsia="Arial MT" w:hAnsi="Segoe UI" w:cs="Segoe UI"/>
          <w:b w:val="0"/>
          <w:bCs w:val="0"/>
          <w:color w:val="000000" w:themeColor="text1"/>
          <w:sz w:val="22"/>
          <w:szCs w:val="22"/>
        </w:rPr>
        <w:t>The Consultant shall develop Data Lakes for data acquisition from respective plants.</w:t>
      </w:r>
    </w:p>
    <w:p w:rsidR="00700968" w:rsidRPr="00D1425B" w:rsidRDefault="00700968" w:rsidP="00D653C2">
      <w:pPr>
        <w:pStyle w:val="Heading1"/>
        <w:numPr>
          <w:ilvl w:val="0"/>
          <w:numId w:val="10"/>
        </w:numPr>
        <w:spacing w:line="264" w:lineRule="auto"/>
        <w:jc w:val="both"/>
        <w:rPr>
          <w:rFonts w:ascii="Segoe UI" w:eastAsia="Arial MT" w:hAnsi="Segoe UI" w:cs="Segoe UI"/>
          <w:b w:val="0"/>
          <w:bCs w:val="0"/>
          <w:sz w:val="22"/>
          <w:szCs w:val="22"/>
        </w:rPr>
      </w:pPr>
      <w:r w:rsidRPr="00D1425B">
        <w:rPr>
          <w:rFonts w:ascii="Segoe UI" w:eastAsia="Arial MT" w:hAnsi="Segoe UI" w:cs="Segoe UI"/>
          <w:b w:val="0"/>
          <w:bCs w:val="0"/>
          <w:sz w:val="22"/>
          <w:szCs w:val="22"/>
        </w:rPr>
        <w:t xml:space="preserve">Software shall be deployed in cloud (like Microsoft Azure, Google GCP, Amazon AWS). The Consultant </w:t>
      </w:r>
      <w:r w:rsidR="001F69DB" w:rsidRPr="00D1425B">
        <w:rPr>
          <w:rFonts w:ascii="Segoe UI" w:eastAsia="Arial MT" w:hAnsi="Segoe UI" w:cs="Segoe UI"/>
          <w:b w:val="0"/>
          <w:bCs w:val="0"/>
          <w:sz w:val="22"/>
          <w:szCs w:val="22"/>
        </w:rPr>
        <w:t xml:space="preserve">shall be responsible for making the provision </w:t>
      </w:r>
      <w:r w:rsidRPr="00D1425B">
        <w:rPr>
          <w:rFonts w:ascii="Segoe UI" w:eastAsia="Arial MT" w:hAnsi="Segoe UI" w:cs="Segoe UI"/>
          <w:b w:val="0"/>
          <w:bCs w:val="0"/>
          <w:sz w:val="22"/>
          <w:szCs w:val="22"/>
        </w:rPr>
        <w:t>of the Cloud infrastructure needed to host the data and reporting platform as required. Ownership of the Cloud infrastructure and reporting platform will be with SAIL.</w:t>
      </w:r>
    </w:p>
    <w:p w:rsidR="001E157B" w:rsidRPr="00EE7F29" w:rsidRDefault="001E157B" w:rsidP="00D653C2">
      <w:pPr>
        <w:pStyle w:val="Heading1"/>
        <w:numPr>
          <w:ilvl w:val="0"/>
          <w:numId w:val="10"/>
        </w:numPr>
        <w:spacing w:line="264" w:lineRule="auto"/>
        <w:jc w:val="both"/>
        <w:rPr>
          <w:rFonts w:ascii="Segoe UI" w:eastAsia="Arial MT" w:hAnsi="Segoe UI" w:cs="Segoe UI"/>
          <w:b w:val="0"/>
          <w:bCs w:val="0"/>
          <w:color w:val="000000" w:themeColor="text1"/>
          <w:sz w:val="22"/>
          <w:szCs w:val="22"/>
        </w:rPr>
      </w:pPr>
      <w:r w:rsidRPr="00EE7F29">
        <w:rPr>
          <w:rFonts w:ascii="Segoe UI" w:eastAsia="Arial MT" w:hAnsi="Segoe UI" w:cs="Segoe UI"/>
          <w:b w:val="0"/>
          <w:bCs w:val="0"/>
          <w:color w:val="000000" w:themeColor="text1"/>
          <w:sz w:val="22"/>
          <w:szCs w:val="22"/>
        </w:rPr>
        <w:t>The software shall be compatible with ERP (SAP), ability to interact with SAP to collect data and shall not be harmful to plants network.</w:t>
      </w:r>
    </w:p>
    <w:p w:rsidR="001E157B" w:rsidRPr="00EE7F29" w:rsidRDefault="001E157B" w:rsidP="00D653C2">
      <w:pPr>
        <w:pStyle w:val="Heading1"/>
        <w:numPr>
          <w:ilvl w:val="0"/>
          <w:numId w:val="10"/>
        </w:numPr>
        <w:spacing w:line="264" w:lineRule="auto"/>
        <w:jc w:val="both"/>
        <w:rPr>
          <w:rFonts w:ascii="Segoe UI" w:eastAsia="Arial MT" w:hAnsi="Segoe UI" w:cs="Segoe UI"/>
          <w:b w:val="0"/>
          <w:bCs w:val="0"/>
          <w:color w:val="000000" w:themeColor="text1"/>
          <w:sz w:val="22"/>
          <w:szCs w:val="22"/>
        </w:rPr>
      </w:pPr>
      <w:r w:rsidRPr="00EE7F29">
        <w:rPr>
          <w:rFonts w:ascii="Segoe UI" w:eastAsia="Arial MT" w:hAnsi="Segoe UI" w:cs="Segoe UI"/>
          <w:b w:val="0"/>
          <w:bCs w:val="0"/>
          <w:color w:val="000000" w:themeColor="text1"/>
          <w:sz w:val="22"/>
          <w:szCs w:val="22"/>
        </w:rPr>
        <w:t>Data security norms should at the minimum adhere to MeitY guidelines.</w:t>
      </w:r>
    </w:p>
    <w:p w:rsidR="001E157B" w:rsidRPr="00EE7F29" w:rsidRDefault="001E157B" w:rsidP="00D653C2">
      <w:pPr>
        <w:pStyle w:val="Heading1"/>
        <w:numPr>
          <w:ilvl w:val="0"/>
          <w:numId w:val="10"/>
        </w:numPr>
        <w:spacing w:line="264" w:lineRule="auto"/>
        <w:jc w:val="both"/>
        <w:rPr>
          <w:rFonts w:ascii="Segoe UI" w:eastAsia="Arial MT" w:hAnsi="Segoe UI" w:cs="Segoe UI"/>
          <w:b w:val="0"/>
          <w:bCs w:val="0"/>
          <w:color w:val="000000" w:themeColor="text1"/>
          <w:sz w:val="22"/>
          <w:szCs w:val="22"/>
        </w:rPr>
      </w:pPr>
      <w:r w:rsidRPr="00EE7F29">
        <w:rPr>
          <w:rFonts w:ascii="Segoe UI" w:eastAsia="Arial MT" w:hAnsi="Segoe UI" w:cs="Segoe UI"/>
          <w:b w:val="0"/>
          <w:bCs w:val="0"/>
          <w:color w:val="000000" w:themeColor="text1"/>
          <w:sz w:val="22"/>
          <w:szCs w:val="22"/>
        </w:rPr>
        <w:t>In order to supplement the scope of work, specified above, the consultant should also adhere to the following specific terms of reference:</w:t>
      </w:r>
    </w:p>
    <w:p w:rsidR="001E157B" w:rsidRPr="00EE7F29" w:rsidRDefault="001E157B" w:rsidP="00D653C2">
      <w:pPr>
        <w:pStyle w:val="Heading1"/>
        <w:numPr>
          <w:ilvl w:val="0"/>
          <w:numId w:val="10"/>
        </w:numPr>
        <w:spacing w:line="264" w:lineRule="auto"/>
        <w:jc w:val="both"/>
        <w:rPr>
          <w:rFonts w:ascii="Segoe UI" w:eastAsia="Arial MT" w:hAnsi="Segoe UI" w:cs="Segoe UI"/>
          <w:b w:val="0"/>
          <w:bCs w:val="0"/>
          <w:color w:val="000000" w:themeColor="text1"/>
          <w:sz w:val="22"/>
          <w:szCs w:val="22"/>
        </w:rPr>
      </w:pPr>
      <w:r w:rsidRPr="00EE7F29">
        <w:rPr>
          <w:rFonts w:ascii="Segoe UI" w:eastAsia="Arial MT" w:hAnsi="Segoe UI" w:cs="Segoe UI"/>
          <w:b w:val="0"/>
          <w:bCs w:val="0"/>
          <w:color w:val="000000" w:themeColor="text1"/>
          <w:sz w:val="22"/>
          <w:szCs w:val="22"/>
        </w:rPr>
        <w:t>Wherever required data shall be captured in any form and if required necessary software codes shall be developed and deployed to capture the data from systems e.g., SAP, Level2, etc.</w:t>
      </w:r>
    </w:p>
    <w:p w:rsidR="001E157B" w:rsidRPr="00EE7F29" w:rsidRDefault="001E157B" w:rsidP="00D653C2">
      <w:pPr>
        <w:pStyle w:val="Heading1"/>
        <w:numPr>
          <w:ilvl w:val="0"/>
          <w:numId w:val="10"/>
        </w:numPr>
        <w:spacing w:line="264" w:lineRule="auto"/>
        <w:jc w:val="both"/>
        <w:rPr>
          <w:rFonts w:ascii="Segoe UI" w:eastAsia="Arial MT" w:hAnsi="Segoe UI" w:cs="Segoe UI"/>
          <w:b w:val="0"/>
          <w:bCs w:val="0"/>
          <w:color w:val="000000" w:themeColor="text1"/>
          <w:sz w:val="22"/>
          <w:szCs w:val="22"/>
        </w:rPr>
      </w:pPr>
      <w:r w:rsidRPr="00EE7F29">
        <w:rPr>
          <w:rFonts w:ascii="Segoe UI" w:eastAsia="Arial MT" w:hAnsi="Segoe UI" w:cs="Segoe UI"/>
          <w:b w:val="0"/>
          <w:bCs w:val="0"/>
          <w:color w:val="000000" w:themeColor="text1"/>
          <w:sz w:val="22"/>
          <w:szCs w:val="22"/>
        </w:rPr>
        <w:t xml:space="preserve">Wherever ERP system is not yet established, mechanism may be developed for developing an interactive dashboard for collection and integrating data with the software. Provision shall also exist for manual entry or through input data transfer through excel data format.  </w:t>
      </w:r>
    </w:p>
    <w:p w:rsidR="001E157B" w:rsidRPr="00EE7F29" w:rsidRDefault="001F69DB" w:rsidP="00D653C2">
      <w:pPr>
        <w:pStyle w:val="Heading1"/>
        <w:numPr>
          <w:ilvl w:val="0"/>
          <w:numId w:val="10"/>
        </w:numPr>
        <w:spacing w:line="264" w:lineRule="auto"/>
        <w:jc w:val="both"/>
        <w:rPr>
          <w:rFonts w:ascii="Segoe UI" w:eastAsia="Arial MT" w:hAnsi="Segoe UI" w:cs="Segoe UI"/>
          <w:b w:val="0"/>
          <w:bCs w:val="0"/>
          <w:color w:val="000000" w:themeColor="text1"/>
          <w:sz w:val="22"/>
          <w:szCs w:val="22"/>
        </w:rPr>
      </w:pPr>
      <w:r w:rsidRPr="00EE7F29">
        <w:rPr>
          <w:rFonts w:ascii="Segoe UI" w:eastAsia="Arial MT" w:hAnsi="Segoe UI" w:cs="Segoe UI"/>
          <w:b w:val="0"/>
          <w:bCs w:val="0"/>
          <w:color w:val="000000" w:themeColor="text1"/>
          <w:sz w:val="22"/>
          <w:szCs w:val="22"/>
        </w:rPr>
        <w:t>Modular design for addition/</w:t>
      </w:r>
      <w:r w:rsidR="001E157B" w:rsidRPr="00EE7F29">
        <w:rPr>
          <w:rFonts w:ascii="Segoe UI" w:eastAsia="Arial MT" w:hAnsi="Segoe UI" w:cs="Segoe UI"/>
          <w:b w:val="0"/>
          <w:bCs w:val="0"/>
          <w:color w:val="000000" w:themeColor="text1"/>
          <w:sz w:val="22"/>
          <w:szCs w:val="22"/>
        </w:rPr>
        <w:t xml:space="preserve">deletion of shops &amp; KPIs in case of future changes in plant configuration and shop process. </w:t>
      </w:r>
    </w:p>
    <w:p w:rsidR="001E157B" w:rsidRPr="00EE7F29" w:rsidRDefault="001E157B" w:rsidP="00D653C2">
      <w:pPr>
        <w:pStyle w:val="Heading1"/>
        <w:numPr>
          <w:ilvl w:val="0"/>
          <w:numId w:val="10"/>
        </w:numPr>
        <w:spacing w:line="264" w:lineRule="auto"/>
        <w:jc w:val="both"/>
        <w:rPr>
          <w:rFonts w:ascii="Segoe UI" w:eastAsia="Arial MT" w:hAnsi="Segoe UI" w:cs="Segoe UI"/>
          <w:b w:val="0"/>
          <w:bCs w:val="0"/>
          <w:color w:val="000000" w:themeColor="text1"/>
          <w:sz w:val="22"/>
          <w:szCs w:val="22"/>
        </w:rPr>
      </w:pPr>
      <w:r w:rsidRPr="00EE7F29">
        <w:rPr>
          <w:rFonts w:ascii="Segoe UI" w:eastAsia="Arial MT" w:hAnsi="Segoe UI" w:cs="Segoe UI"/>
          <w:b w:val="0"/>
          <w:bCs w:val="0"/>
          <w:color w:val="000000" w:themeColor="text1"/>
          <w:sz w:val="22"/>
          <w:szCs w:val="22"/>
        </w:rPr>
        <w:t>The consultant shall assess the present CO</w:t>
      </w:r>
      <w:r w:rsidRPr="00EE7F29">
        <w:rPr>
          <w:rFonts w:ascii="Segoe UI" w:eastAsia="Arial MT" w:hAnsi="Segoe UI" w:cs="Segoe UI"/>
          <w:b w:val="0"/>
          <w:bCs w:val="0"/>
          <w:color w:val="000000" w:themeColor="text1"/>
          <w:sz w:val="22"/>
          <w:szCs w:val="22"/>
          <w:vertAlign w:val="subscript"/>
        </w:rPr>
        <w:t>2</w:t>
      </w:r>
      <w:r w:rsidRPr="00EE7F29">
        <w:rPr>
          <w:rFonts w:ascii="Segoe UI" w:eastAsia="Arial MT" w:hAnsi="Segoe UI" w:cs="Segoe UI"/>
          <w:b w:val="0"/>
          <w:bCs w:val="0"/>
          <w:color w:val="000000" w:themeColor="text1"/>
          <w:sz w:val="22"/>
          <w:szCs w:val="22"/>
        </w:rPr>
        <w:t xml:space="preserve"> emission monitoring practices at SAIL and identify the gaps and KPIs for CO</w:t>
      </w:r>
      <w:r w:rsidRPr="00EE7F29">
        <w:rPr>
          <w:rFonts w:ascii="Segoe UI" w:eastAsia="Arial MT" w:hAnsi="Segoe UI" w:cs="Segoe UI"/>
          <w:b w:val="0"/>
          <w:bCs w:val="0"/>
          <w:color w:val="000000" w:themeColor="text1"/>
          <w:sz w:val="22"/>
          <w:szCs w:val="22"/>
          <w:vertAlign w:val="subscript"/>
        </w:rPr>
        <w:t>2</w:t>
      </w:r>
      <w:r w:rsidRPr="00EE7F29">
        <w:rPr>
          <w:rFonts w:ascii="Segoe UI" w:eastAsia="Arial MT" w:hAnsi="Segoe UI" w:cs="Segoe UI"/>
          <w:b w:val="0"/>
          <w:bCs w:val="0"/>
          <w:color w:val="000000" w:themeColor="text1"/>
          <w:sz w:val="22"/>
          <w:szCs w:val="22"/>
        </w:rPr>
        <w:t xml:space="preserve"> emission monitoring vis-à-vis monitoring methodologies adopted for developing the CO</w:t>
      </w:r>
      <w:r w:rsidRPr="00EE7F29">
        <w:rPr>
          <w:rFonts w:ascii="Segoe UI" w:eastAsia="Arial MT" w:hAnsi="Segoe UI" w:cs="Segoe UI"/>
          <w:b w:val="0"/>
          <w:bCs w:val="0"/>
          <w:color w:val="000000" w:themeColor="text1"/>
          <w:sz w:val="22"/>
          <w:szCs w:val="22"/>
          <w:vertAlign w:val="subscript"/>
        </w:rPr>
        <w:t>2</w:t>
      </w:r>
      <w:r w:rsidRPr="00EE7F29">
        <w:rPr>
          <w:rFonts w:ascii="Segoe UI" w:eastAsia="Arial MT" w:hAnsi="Segoe UI" w:cs="Segoe UI"/>
          <w:b w:val="0"/>
          <w:bCs w:val="0"/>
          <w:color w:val="000000" w:themeColor="text1"/>
          <w:sz w:val="22"/>
          <w:szCs w:val="22"/>
        </w:rPr>
        <w:t xml:space="preserve"> monitoring software and dashboard.</w:t>
      </w:r>
    </w:p>
    <w:p w:rsidR="001E157B" w:rsidRPr="00EE7F29" w:rsidRDefault="001E157B" w:rsidP="00D653C2">
      <w:pPr>
        <w:pStyle w:val="Heading1"/>
        <w:numPr>
          <w:ilvl w:val="0"/>
          <w:numId w:val="10"/>
        </w:numPr>
        <w:spacing w:line="264" w:lineRule="auto"/>
        <w:jc w:val="both"/>
        <w:rPr>
          <w:rFonts w:ascii="Segoe UI" w:eastAsia="Arial MT" w:hAnsi="Segoe UI" w:cs="Segoe UI"/>
          <w:b w:val="0"/>
          <w:bCs w:val="0"/>
          <w:color w:val="000000" w:themeColor="text1"/>
          <w:sz w:val="22"/>
          <w:szCs w:val="22"/>
        </w:rPr>
      </w:pPr>
      <w:r w:rsidRPr="00EE7F29">
        <w:rPr>
          <w:rFonts w:ascii="Segoe UI" w:eastAsia="Arial MT" w:hAnsi="Segoe UI" w:cs="Segoe UI"/>
          <w:b w:val="0"/>
          <w:bCs w:val="0"/>
          <w:color w:val="000000" w:themeColor="text1"/>
          <w:sz w:val="22"/>
          <w:szCs w:val="22"/>
        </w:rPr>
        <w:t xml:space="preserve">In consultation with SAIL for real-time monitoring and data collection the software shall be </w:t>
      </w:r>
      <w:r w:rsidRPr="00EE7F29">
        <w:rPr>
          <w:rFonts w:ascii="Segoe UI" w:eastAsia="Arial MT" w:hAnsi="Segoe UI" w:cs="Segoe UI"/>
          <w:b w:val="0"/>
          <w:bCs w:val="0"/>
          <w:color w:val="000000" w:themeColor="text1"/>
          <w:sz w:val="22"/>
          <w:szCs w:val="22"/>
        </w:rPr>
        <w:lastRenderedPageBreak/>
        <w:t>capable of integrating with IoT sensors, AI, and big data platforms etc. Any hardware deployment, if required, shall be taken up with respective plant/unit. The software/solution should be flexible and should have integration capabilities with current as well as future IT landscape of SAIL and its plants which include and is not limited to IOT sensors, AI and big data platforms etc. The Consultant will need to identity the touchpoints for real-time/periodic data input. The DataLake and the dashboard should be integrated in a way that in future even other visualization platforms could leverage the DataLake for further business needs. Also, the CO2 emissions insight dashboards should be built in such a way that the data and the end-platform could seamlessly be transferred to the SAIL team on completion of project.</w:t>
      </w:r>
    </w:p>
    <w:p w:rsidR="001E157B" w:rsidRPr="00EE7F29" w:rsidRDefault="001E157B" w:rsidP="00D653C2">
      <w:pPr>
        <w:pStyle w:val="Heading1"/>
        <w:numPr>
          <w:ilvl w:val="0"/>
          <w:numId w:val="10"/>
        </w:numPr>
        <w:spacing w:line="264" w:lineRule="auto"/>
        <w:jc w:val="both"/>
        <w:rPr>
          <w:rFonts w:ascii="Segoe UI" w:eastAsia="Arial MT" w:hAnsi="Segoe UI" w:cs="Segoe UI"/>
          <w:b w:val="0"/>
          <w:bCs w:val="0"/>
          <w:color w:val="000000" w:themeColor="text1"/>
          <w:sz w:val="22"/>
          <w:szCs w:val="22"/>
        </w:rPr>
      </w:pPr>
      <w:r w:rsidRPr="00EE7F29">
        <w:rPr>
          <w:rFonts w:ascii="Segoe UI" w:eastAsia="Arial MT" w:hAnsi="Segoe UI" w:cs="Segoe UI"/>
          <w:b w:val="0"/>
          <w:bCs w:val="0"/>
          <w:color w:val="000000" w:themeColor="text1"/>
          <w:sz w:val="22"/>
          <w:szCs w:val="22"/>
        </w:rPr>
        <w:t>The consultant shall facilitate cloud data storage system for storage, archiving and retrieval of data/ customized reports as and when required, with Round the Clock (RTO) data backup facility.</w:t>
      </w:r>
    </w:p>
    <w:p w:rsidR="001E157B" w:rsidRPr="00EE7F29" w:rsidRDefault="001E157B" w:rsidP="00D653C2">
      <w:pPr>
        <w:pStyle w:val="Heading1"/>
        <w:spacing w:line="264" w:lineRule="auto"/>
        <w:ind w:left="360"/>
        <w:jc w:val="both"/>
        <w:rPr>
          <w:rFonts w:ascii="Segoe UI" w:eastAsia="Arial MT" w:hAnsi="Segoe UI" w:cs="Segoe UI"/>
          <w:b w:val="0"/>
          <w:bCs w:val="0"/>
          <w:color w:val="000000" w:themeColor="text1"/>
          <w:sz w:val="22"/>
          <w:szCs w:val="22"/>
        </w:rPr>
      </w:pPr>
      <w:r w:rsidRPr="00EE7F29">
        <w:rPr>
          <w:rFonts w:ascii="Segoe UI" w:eastAsia="Arial MT" w:hAnsi="Segoe UI" w:cs="Segoe UI"/>
          <w:b w:val="0"/>
          <w:bCs w:val="0"/>
          <w:color w:val="000000" w:themeColor="text1"/>
          <w:sz w:val="22"/>
          <w:szCs w:val="22"/>
        </w:rPr>
        <w:t>The consultant shall establish secure and reliable data transmission networks with links to systems from plants.</w:t>
      </w:r>
    </w:p>
    <w:p w:rsidR="001F69DB" w:rsidRPr="00EE7F29" w:rsidRDefault="001F69DB" w:rsidP="00D653C2">
      <w:pPr>
        <w:pStyle w:val="Heading1"/>
        <w:spacing w:line="264" w:lineRule="auto"/>
        <w:ind w:left="0"/>
        <w:jc w:val="both"/>
        <w:rPr>
          <w:rFonts w:ascii="Segoe UI" w:eastAsia="Arial MT" w:hAnsi="Segoe UI" w:cs="Segoe UI"/>
          <w:b w:val="0"/>
          <w:bCs w:val="0"/>
          <w:color w:val="000000" w:themeColor="text1"/>
          <w:sz w:val="22"/>
          <w:szCs w:val="22"/>
        </w:rPr>
      </w:pPr>
    </w:p>
    <w:p w:rsidR="001E157B" w:rsidRPr="00EE7F29" w:rsidRDefault="001E157B" w:rsidP="00D653C2">
      <w:pPr>
        <w:pStyle w:val="Heading1"/>
        <w:spacing w:line="264" w:lineRule="auto"/>
        <w:ind w:left="0"/>
        <w:jc w:val="both"/>
        <w:rPr>
          <w:rFonts w:ascii="Segoe UI" w:hAnsi="Segoe UI" w:cs="Segoe UI"/>
          <w:color w:val="365F91" w:themeColor="accent1" w:themeShade="BF"/>
          <w:sz w:val="22"/>
          <w:szCs w:val="22"/>
          <w:lang w:val="en-IN"/>
        </w:rPr>
      </w:pPr>
      <w:r w:rsidRPr="00EE7F29">
        <w:rPr>
          <w:rFonts w:ascii="Segoe UI" w:hAnsi="Segoe UI" w:cs="Segoe UI"/>
          <w:color w:val="365F91" w:themeColor="accent1" w:themeShade="BF"/>
          <w:sz w:val="22"/>
          <w:szCs w:val="22"/>
          <w:lang w:val="en-IN"/>
        </w:rPr>
        <w:t>Additional Points:</w:t>
      </w:r>
    </w:p>
    <w:p w:rsidR="001E157B" w:rsidRPr="00EE7F29" w:rsidRDefault="001E157B" w:rsidP="00D653C2">
      <w:pPr>
        <w:pStyle w:val="Heading1"/>
        <w:numPr>
          <w:ilvl w:val="0"/>
          <w:numId w:val="10"/>
        </w:numPr>
        <w:spacing w:line="264" w:lineRule="auto"/>
        <w:jc w:val="both"/>
        <w:rPr>
          <w:rFonts w:ascii="Segoe UI" w:eastAsia="Arial MT" w:hAnsi="Segoe UI" w:cs="Segoe UI"/>
          <w:b w:val="0"/>
          <w:bCs w:val="0"/>
          <w:color w:val="000000" w:themeColor="text1"/>
          <w:sz w:val="22"/>
          <w:szCs w:val="22"/>
        </w:rPr>
      </w:pPr>
      <w:r w:rsidRPr="00EE7F29">
        <w:rPr>
          <w:rFonts w:ascii="Segoe UI" w:eastAsia="Arial MT" w:hAnsi="Segoe UI" w:cs="Segoe UI"/>
          <w:b w:val="0"/>
          <w:bCs w:val="0"/>
          <w:color w:val="000000" w:themeColor="text1"/>
          <w:sz w:val="22"/>
          <w:szCs w:val="22"/>
        </w:rPr>
        <w:t>The SOPs of the software shall be made approved and periodically reviewed and updated as and when required.</w:t>
      </w:r>
    </w:p>
    <w:p w:rsidR="001F7A5E" w:rsidRPr="001F7A5E" w:rsidRDefault="009F16C7" w:rsidP="001F7A5E">
      <w:pPr>
        <w:pStyle w:val="ListParagraph"/>
        <w:numPr>
          <w:ilvl w:val="0"/>
          <w:numId w:val="10"/>
        </w:numPr>
        <w:spacing w:line="264" w:lineRule="auto"/>
        <w:jc w:val="both"/>
        <w:rPr>
          <w:rFonts w:ascii="Segoe UI" w:eastAsia="Arial MT" w:hAnsi="Segoe UI" w:cs="Segoe UI"/>
          <w:color w:val="000000" w:themeColor="text1"/>
        </w:rPr>
      </w:pPr>
      <w:r w:rsidRPr="00F65687">
        <w:rPr>
          <w:rFonts w:ascii="Segoe UI" w:eastAsia="Arial MT" w:hAnsi="Segoe UI" w:cs="Segoe UI"/>
          <w:color w:val="000000" w:themeColor="text1"/>
        </w:rPr>
        <w:t>The consultant shall validate the accuracy and reliability of the CO2 emission data and calculations generated by the dashboard and demonstrate the same to SAIL on demand. SAIL may undertake independence validation through 3</w:t>
      </w:r>
      <w:r w:rsidRPr="00F65687">
        <w:rPr>
          <w:rFonts w:ascii="Segoe UI" w:eastAsia="Arial MT" w:hAnsi="Segoe UI" w:cs="Segoe UI"/>
          <w:color w:val="000000" w:themeColor="text1"/>
          <w:vertAlign w:val="superscript"/>
        </w:rPr>
        <w:t>rd</w:t>
      </w:r>
      <w:r w:rsidRPr="00F65687">
        <w:rPr>
          <w:rFonts w:ascii="Segoe UI" w:eastAsia="Arial MT" w:hAnsi="Segoe UI" w:cs="Segoe UI"/>
          <w:color w:val="000000" w:themeColor="text1"/>
        </w:rPr>
        <w:t xml:space="preserve"> party, in case of any discrepancy, the validation undertaken by SAIL shall prevail.  </w:t>
      </w:r>
      <w:r w:rsidR="004B7A05">
        <w:rPr>
          <w:rFonts w:ascii="Segoe UI" w:eastAsia="Arial MT" w:hAnsi="Segoe UI" w:cs="Segoe UI"/>
          <w:color w:val="000000" w:themeColor="text1"/>
        </w:rPr>
        <w:t xml:space="preserve">(Note: </w:t>
      </w:r>
      <w:r w:rsidR="004B7A05" w:rsidRPr="004B7A05">
        <w:rPr>
          <w:rFonts w:ascii="Segoe UI" w:hAnsi="Segoe UI" w:cs="Segoe UI"/>
        </w:rPr>
        <w:t>Appointment of 3</w:t>
      </w:r>
      <w:r w:rsidR="004B7A05" w:rsidRPr="004B7A05">
        <w:rPr>
          <w:rFonts w:ascii="Segoe UI" w:hAnsi="Segoe UI" w:cs="Segoe UI"/>
          <w:vertAlign w:val="superscript"/>
        </w:rPr>
        <w:t>rd</w:t>
      </w:r>
      <w:r w:rsidR="004B7A05" w:rsidRPr="004B7A05">
        <w:rPr>
          <w:rFonts w:ascii="Segoe UI" w:hAnsi="Segoe UI" w:cs="Segoe UI"/>
        </w:rPr>
        <w:t xml:space="preserve"> party verifiers/assessors for assurance and verification services to certify the emissions data and reports generated by the dashboard shall be done by SAIL</w:t>
      </w:r>
      <w:r w:rsidR="004B7A05" w:rsidRPr="004B7A05">
        <w:rPr>
          <w:rFonts w:ascii="Segoe UI" w:hAnsi="Segoe UI" w:cs="Segoe UI"/>
          <w:lang w:val="en-IN"/>
        </w:rPr>
        <w:t xml:space="preserve"> or may be done in consultant with SAIL. Payment can be billed separately; however selection is totally SAIL’s prerogative</w:t>
      </w:r>
      <w:r w:rsidR="004B7A05">
        <w:rPr>
          <w:rFonts w:ascii="Segoe UI" w:hAnsi="Segoe UI" w:cs="Segoe UI"/>
          <w:lang w:val="en-IN"/>
        </w:rPr>
        <w:t>)</w:t>
      </w:r>
      <w:r w:rsidR="004B7A05" w:rsidRPr="004B7A05">
        <w:rPr>
          <w:rFonts w:ascii="Segoe UI" w:hAnsi="Segoe UI" w:cs="Segoe UI"/>
          <w:lang w:val="en-IN"/>
        </w:rPr>
        <w:t xml:space="preserve">. </w:t>
      </w:r>
    </w:p>
    <w:p w:rsidR="001F7A5E" w:rsidRDefault="001E157B" w:rsidP="001F7A5E">
      <w:pPr>
        <w:pStyle w:val="ListParagraph"/>
        <w:numPr>
          <w:ilvl w:val="0"/>
          <w:numId w:val="10"/>
        </w:numPr>
        <w:spacing w:line="264" w:lineRule="auto"/>
        <w:jc w:val="both"/>
        <w:rPr>
          <w:rFonts w:ascii="Segoe UI" w:eastAsia="Arial MT" w:hAnsi="Segoe UI" w:cs="Segoe UI"/>
          <w:color w:val="000000" w:themeColor="text1"/>
        </w:rPr>
      </w:pPr>
      <w:r w:rsidRPr="001F7A5E">
        <w:rPr>
          <w:rFonts w:ascii="Segoe UI" w:eastAsia="Arial MT" w:hAnsi="Segoe UI" w:cs="Segoe UI"/>
          <w:color w:val="000000" w:themeColor="text1"/>
        </w:rPr>
        <w:t>Only key persons as declared by EMD should be able to generate the report (to maintain authenticity). The software should enable role-based access control to the reports and data within it. This role-based access control should be at corporate, site and plant level.</w:t>
      </w:r>
    </w:p>
    <w:p w:rsidR="001F7A5E" w:rsidRPr="001F7A5E" w:rsidRDefault="001E157B" w:rsidP="001F7A5E">
      <w:pPr>
        <w:pStyle w:val="ListParagraph"/>
        <w:numPr>
          <w:ilvl w:val="0"/>
          <w:numId w:val="10"/>
        </w:numPr>
        <w:spacing w:line="264" w:lineRule="auto"/>
        <w:jc w:val="both"/>
        <w:rPr>
          <w:rFonts w:ascii="Segoe UI" w:eastAsia="Arial MT" w:hAnsi="Segoe UI" w:cs="Segoe UI"/>
          <w:color w:val="000000" w:themeColor="text1"/>
        </w:rPr>
      </w:pPr>
      <w:r w:rsidRPr="001F7A5E">
        <w:rPr>
          <w:rFonts w:ascii="Segoe UI" w:eastAsia="Arial MT" w:hAnsi="Segoe UI" w:cs="Segoe UI"/>
          <w:color w:val="000000" w:themeColor="text1"/>
        </w:rPr>
        <w:t>The software should have data validation system for 3</w:t>
      </w:r>
      <w:r w:rsidRPr="001F7A5E">
        <w:rPr>
          <w:rFonts w:ascii="Segoe UI" w:eastAsia="Arial MT" w:hAnsi="Segoe UI" w:cs="Segoe UI"/>
          <w:color w:val="000000" w:themeColor="text1"/>
          <w:vertAlign w:val="superscript"/>
        </w:rPr>
        <w:t>rd</w:t>
      </w:r>
      <w:r w:rsidR="009F643A" w:rsidRPr="001F7A5E">
        <w:rPr>
          <w:rFonts w:ascii="Segoe UI" w:eastAsia="Arial MT" w:hAnsi="Segoe UI" w:cs="Segoe UI"/>
          <w:color w:val="000000" w:themeColor="text1"/>
        </w:rPr>
        <w:t xml:space="preserve"> </w:t>
      </w:r>
      <w:r w:rsidRPr="001F7A5E">
        <w:rPr>
          <w:rFonts w:ascii="Segoe UI" w:eastAsia="Arial MT" w:hAnsi="Segoe UI" w:cs="Segoe UI"/>
          <w:color w:val="000000" w:themeColor="text1"/>
        </w:rPr>
        <w:t>party assessment/assurance and validation/verification report generation.</w:t>
      </w:r>
      <w:r w:rsidR="005211A8" w:rsidRPr="001F7A5E">
        <w:rPr>
          <w:rFonts w:ascii="Segoe UI" w:eastAsia="Arial MT" w:hAnsi="Segoe UI" w:cs="Segoe UI"/>
          <w:color w:val="000000" w:themeColor="text1"/>
        </w:rPr>
        <w:t xml:space="preserve"> (Note: Appointment of 3</w:t>
      </w:r>
      <w:r w:rsidR="005211A8" w:rsidRPr="001F7A5E">
        <w:rPr>
          <w:rFonts w:ascii="Segoe UI" w:eastAsia="Arial MT" w:hAnsi="Segoe UI" w:cs="Segoe UI"/>
          <w:color w:val="000000" w:themeColor="text1"/>
          <w:vertAlign w:val="superscript"/>
        </w:rPr>
        <w:t>rd</w:t>
      </w:r>
      <w:r w:rsidR="005211A8" w:rsidRPr="001F7A5E">
        <w:rPr>
          <w:rFonts w:ascii="Segoe UI" w:eastAsia="Arial MT" w:hAnsi="Segoe UI" w:cs="Segoe UI"/>
          <w:color w:val="000000" w:themeColor="text1"/>
        </w:rPr>
        <w:t xml:space="preserve"> party verifiers/assessors shall be done by SAIL</w:t>
      </w:r>
      <w:r w:rsidR="005211A8" w:rsidRPr="001F7A5E">
        <w:rPr>
          <w:rFonts w:ascii="Segoe UI" w:eastAsia="Arial MT" w:hAnsi="Segoe UI" w:cs="Segoe UI"/>
          <w:color w:val="000000" w:themeColor="text1"/>
          <w:lang w:val="en-IN"/>
        </w:rPr>
        <w:t xml:space="preserve"> or may be done in consultant with SAIL. Payment can be billed separately; however selection is totally SAIL’s prerogative).</w:t>
      </w:r>
    </w:p>
    <w:p w:rsidR="001F7A5E" w:rsidRDefault="001E157B" w:rsidP="001F7A5E">
      <w:pPr>
        <w:pStyle w:val="ListParagraph"/>
        <w:numPr>
          <w:ilvl w:val="0"/>
          <w:numId w:val="10"/>
        </w:numPr>
        <w:spacing w:line="264" w:lineRule="auto"/>
        <w:jc w:val="both"/>
        <w:rPr>
          <w:rFonts w:ascii="Segoe UI" w:eastAsia="Arial MT" w:hAnsi="Segoe UI" w:cs="Segoe UI"/>
          <w:color w:val="000000" w:themeColor="text1"/>
        </w:rPr>
      </w:pPr>
      <w:r w:rsidRPr="001F7A5E">
        <w:rPr>
          <w:rFonts w:ascii="Segoe UI" w:eastAsia="Arial MT" w:hAnsi="Segoe UI" w:cs="Segoe UI"/>
          <w:color w:val="000000" w:themeColor="text1"/>
        </w:rPr>
        <w:t>The software shall be capable of data storage for at least 5 yrs or as agreed by representative of EMD.</w:t>
      </w:r>
    </w:p>
    <w:p w:rsidR="001F7A5E" w:rsidRDefault="001E157B" w:rsidP="001F7A5E">
      <w:pPr>
        <w:pStyle w:val="ListParagraph"/>
        <w:numPr>
          <w:ilvl w:val="0"/>
          <w:numId w:val="10"/>
        </w:numPr>
        <w:spacing w:line="264" w:lineRule="auto"/>
        <w:jc w:val="both"/>
        <w:rPr>
          <w:rFonts w:ascii="Segoe UI" w:eastAsia="Arial MT" w:hAnsi="Segoe UI" w:cs="Segoe UI"/>
          <w:color w:val="000000" w:themeColor="text1"/>
        </w:rPr>
      </w:pPr>
      <w:r w:rsidRPr="001F7A5E">
        <w:rPr>
          <w:rFonts w:ascii="Segoe UI" w:eastAsia="Arial MT" w:hAnsi="Segoe UI" w:cs="Segoe UI"/>
          <w:color w:val="000000" w:themeColor="text1"/>
        </w:rPr>
        <w:t>The consultant shall provide details training programs/workshops required for operation, maintenance and updation.</w:t>
      </w:r>
    </w:p>
    <w:p w:rsidR="001E157B" w:rsidRPr="001F7A5E" w:rsidRDefault="001E157B" w:rsidP="001F7A5E">
      <w:pPr>
        <w:pStyle w:val="ListParagraph"/>
        <w:numPr>
          <w:ilvl w:val="0"/>
          <w:numId w:val="10"/>
        </w:numPr>
        <w:spacing w:line="264" w:lineRule="auto"/>
        <w:jc w:val="both"/>
        <w:rPr>
          <w:rFonts w:ascii="Segoe UI" w:eastAsia="Arial MT" w:hAnsi="Segoe UI" w:cs="Segoe UI"/>
          <w:color w:val="000000" w:themeColor="text1"/>
        </w:rPr>
      </w:pPr>
      <w:r w:rsidRPr="001F7A5E">
        <w:rPr>
          <w:rFonts w:ascii="Segoe UI" w:eastAsia="Arial MT" w:hAnsi="Segoe UI" w:cs="Segoe UI"/>
          <w:color w:val="000000" w:themeColor="text1"/>
        </w:rPr>
        <w:t>The consultant shall pass on all technical knowhow of software after commissioning to the designated team (as specified by EMD) for proper running, updation and maintenance of the software.</w:t>
      </w:r>
    </w:p>
    <w:p w:rsidR="001E157B" w:rsidRPr="00EE7F29" w:rsidRDefault="001E157B" w:rsidP="001E157B">
      <w:pPr>
        <w:pStyle w:val="Heading1"/>
        <w:spacing w:line="264" w:lineRule="auto"/>
        <w:ind w:left="0"/>
        <w:jc w:val="both"/>
        <w:rPr>
          <w:rFonts w:ascii="Segoe UI" w:eastAsia="Arial MT" w:hAnsi="Segoe UI" w:cs="Segoe UI"/>
          <w:color w:val="0070C0"/>
          <w:sz w:val="22"/>
          <w:szCs w:val="22"/>
        </w:rPr>
      </w:pPr>
      <w:r w:rsidRPr="00EE7F29">
        <w:rPr>
          <w:rFonts w:ascii="Segoe UI" w:eastAsia="Arial MT" w:hAnsi="Segoe UI" w:cs="Segoe UI"/>
          <w:color w:val="0070C0"/>
          <w:sz w:val="22"/>
          <w:szCs w:val="22"/>
        </w:rPr>
        <w:t>Deliverables</w:t>
      </w:r>
    </w:p>
    <w:p w:rsidR="001E157B" w:rsidRPr="00EE7F29" w:rsidRDefault="001E157B" w:rsidP="001E157B">
      <w:pPr>
        <w:pStyle w:val="Heading1"/>
        <w:numPr>
          <w:ilvl w:val="0"/>
          <w:numId w:val="6"/>
        </w:numPr>
        <w:spacing w:line="264" w:lineRule="auto"/>
        <w:jc w:val="both"/>
        <w:rPr>
          <w:rFonts w:ascii="Segoe UI" w:eastAsia="Arial MT" w:hAnsi="Segoe UI" w:cs="Segoe UI"/>
          <w:b w:val="0"/>
          <w:bCs w:val="0"/>
          <w:color w:val="000000" w:themeColor="text1"/>
          <w:sz w:val="22"/>
          <w:szCs w:val="22"/>
        </w:rPr>
      </w:pPr>
      <w:r w:rsidRPr="00EE7F29">
        <w:rPr>
          <w:rFonts w:ascii="Segoe UI" w:eastAsia="Arial MT" w:hAnsi="Segoe UI" w:cs="Segoe UI"/>
          <w:bCs w:val="0"/>
          <w:color w:val="000000" w:themeColor="text1"/>
          <w:sz w:val="22"/>
          <w:szCs w:val="22"/>
        </w:rPr>
        <w:t>Software Solution:</w:t>
      </w:r>
      <w:r w:rsidRPr="00EE7F29">
        <w:rPr>
          <w:rFonts w:ascii="Segoe UI" w:eastAsia="Arial MT" w:hAnsi="Segoe UI" w:cs="Segoe UI"/>
          <w:b w:val="0"/>
          <w:bCs w:val="0"/>
          <w:color w:val="000000" w:themeColor="text1"/>
          <w:sz w:val="22"/>
          <w:szCs w:val="22"/>
        </w:rPr>
        <w:t xml:space="preserve"> A fully functional software solution integrated with SAIL's ERP systems.</w:t>
      </w:r>
    </w:p>
    <w:p w:rsidR="001E157B" w:rsidRPr="00EE7F29" w:rsidRDefault="001E157B" w:rsidP="001E157B">
      <w:pPr>
        <w:pStyle w:val="Heading1"/>
        <w:numPr>
          <w:ilvl w:val="0"/>
          <w:numId w:val="6"/>
        </w:numPr>
        <w:spacing w:line="264" w:lineRule="auto"/>
        <w:jc w:val="both"/>
        <w:rPr>
          <w:rFonts w:ascii="Segoe UI" w:eastAsia="Arial MT" w:hAnsi="Segoe UI" w:cs="Segoe UI"/>
          <w:b w:val="0"/>
          <w:bCs w:val="0"/>
          <w:color w:val="000000" w:themeColor="text1"/>
          <w:sz w:val="22"/>
          <w:szCs w:val="22"/>
        </w:rPr>
      </w:pPr>
    </w:p>
    <w:p w:rsidR="001E157B" w:rsidRPr="00EE7F29" w:rsidRDefault="001E157B" w:rsidP="001E157B">
      <w:pPr>
        <w:pStyle w:val="Heading1"/>
        <w:numPr>
          <w:ilvl w:val="0"/>
          <w:numId w:val="6"/>
        </w:numPr>
        <w:spacing w:line="264" w:lineRule="auto"/>
        <w:jc w:val="both"/>
        <w:rPr>
          <w:rFonts w:ascii="Segoe UI" w:eastAsia="Arial MT" w:hAnsi="Segoe UI" w:cs="Segoe UI"/>
          <w:b w:val="0"/>
          <w:bCs w:val="0"/>
          <w:color w:val="000000" w:themeColor="text1"/>
          <w:sz w:val="22"/>
          <w:szCs w:val="22"/>
        </w:rPr>
      </w:pPr>
      <w:r w:rsidRPr="00EE7F29">
        <w:rPr>
          <w:rFonts w:ascii="Segoe UI" w:eastAsia="Arial MT" w:hAnsi="Segoe UI" w:cs="Segoe UI"/>
          <w:bCs w:val="0"/>
          <w:color w:val="000000" w:themeColor="text1"/>
          <w:sz w:val="22"/>
          <w:szCs w:val="22"/>
        </w:rPr>
        <w:t>Dedicated Cloud Infrastructure:</w:t>
      </w:r>
      <w:r w:rsidRPr="00EE7F29">
        <w:rPr>
          <w:rFonts w:ascii="Segoe UI" w:eastAsia="Arial MT" w:hAnsi="Segoe UI" w:cs="Segoe UI"/>
          <w:b w:val="0"/>
          <w:bCs w:val="0"/>
          <w:color w:val="000000" w:themeColor="text1"/>
          <w:sz w:val="22"/>
          <w:szCs w:val="22"/>
        </w:rPr>
        <w:t xml:space="preserve"> For data backup and retrieval as and when required with proper licensing system w.r.t. SAIL</w:t>
      </w:r>
      <w:r w:rsidR="001F69DB" w:rsidRPr="00EE7F29">
        <w:rPr>
          <w:rFonts w:ascii="Segoe UI" w:eastAsia="Arial MT" w:hAnsi="Segoe UI" w:cs="Segoe UI"/>
          <w:b w:val="0"/>
          <w:bCs w:val="0"/>
          <w:color w:val="000000" w:themeColor="text1"/>
          <w:sz w:val="22"/>
          <w:szCs w:val="22"/>
        </w:rPr>
        <w:t>.</w:t>
      </w:r>
    </w:p>
    <w:p w:rsidR="001E157B" w:rsidRPr="00EE7F29" w:rsidRDefault="001E157B" w:rsidP="001E157B">
      <w:pPr>
        <w:pStyle w:val="Heading1"/>
        <w:numPr>
          <w:ilvl w:val="0"/>
          <w:numId w:val="6"/>
        </w:numPr>
        <w:spacing w:line="264" w:lineRule="auto"/>
        <w:jc w:val="both"/>
        <w:rPr>
          <w:rFonts w:ascii="Segoe UI" w:eastAsia="Arial MT" w:hAnsi="Segoe UI" w:cs="Segoe UI"/>
          <w:b w:val="0"/>
          <w:bCs w:val="0"/>
          <w:color w:val="000000" w:themeColor="text1"/>
          <w:sz w:val="22"/>
          <w:szCs w:val="22"/>
        </w:rPr>
      </w:pPr>
      <w:r w:rsidRPr="00EE7F29">
        <w:rPr>
          <w:rFonts w:ascii="Segoe UI" w:eastAsia="Arial MT" w:hAnsi="Segoe UI" w:cs="Segoe UI"/>
          <w:bCs w:val="0"/>
          <w:color w:val="000000" w:themeColor="text1"/>
          <w:sz w:val="22"/>
          <w:szCs w:val="22"/>
        </w:rPr>
        <w:lastRenderedPageBreak/>
        <w:t>Training and Certification:</w:t>
      </w:r>
      <w:r w:rsidRPr="00EE7F29">
        <w:rPr>
          <w:rFonts w:ascii="Segoe UI" w:eastAsia="Arial MT" w:hAnsi="Segoe UI" w:cs="Segoe UI"/>
          <w:b w:val="0"/>
          <w:bCs w:val="0"/>
          <w:color w:val="000000" w:themeColor="text1"/>
          <w:sz w:val="22"/>
          <w:szCs w:val="22"/>
        </w:rPr>
        <w:t xml:space="preserve"> Training materials, workshop schedules, and certification records for manpower capability development.</w:t>
      </w:r>
    </w:p>
    <w:p w:rsidR="001E157B" w:rsidRPr="00EE7F29" w:rsidRDefault="001E157B" w:rsidP="001E157B">
      <w:pPr>
        <w:pStyle w:val="Heading1"/>
        <w:numPr>
          <w:ilvl w:val="0"/>
          <w:numId w:val="6"/>
        </w:numPr>
        <w:spacing w:line="264" w:lineRule="auto"/>
        <w:jc w:val="both"/>
        <w:rPr>
          <w:rFonts w:ascii="Segoe UI" w:eastAsia="Arial MT" w:hAnsi="Segoe UI" w:cs="Segoe UI"/>
          <w:b w:val="0"/>
          <w:bCs w:val="0"/>
          <w:color w:val="000000" w:themeColor="text1"/>
          <w:sz w:val="22"/>
          <w:szCs w:val="22"/>
        </w:rPr>
      </w:pPr>
      <w:r w:rsidRPr="00EE7F29">
        <w:rPr>
          <w:rFonts w:ascii="Segoe UI" w:eastAsia="Arial MT" w:hAnsi="Segoe UI" w:cs="Segoe UI"/>
          <w:bCs w:val="0"/>
          <w:color w:val="000000" w:themeColor="text1"/>
          <w:sz w:val="22"/>
          <w:szCs w:val="22"/>
        </w:rPr>
        <w:t>Standard Operating procedures (SOPs):</w:t>
      </w:r>
      <w:r w:rsidRPr="00EE7F29">
        <w:rPr>
          <w:rFonts w:ascii="Segoe UI" w:eastAsia="Arial MT" w:hAnsi="Segoe UI" w:cs="Segoe UI"/>
          <w:b w:val="0"/>
          <w:bCs w:val="0"/>
          <w:color w:val="000000" w:themeColor="text1"/>
          <w:sz w:val="22"/>
          <w:szCs w:val="22"/>
        </w:rPr>
        <w:t xml:space="preserve"> As per the requirement of CCTS and other methodologies as well as operation and maintenance of the software developed. </w:t>
      </w:r>
    </w:p>
    <w:p w:rsidR="001F69DB" w:rsidRPr="00EE7F29" w:rsidRDefault="001F69DB" w:rsidP="001F69DB">
      <w:pPr>
        <w:pStyle w:val="Heading1"/>
        <w:spacing w:line="264" w:lineRule="auto"/>
        <w:jc w:val="both"/>
        <w:rPr>
          <w:rFonts w:ascii="Segoe UI" w:eastAsia="Arial MT" w:hAnsi="Segoe UI" w:cs="Segoe UI"/>
          <w:b w:val="0"/>
          <w:bCs w:val="0"/>
          <w:color w:val="000000" w:themeColor="text1"/>
          <w:sz w:val="22"/>
          <w:szCs w:val="22"/>
        </w:rPr>
      </w:pPr>
    </w:p>
    <w:p w:rsidR="001E157B" w:rsidRPr="00EE7F29" w:rsidRDefault="001E157B" w:rsidP="001F69DB">
      <w:pPr>
        <w:pStyle w:val="Heading1"/>
        <w:spacing w:line="264" w:lineRule="auto"/>
        <w:ind w:left="0"/>
        <w:jc w:val="both"/>
        <w:rPr>
          <w:rFonts w:ascii="Segoe UI" w:eastAsia="Arial MT" w:hAnsi="Segoe UI" w:cs="Segoe UI"/>
          <w:color w:val="0070C0"/>
          <w:sz w:val="22"/>
          <w:szCs w:val="22"/>
        </w:rPr>
      </w:pPr>
      <w:r w:rsidRPr="00EE7F29">
        <w:rPr>
          <w:rFonts w:ascii="Segoe UI" w:eastAsia="Arial MT" w:hAnsi="Segoe UI" w:cs="Segoe UI"/>
          <w:color w:val="0070C0"/>
          <w:sz w:val="22"/>
          <w:szCs w:val="22"/>
        </w:rPr>
        <w:t>Operation and Maintenance</w:t>
      </w:r>
      <w:r w:rsidR="00EE7F29" w:rsidRPr="00EE7F29">
        <w:rPr>
          <w:rFonts w:ascii="Segoe UI" w:eastAsia="Arial MT" w:hAnsi="Segoe UI" w:cs="Segoe UI"/>
          <w:color w:val="0070C0"/>
          <w:sz w:val="22"/>
          <w:szCs w:val="22"/>
        </w:rPr>
        <w:t xml:space="preserve"> for 3 years</w:t>
      </w:r>
      <w:r w:rsidRPr="00EE7F29">
        <w:rPr>
          <w:rFonts w:ascii="Segoe UI" w:eastAsia="Arial MT" w:hAnsi="Segoe UI" w:cs="Segoe UI"/>
          <w:color w:val="0070C0"/>
          <w:sz w:val="22"/>
          <w:szCs w:val="22"/>
        </w:rPr>
        <w:t>:</w:t>
      </w:r>
    </w:p>
    <w:p w:rsidR="001E157B" w:rsidRPr="00EE7F29" w:rsidRDefault="001E157B" w:rsidP="001E157B">
      <w:pPr>
        <w:pStyle w:val="Heading1"/>
        <w:numPr>
          <w:ilvl w:val="0"/>
          <w:numId w:val="6"/>
        </w:numPr>
        <w:spacing w:line="264" w:lineRule="auto"/>
        <w:jc w:val="both"/>
        <w:rPr>
          <w:rFonts w:ascii="Segoe UI" w:eastAsia="Arial MT" w:hAnsi="Segoe UI" w:cs="Segoe UI"/>
          <w:b w:val="0"/>
          <w:bCs w:val="0"/>
          <w:color w:val="000000" w:themeColor="text1"/>
          <w:sz w:val="22"/>
          <w:szCs w:val="22"/>
        </w:rPr>
      </w:pPr>
      <w:r w:rsidRPr="00EE7F29">
        <w:rPr>
          <w:rFonts w:ascii="Segoe UI" w:eastAsia="Arial MT" w:hAnsi="Segoe UI" w:cs="Segoe UI"/>
          <w:b w:val="0"/>
          <w:bCs w:val="0"/>
          <w:color w:val="000000" w:themeColor="text1"/>
          <w:sz w:val="22"/>
          <w:szCs w:val="22"/>
        </w:rPr>
        <w:t>Provide comprehensive operational support for the software and hardware infrastructure, ensuring smooth and efficient functioning.</w:t>
      </w:r>
    </w:p>
    <w:p w:rsidR="001E157B" w:rsidRPr="00EE7F29" w:rsidRDefault="001E157B" w:rsidP="001E157B">
      <w:pPr>
        <w:pStyle w:val="Heading1"/>
        <w:numPr>
          <w:ilvl w:val="0"/>
          <w:numId w:val="6"/>
        </w:numPr>
        <w:spacing w:line="264" w:lineRule="auto"/>
        <w:jc w:val="both"/>
        <w:rPr>
          <w:rFonts w:ascii="Segoe UI" w:eastAsia="Arial MT" w:hAnsi="Segoe UI" w:cs="Segoe UI"/>
          <w:b w:val="0"/>
          <w:bCs w:val="0"/>
          <w:color w:val="000000" w:themeColor="text1"/>
          <w:sz w:val="22"/>
          <w:szCs w:val="22"/>
        </w:rPr>
      </w:pPr>
      <w:r w:rsidRPr="00EE7F29">
        <w:rPr>
          <w:rFonts w:ascii="Segoe UI" w:eastAsia="Arial MT" w:hAnsi="Segoe UI" w:cs="Segoe UI"/>
          <w:b w:val="0"/>
          <w:bCs w:val="0"/>
          <w:color w:val="000000" w:themeColor="text1"/>
          <w:sz w:val="22"/>
          <w:szCs w:val="22"/>
        </w:rPr>
        <w:t>Conduct regular maintenance and updates for the software and hardware to ensure optimal performance and address any issues promptly.</w:t>
      </w:r>
    </w:p>
    <w:p w:rsidR="001E157B" w:rsidRPr="00EE7F29" w:rsidRDefault="001E157B" w:rsidP="001E157B">
      <w:pPr>
        <w:pStyle w:val="Heading1"/>
        <w:numPr>
          <w:ilvl w:val="0"/>
          <w:numId w:val="6"/>
        </w:numPr>
        <w:spacing w:line="264" w:lineRule="auto"/>
        <w:jc w:val="both"/>
        <w:rPr>
          <w:rFonts w:ascii="Segoe UI" w:eastAsia="Arial MT" w:hAnsi="Segoe UI" w:cs="Segoe UI"/>
          <w:b w:val="0"/>
          <w:bCs w:val="0"/>
          <w:color w:val="000000" w:themeColor="text1"/>
          <w:sz w:val="22"/>
          <w:szCs w:val="22"/>
        </w:rPr>
      </w:pPr>
      <w:r w:rsidRPr="00EE7F29">
        <w:rPr>
          <w:rFonts w:ascii="Segoe UI" w:eastAsia="Arial MT" w:hAnsi="Segoe UI" w:cs="Segoe UI"/>
          <w:b w:val="0"/>
          <w:bCs w:val="0"/>
          <w:color w:val="000000" w:themeColor="text1"/>
          <w:sz w:val="22"/>
          <w:szCs w:val="22"/>
        </w:rPr>
        <w:t xml:space="preserve">Offer 24/7 technical support </w:t>
      </w:r>
      <w:r w:rsidR="001F69DB" w:rsidRPr="00EE7F29">
        <w:rPr>
          <w:rFonts w:ascii="Segoe UI" w:eastAsia="Arial MT" w:hAnsi="Segoe UI" w:cs="Segoe UI"/>
          <w:b w:val="0"/>
          <w:bCs w:val="0"/>
          <w:color w:val="000000" w:themeColor="text1"/>
          <w:sz w:val="22"/>
          <w:szCs w:val="22"/>
        </w:rPr>
        <w:t xml:space="preserve">for continuous operation </w:t>
      </w:r>
      <w:r w:rsidRPr="00EE7F29">
        <w:rPr>
          <w:rFonts w:ascii="Segoe UI" w:eastAsia="Arial MT" w:hAnsi="Segoe UI" w:cs="Segoe UI"/>
          <w:b w:val="0"/>
          <w:bCs w:val="0"/>
          <w:color w:val="000000" w:themeColor="text1"/>
          <w:sz w:val="22"/>
          <w:szCs w:val="22"/>
        </w:rPr>
        <w:t xml:space="preserve">and ensure minimal downtime. A dedicated team to be deployed for round the clock monitoring and maintenance of the system. </w:t>
      </w:r>
    </w:p>
    <w:p w:rsidR="001E157B" w:rsidRPr="00EE7F29" w:rsidRDefault="001E157B" w:rsidP="001E157B">
      <w:pPr>
        <w:pStyle w:val="Heading1"/>
        <w:numPr>
          <w:ilvl w:val="0"/>
          <w:numId w:val="6"/>
        </w:numPr>
        <w:spacing w:line="264" w:lineRule="auto"/>
        <w:jc w:val="both"/>
        <w:rPr>
          <w:rFonts w:ascii="Segoe UI" w:eastAsia="Arial MT" w:hAnsi="Segoe UI" w:cs="Segoe UI"/>
          <w:b w:val="0"/>
          <w:bCs w:val="0"/>
          <w:color w:val="000000" w:themeColor="text1"/>
          <w:sz w:val="22"/>
          <w:szCs w:val="22"/>
        </w:rPr>
      </w:pPr>
      <w:r w:rsidRPr="00EE7F29">
        <w:rPr>
          <w:rFonts w:ascii="Segoe UI" w:eastAsia="Arial MT" w:hAnsi="Segoe UI" w:cs="Segoe UI"/>
          <w:b w:val="0"/>
          <w:bCs w:val="0"/>
          <w:color w:val="000000" w:themeColor="text1"/>
          <w:sz w:val="22"/>
          <w:szCs w:val="22"/>
        </w:rPr>
        <w:t>Continuously monitor the performance of the software and hardware infrastructure, making necessary adjustments to improve efficiency and accuracy.</w:t>
      </w:r>
    </w:p>
    <w:p w:rsidR="001E157B" w:rsidRPr="00EE7F29" w:rsidRDefault="001E157B" w:rsidP="001E157B">
      <w:pPr>
        <w:pStyle w:val="Heading1"/>
        <w:numPr>
          <w:ilvl w:val="0"/>
          <w:numId w:val="6"/>
        </w:numPr>
        <w:spacing w:line="264" w:lineRule="auto"/>
        <w:jc w:val="both"/>
        <w:rPr>
          <w:rFonts w:ascii="Segoe UI" w:eastAsia="Arial MT" w:hAnsi="Segoe UI" w:cs="Segoe UI"/>
          <w:b w:val="0"/>
          <w:bCs w:val="0"/>
          <w:color w:val="000000" w:themeColor="text1"/>
          <w:sz w:val="22"/>
          <w:szCs w:val="22"/>
        </w:rPr>
      </w:pPr>
      <w:r w:rsidRPr="00EE7F29">
        <w:rPr>
          <w:rFonts w:ascii="Segoe UI" w:eastAsia="Arial MT" w:hAnsi="Segoe UI" w:cs="Segoe UI"/>
          <w:b w:val="0"/>
          <w:bCs w:val="0"/>
          <w:color w:val="000000" w:themeColor="text1"/>
          <w:sz w:val="22"/>
          <w:szCs w:val="22"/>
        </w:rPr>
        <w:t>Maintain detailed records of all maintenance activities, performance metrics, and any issues encountered, providing regular reports to SAIL.</w:t>
      </w:r>
    </w:p>
    <w:p w:rsidR="001E157B" w:rsidRPr="00EE7F29" w:rsidRDefault="001E157B" w:rsidP="001E157B">
      <w:pPr>
        <w:pStyle w:val="Heading1"/>
        <w:numPr>
          <w:ilvl w:val="0"/>
          <w:numId w:val="6"/>
        </w:numPr>
        <w:spacing w:line="264" w:lineRule="auto"/>
        <w:jc w:val="both"/>
        <w:rPr>
          <w:rFonts w:ascii="Segoe UI" w:eastAsia="Arial MT" w:hAnsi="Segoe UI" w:cs="Segoe UI"/>
          <w:b w:val="0"/>
          <w:bCs w:val="0"/>
          <w:color w:val="000000" w:themeColor="text1"/>
          <w:sz w:val="22"/>
          <w:szCs w:val="22"/>
        </w:rPr>
      </w:pPr>
      <w:r w:rsidRPr="00EE7F29">
        <w:rPr>
          <w:rFonts w:ascii="Segoe UI" w:eastAsia="Arial MT" w:hAnsi="Segoe UI" w:cs="Segoe UI"/>
          <w:b w:val="0"/>
          <w:bCs w:val="0"/>
          <w:color w:val="000000" w:themeColor="text1"/>
          <w:sz w:val="22"/>
          <w:szCs w:val="22"/>
        </w:rPr>
        <w:t>Develop manpower capabilities for trouble shooting along with independent operation &amp; maintenance of the system.</w:t>
      </w:r>
    </w:p>
    <w:p w:rsidR="00AA7791" w:rsidRPr="00AA7791" w:rsidRDefault="00AA7791" w:rsidP="00A15DF8">
      <w:pPr>
        <w:pStyle w:val="Heading1"/>
        <w:spacing w:line="264" w:lineRule="auto"/>
        <w:ind w:left="0"/>
        <w:jc w:val="both"/>
        <w:rPr>
          <w:rFonts w:ascii="Segoe UI" w:eastAsia="Arial MT" w:hAnsi="Segoe UI" w:cs="Segoe UI"/>
          <w:color w:val="000000" w:themeColor="text1"/>
          <w:lang w:val="en-IN"/>
        </w:rPr>
      </w:pPr>
    </w:p>
    <w:p w:rsidR="00AA7791" w:rsidRDefault="00AA7791" w:rsidP="00AA7791">
      <w:pPr>
        <w:pStyle w:val="Heading1"/>
        <w:spacing w:line="264" w:lineRule="auto"/>
        <w:ind w:left="0"/>
        <w:jc w:val="both"/>
        <w:rPr>
          <w:rFonts w:ascii="Segoe UI" w:eastAsia="Arial MT" w:hAnsi="Segoe UI" w:cs="Segoe UI"/>
          <w:b w:val="0"/>
          <w:bCs w:val="0"/>
          <w:color w:val="000000" w:themeColor="text1"/>
          <w:sz w:val="22"/>
          <w:szCs w:val="22"/>
        </w:rPr>
      </w:pPr>
      <w:r w:rsidRPr="00AA7791">
        <w:rPr>
          <w:rFonts w:ascii="Segoe UI" w:eastAsia="Arial MT" w:hAnsi="Segoe UI" w:cs="Segoe UI"/>
          <w:b w:val="0"/>
          <w:bCs w:val="0"/>
          <w:color w:val="000000" w:themeColor="text1"/>
          <w:sz w:val="22"/>
          <w:szCs w:val="22"/>
          <w:lang w:val="en-IN"/>
        </w:rPr>
        <w:t>By leveraging its capabilities in emissions monitoring, data validation, project management, and technical advisory, BV aims to play a crucial role in the consortium's bid to develop and implement the CO2 Emission Monitoring Dashboard for SAIL. BV's involvement will help ensure integrity, reliability, and successful delivery of the project, contributing to SAIL's efforts in sustainable steel production and emissions reduction</w:t>
      </w:r>
    </w:p>
    <w:p w:rsidR="00AA7791" w:rsidRDefault="00AA7791" w:rsidP="001E157B">
      <w:pPr>
        <w:pStyle w:val="Heading1"/>
        <w:spacing w:line="264" w:lineRule="auto"/>
        <w:ind w:left="0"/>
        <w:jc w:val="both"/>
        <w:rPr>
          <w:rFonts w:ascii="Segoe UI" w:eastAsia="Arial MT" w:hAnsi="Segoe UI" w:cs="Segoe UI"/>
          <w:b w:val="0"/>
          <w:bCs w:val="0"/>
          <w:color w:val="000000" w:themeColor="text1"/>
          <w:sz w:val="22"/>
          <w:szCs w:val="22"/>
        </w:rPr>
      </w:pPr>
    </w:p>
    <w:p w:rsidR="00AA7791" w:rsidRDefault="00AA7791" w:rsidP="001E157B">
      <w:pPr>
        <w:pStyle w:val="Heading1"/>
        <w:spacing w:line="264" w:lineRule="auto"/>
        <w:ind w:left="0"/>
        <w:jc w:val="both"/>
        <w:rPr>
          <w:rFonts w:ascii="Segoe UI" w:eastAsia="Arial MT" w:hAnsi="Segoe UI" w:cs="Segoe UI"/>
          <w:b w:val="0"/>
          <w:bCs w:val="0"/>
          <w:color w:val="000000" w:themeColor="text1"/>
          <w:sz w:val="22"/>
          <w:szCs w:val="22"/>
        </w:rPr>
      </w:pPr>
    </w:p>
    <w:p w:rsidR="001E157B" w:rsidRPr="003C2EE0" w:rsidRDefault="003C2EE0" w:rsidP="001E157B">
      <w:pPr>
        <w:pStyle w:val="Heading1"/>
        <w:spacing w:line="264" w:lineRule="auto"/>
        <w:ind w:left="0"/>
        <w:jc w:val="both"/>
        <w:rPr>
          <w:rFonts w:ascii="Segoe UI" w:eastAsia="Arial MT" w:hAnsi="Segoe UI" w:cs="Segoe UI"/>
          <w:color w:val="0070C0"/>
          <w:sz w:val="22"/>
          <w:szCs w:val="22"/>
        </w:rPr>
      </w:pPr>
      <w:r w:rsidRPr="003C2EE0">
        <w:rPr>
          <w:rFonts w:ascii="Segoe UI" w:eastAsia="Arial MT" w:hAnsi="Segoe UI" w:cs="Segoe UI"/>
          <w:color w:val="0070C0"/>
          <w:sz w:val="22"/>
          <w:szCs w:val="22"/>
        </w:rPr>
        <w:t xml:space="preserve">Budgetary </w:t>
      </w:r>
      <w:r>
        <w:rPr>
          <w:rFonts w:ascii="Segoe UI" w:eastAsia="Arial MT" w:hAnsi="Segoe UI" w:cs="Segoe UI"/>
          <w:color w:val="0070C0"/>
          <w:sz w:val="22"/>
          <w:szCs w:val="22"/>
        </w:rPr>
        <w:t>Offer</w:t>
      </w:r>
      <w:r w:rsidRPr="003C2EE0">
        <w:rPr>
          <w:rFonts w:ascii="Segoe UI" w:eastAsia="Arial MT" w:hAnsi="Segoe UI" w:cs="Segoe UI"/>
          <w:color w:val="0070C0"/>
          <w:sz w:val="22"/>
          <w:szCs w:val="22"/>
        </w:rPr>
        <w:t>:</w:t>
      </w:r>
    </w:p>
    <w:p w:rsidR="003C2EE0" w:rsidRPr="00EE7F29" w:rsidRDefault="003C2EE0" w:rsidP="003C2EE0">
      <w:pPr>
        <w:pStyle w:val="BodyText"/>
        <w:numPr>
          <w:ilvl w:val="0"/>
          <w:numId w:val="4"/>
        </w:numPr>
        <w:jc w:val="both"/>
        <w:rPr>
          <w:rFonts w:ascii="Segoe UI" w:hAnsi="Segoe UI" w:cs="Segoe UI"/>
          <w:sz w:val="22"/>
          <w:szCs w:val="22"/>
        </w:rPr>
      </w:pPr>
      <w:r w:rsidRPr="00EE7F29">
        <w:rPr>
          <w:rFonts w:ascii="Segoe UI" w:hAnsi="Segoe UI" w:cs="Segoe UI"/>
          <w:sz w:val="22"/>
          <w:szCs w:val="22"/>
        </w:rPr>
        <w:t>Single budgetary quote as per the SOW detailed above.</w:t>
      </w:r>
      <w:r w:rsidRPr="00EE7F29">
        <w:rPr>
          <w:rFonts w:ascii="Segoe UI" w:hAnsi="Segoe UI" w:cs="Segoe UI"/>
          <w:sz w:val="22"/>
          <w:szCs w:val="22"/>
          <w:lang w:val="en-IN"/>
        </w:rPr>
        <w:t xml:space="preserve"> </w:t>
      </w:r>
    </w:p>
    <w:p w:rsidR="003C2EE0" w:rsidRPr="0025185E" w:rsidRDefault="003C2EE0" w:rsidP="003C2EE0">
      <w:pPr>
        <w:pStyle w:val="BodyText"/>
        <w:numPr>
          <w:ilvl w:val="0"/>
          <w:numId w:val="4"/>
        </w:numPr>
        <w:jc w:val="both"/>
        <w:rPr>
          <w:rFonts w:ascii="Segoe UI" w:hAnsi="Segoe UI" w:cs="Segoe UI"/>
          <w:sz w:val="22"/>
          <w:szCs w:val="22"/>
          <w:lang w:val="en-IN"/>
        </w:rPr>
      </w:pPr>
      <w:r w:rsidRPr="00EE7F29">
        <w:rPr>
          <w:rFonts w:ascii="Segoe UI" w:hAnsi="Segoe UI" w:cs="Segoe UI"/>
          <w:sz w:val="22"/>
          <w:szCs w:val="22"/>
          <w:lang w:val="en-IN"/>
        </w:rPr>
        <w:t xml:space="preserve">Budgetary quote shall include cost towards </w:t>
      </w:r>
      <w:r w:rsidRPr="0025185E">
        <w:rPr>
          <w:rFonts w:ascii="Segoe UI" w:hAnsi="Segoe UI" w:cs="Segoe UI"/>
          <w:sz w:val="22"/>
          <w:szCs w:val="22"/>
          <w:lang w:val="en-IN"/>
        </w:rPr>
        <w:t>O&amp;M for 3 years. Charges towards O&amp;M shall be paid on annual basis after completion of the year.</w:t>
      </w:r>
    </w:p>
    <w:p w:rsidR="003C2EE0" w:rsidRPr="00EE7F29" w:rsidRDefault="003C2EE0" w:rsidP="003C2EE0">
      <w:pPr>
        <w:pStyle w:val="BodyText"/>
        <w:numPr>
          <w:ilvl w:val="0"/>
          <w:numId w:val="4"/>
        </w:numPr>
        <w:jc w:val="both"/>
        <w:rPr>
          <w:rFonts w:ascii="Segoe UI" w:hAnsi="Segoe UI" w:cs="Segoe UI"/>
          <w:sz w:val="22"/>
          <w:szCs w:val="22"/>
        </w:rPr>
      </w:pPr>
      <w:r w:rsidRPr="0025185E">
        <w:rPr>
          <w:rFonts w:ascii="Segoe UI" w:hAnsi="Segoe UI" w:cs="Segoe UI"/>
          <w:sz w:val="22"/>
          <w:szCs w:val="22"/>
          <w:lang w:val="en-IN"/>
        </w:rPr>
        <w:t>Price</w:t>
      </w:r>
      <w:r w:rsidRPr="00EE7F29">
        <w:rPr>
          <w:rFonts w:ascii="Segoe UI" w:hAnsi="Segoe UI" w:cs="Segoe UI"/>
          <w:sz w:val="22"/>
          <w:szCs w:val="22"/>
        </w:rPr>
        <w:t xml:space="preserve"> break-up </w:t>
      </w:r>
      <w:r w:rsidRPr="00EE7F29">
        <w:rPr>
          <w:rFonts w:ascii="Segoe UI" w:hAnsi="Segoe UI" w:cs="Segoe UI"/>
          <w:sz w:val="22"/>
          <w:szCs w:val="22"/>
          <w:lang w:val="en-IN"/>
        </w:rPr>
        <w:t xml:space="preserve">of </w:t>
      </w:r>
      <w:r>
        <w:rPr>
          <w:rFonts w:ascii="Segoe UI" w:hAnsi="Segoe UI" w:cs="Segoe UI"/>
          <w:sz w:val="22"/>
          <w:szCs w:val="22"/>
          <w:lang w:val="en-IN"/>
        </w:rPr>
        <w:t xml:space="preserve">annual O&amp;M charges </w:t>
      </w:r>
      <w:r w:rsidR="00297B0E">
        <w:rPr>
          <w:rFonts w:ascii="Segoe UI" w:hAnsi="Segoe UI" w:cs="Segoe UI"/>
          <w:sz w:val="22"/>
          <w:szCs w:val="22"/>
          <w:lang w:val="en-IN"/>
        </w:rPr>
        <w:t>to</w:t>
      </w:r>
      <w:r>
        <w:rPr>
          <w:rFonts w:ascii="Segoe UI" w:hAnsi="Segoe UI" w:cs="Segoe UI"/>
          <w:sz w:val="22"/>
          <w:szCs w:val="22"/>
          <w:lang w:val="en-IN"/>
        </w:rPr>
        <w:t xml:space="preserve"> be provided</w:t>
      </w:r>
      <w:r w:rsidRPr="00EE7F29">
        <w:rPr>
          <w:rFonts w:ascii="Segoe UI" w:hAnsi="Segoe UI" w:cs="Segoe UI"/>
          <w:sz w:val="22"/>
          <w:szCs w:val="22"/>
          <w:lang w:val="en-IN"/>
        </w:rPr>
        <w:t xml:space="preserve">. </w:t>
      </w:r>
    </w:p>
    <w:p w:rsidR="003C2EE0" w:rsidRPr="00EE7F29" w:rsidRDefault="003C2EE0" w:rsidP="003C2EE0">
      <w:pPr>
        <w:pStyle w:val="BodyText"/>
        <w:ind w:left="360" w:firstLine="0"/>
        <w:jc w:val="both"/>
        <w:rPr>
          <w:rFonts w:ascii="Segoe UI" w:hAnsi="Segoe UI" w:cs="Segoe UI"/>
          <w:sz w:val="22"/>
          <w:szCs w:val="22"/>
        </w:rPr>
      </w:pPr>
    </w:p>
    <w:tbl>
      <w:tblPr>
        <w:tblStyle w:val="TableGrid"/>
        <w:tblW w:w="0" w:type="auto"/>
        <w:tblLook w:val="04A0" w:firstRow="1" w:lastRow="0" w:firstColumn="1" w:lastColumn="0" w:noHBand="0" w:noVBand="1"/>
      </w:tblPr>
      <w:tblGrid>
        <w:gridCol w:w="3978"/>
        <w:gridCol w:w="2921"/>
        <w:gridCol w:w="2922"/>
      </w:tblGrid>
      <w:tr w:rsidR="003C2EE0" w:rsidRPr="00EE7F29" w:rsidTr="001C4DBD">
        <w:tc>
          <w:tcPr>
            <w:tcW w:w="3978" w:type="dxa"/>
          </w:tcPr>
          <w:p w:rsidR="003C2EE0" w:rsidRPr="003C2EE0" w:rsidRDefault="003C2EE0" w:rsidP="001C4DBD">
            <w:pPr>
              <w:pStyle w:val="BodyText"/>
              <w:ind w:left="0" w:firstLine="0"/>
              <w:jc w:val="both"/>
              <w:rPr>
                <w:rFonts w:ascii="Segoe UI" w:hAnsi="Segoe UI" w:cs="Segoe UI"/>
                <w:b/>
                <w:sz w:val="22"/>
                <w:szCs w:val="22"/>
              </w:rPr>
            </w:pPr>
            <w:r w:rsidRPr="003C2EE0">
              <w:rPr>
                <w:rFonts w:ascii="Segoe UI" w:hAnsi="Segoe UI" w:cs="Segoe UI"/>
                <w:b/>
                <w:sz w:val="22"/>
                <w:szCs w:val="22"/>
              </w:rPr>
              <w:t>Particulars</w:t>
            </w:r>
          </w:p>
        </w:tc>
        <w:tc>
          <w:tcPr>
            <w:tcW w:w="2921" w:type="dxa"/>
          </w:tcPr>
          <w:p w:rsidR="003C2EE0" w:rsidRPr="003C2EE0" w:rsidRDefault="003C2EE0" w:rsidP="001C4DBD">
            <w:pPr>
              <w:pStyle w:val="BodyText"/>
              <w:ind w:left="0" w:firstLine="0"/>
              <w:jc w:val="both"/>
              <w:rPr>
                <w:rFonts w:ascii="Segoe UI" w:hAnsi="Segoe UI" w:cs="Segoe UI"/>
                <w:b/>
                <w:sz w:val="22"/>
                <w:szCs w:val="22"/>
              </w:rPr>
            </w:pPr>
            <w:r w:rsidRPr="003C2EE0">
              <w:rPr>
                <w:rFonts w:ascii="Segoe UI" w:hAnsi="Segoe UI" w:cs="Segoe UI"/>
                <w:b/>
                <w:sz w:val="22"/>
                <w:szCs w:val="22"/>
              </w:rPr>
              <w:t>Amount in Rs. (exclusive of GST)</w:t>
            </w:r>
          </w:p>
        </w:tc>
        <w:tc>
          <w:tcPr>
            <w:tcW w:w="2922" w:type="dxa"/>
          </w:tcPr>
          <w:p w:rsidR="003C2EE0" w:rsidRPr="003C2EE0" w:rsidRDefault="003C2EE0" w:rsidP="001C4DBD">
            <w:pPr>
              <w:pStyle w:val="BodyText"/>
              <w:ind w:left="0" w:firstLine="0"/>
              <w:jc w:val="both"/>
              <w:rPr>
                <w:rFonts w:ascii="Segoe UI" w:hAnsi="Segoe UI" w:cs="Segoe UI"/>
                <w:b/>
                <w:sz w:val="22"/>
                <w:szCs w:val="22"/>
              </w:rPr>
            </w:pPr>
            <w:r w:rsidRPr="003C2EE0">
              <w:rPr>
                <w:rFonts w:ascii="Segoe UI" w:hAnsi="Segoe UI" w:cs="Segoe UI"/>
                <w:b/>
                <w:sz w:val="22"/>
                <w:szCs w:val="22"/>
              </w:rPr>
              <w:t>Applicable GST rate &amp; Amount</w:t>
            </w:r>
          </w:p>
          <w:p w:rsidR="003C2EE0" w:rsidRPr="003C2EE0" w:rsidRDefault="003C2EE0" w:rsidP="001C4DBD">
            <w:pPr>
              <w:pStyle w:val="BodyText"/>
              <w:ind w:left="0" w:firstLine="0"/>
              <w:jc w:val="both"/>
              <w:rPr>
                <w:rFonts w:ascii="Segoe UI" w:hAnsi="Segoe UI" w:cs="Segoe UI"/>
                <w:b/>
                <w:sz w:val="22"/>
                <w:szCs w:val="22"/>
              </w:rPr>
            </w:pPr>
            <w:r w:rsidRPr="003C2EE0">
              <w:rPr>
                <w:rFonts w:ascii="Segoe UI" w:hAnsi="Segoe UI" w:cs="Segoe UI"/>
                <w:b/>
                <w:sz w:val="22"/>
                <w:szCs w:val="22"/>
              </w:rPr>
              <w:t>(%; Rs.)</w:t>
            </w:r>
          </w:p>
        </w:tc>
      </w:tr>
      <w:tr w:rsidR="003C2EE0" w:rsidRPr="00EE7F29" w:rsidTr="001C4DBD">
        <w:tc>
          <w:tcPr>
            <w:tcW w:w="3978" w:type="dxa"/>
          </w:tcPr>
          <w:p w:rsidR="003C2EE0" w:rsidRPr="00EE7F29" w:rsidRDefault="003C2EE0" w:rsidP="001C4DBD">
            <w:pPr>
              <w:pStyle w:val="BodyText"/>
              <w:ind w:left="0" w:firstLine="0"/>
              <w:jc w:val="both"/>
              <w:rPr>
                <w:rFonts w:ascii="Segoe UI" w:hAnsi="Segoe UI" w:cs="Segoe UI"/>
                <w:sz w:val="22"/>
                <w:szCs w:val="22"/>
              </w:rPr>
            </w:pPr>
            <w:r w:rsidRPr="00EE7F29">
              <w:rPr>
                <w:rFonts w:ascii="Segoe UI" w:hAnsi="Segoe UI" w:cs="Segoe UI"/>
                <w:sz w:val="22"/>
                <w:szCs w:val="22"/>
              </w:rPr>
              <w:t>Budgetary Quote for overall Job</w:t>
            </w:r>
          </w:p>
        </w:tc>
        <w:tc>
          <w:tcPr>
            <w:tcW w:w="2921" w:type="dxa"/>
          </w:tcPr>
          <w:p w:rsidR="003C2EE0" w:rsidRPr="00EE7F29" w:rsidRDefault="003C2EE0" w:rsidP="001C4DBD">
            <w:pPr>
              <w:pStyle w:val="BodyText"/>
              <w:ind w:left="0" w:firstLine="0"/>
              <w:jc w:val="both"/>
              <w:rPr>
                <w:rFonts w:ascii="Segoe UI" w:hAnsi="Segoe UI" w:cs="Segoe UI"/>
                <w:sz w:val="22"/>
                <w:szCs w:val="22"/>
              </w:rPr>
            </w:pPr>
          </w:p>
        </w:tc>
        <w:tc>
          <w:tcPr>
            <w:tcW w:w="2922" w:type="dxa"/>
          </w:tcPr>
          <w:p w:rsidR="003C2EE0" w:rsidRPr="00EE7F29" w:rsidRDefault="003C2EE0" w:rsidP="001C4DBD">
            <w:pPr>
              <w:pStyle w:val="BodyText"/>
              <w:ind w:left="0" w:firstLine="0"/>
              <w:jc w:val="both"/>
              <w:rPr>
                <w:rFonts w:ascii="Segoe UI" w:hAnsi="Segoe UI" w:cs="Segoe UI"/>
                <w:sz w:val="22"/>
                <w:szCs w:val="22"/>
              </w:rPr>
            </w:pPr>
          </w:p>
        </w:tc>
      </w:tr>
      <w:tr w:rsidR="003C2EE0" w:rsidRPr="00EE7F29" w:rsidTr="001C4DBD">
        <w:tc>
          <w:tcPr>
            <w:tcW w:w="9821" w:type="dxa"/>
            <w:gridSpan w:val="3"/>
            <w:shd w:val="clear" w:color="auto" w:fill="A6A6A6" w:themeFill="background1" w:themeFillShade="A6"/>
          </w:tcPr>
          <w:p w:rsidR="003C2EE0" w:rsidRPr="00EE7F29" w:rsidRDefault="003C2EE0" w:rsidP="001C4DBD">
            <w:pPr>
              <w:pStyle w:val="BodyText"/>
              <w:ind w:left="0" w:firstLine="0"/>
              <w:jc w:val="both"/>
              <w:rPr>
                <w:rFonts w:ascii="Segoe UI" w:hAnsi="Segoe UI" w:cs="Segoe UI"/>
                <w:sz w:val="22"/>
                <w:szCs w:val="22"/>
              </w:rPr>
            </w:pPr>
            <w:r w:rsidRPr="00EE7F29">
              <w:rPr>
                <w:rFonts w:ascii="Segoe UI" w:hAnsi="Segoe UI" w:cs="Segoe UI"/>
                <w:sz w:val="22"/>
                <w:szCs w:val="22"/>
              </w:rPr>
              <w:t>Price Break-up</w:t>
            </w:r>
          </w:p>
        </w:tc>
      </w:tr>
      <w:tr w:rsidR="003C2EE0" w:rsidRPr="00EE7F29" w:rsidTr="001C4DBD">
        <w:tc>
          <w:tcPr>
            <w:tcW w:w="3978" w:type="dxa"/>
          </w:tcPr>
          <w:p w:rsidR="003C2EE0" w:rsidRPr="00EE7F29" w:rsidRDefault="003C2EE0" w:rsidP="001C4DBD">
            <w:pPr>
              <w:pStyle w:val="BodyText"/>
              <w:ind w:left="0" w:firstLine="0"/>
              <w:jc w:val="both"/>
              <w:rPr>
                <w:rFonts w:ascii="Segoe UI" w:hAnsi="Segoe UI" w:cs="Segoe UI"/>
                <w:sz w:val="22"/>
                <w:szCs w:val="22"/>
              </w:rPr>
            </w:pPr>
            <w:r w:rsidRPr="00EE7F29">
              <w:rPr>
                <w:rFonts w:ascii="Segoe UI" w:hAnsi="Segoe UI" w:cs="Segoe UI"/>
                <w:sz w:val="22"/>
                <w:szCs w:val="22"/>
              </w:rPr>
              <w:t xml:space="preserve">Operation &amp; Maintenance </w:t>
            </w:r>
            <w:r w:rsidRPr="00EE7F29">
              <w:rPr>
                <w:rFonts w:ascii="Segoe UI" w:hAnsi="Segoe UI" w:cs="Segoe UI"/>
                <w:sz w:val="22"/>
                <w:szCs w:val="22"/>
                <w:lang w:val="en-IN"/>
              </w:rPr>
              <w:t xml:space="preserve"> (per year basis)</w:t>
            </w:r>
          </w:p>
        </w:tc>
        <w:tc>
          <w:tcPr>
            <w:tcW w:w="2921" w:type="dxa"/>
          </w:tcPr>
          <w:p w:rsidR="003C2EE0" w:rsidRPr="00EE7F29" w:rsidRDefault="003C2EE0" w:rsidP="001C4DBD">
            <w:pPr>
              <w:pStyle w:val="BodyText"/>
              <w:ind w:left="0" w:firstLine="0"/>
              <w:jc w:val="both"/>
              <w:rPr>
                <w:rFonts w:ascii="Segoe UI" w:hAnsi="Segoe UI" w:cs="Segoe UI"/>
                <w:sz w:val="22"/>
                <w:szCs w:val="22"/>
              </w:rPr>
            </w:pPr>
          </w:p>
        </w:tc>
        <w:tc>
          <w:tcPr>
            <w:tcW w:w="2922" w:type="dxa"/>
          </w:tcPr>
          <w:p w:rsidR="003C2EE0" w:rsidRPr="00EE7F29" w:rsidRDefault="003C2EE0" w:rsidP="001C4DBD">
            <w:pPr>
              <w:pStyle w:val="BodyText"/>
              <w:ind w:left="0" w:firstLine="0"/>
              <w:jc w:val="both"/>
              <w:rPr>
                <w:rFonts w:ascii="Segoe UI" w:hAnsi="Segoe UI" w:cs="Segoe UI"/>
                <w:sz w:val="22"/>
                <w:szCs w:val="22"/>
              </w:rPr>
            </w:pPr>
          </w:p>
        </w:tc>
      </w:tr>
    </w:tbl>
    <w:p w:rsidR="003C2EE0" w:rsidRPr="00EE7F29" w:rsidRDefault="003C2EE0" w:rsidP="003C2EE0">
      <w:pPr>
        <w:pStyle w:val="BodyText"/>
        <w:ind w:left="0" w:firstLine="0"/>
        <w:jc w:val="both"/>
        <w:rPr>
          <w:rFonts w:ascii="Segoe UI" w:hAnsi="Segoe UI" w:cs="Segoe UI"/>
          <w:sz w:val="22"/>
          <w:szCs w:val="22"/>
        </w:rPr>
      </w:pPr>
    </w:p>
    <w:p w:rsidR="003C2EE0" w:rsidRDefault="003C2EE0" w:rsidP="001E157B">
      <w:pPr>
        <w:pStyle w:val="Heading1"/>
        <w:spacing w:line="264" w:lineRule="auto"/>
        <w:ind w:left="0"/>
        <w:jc w:val="both"/>
        <w:rPr>
          <w:rFonts w:ascii="Segoe UI" w:eastAsia="Arial MT" w:hAnsi="Segoe UI" w:cs="Segoe UI"/>
          <w:b w:val="0"/>
          <w:bCs w:val="0"/>
          <w:color w:val="000000" w:themeColor="text1"/>
          <w:sz w:val="22"/>
          <w:szCs w:val="22"/>
        </w:rPr>
      </w:pPr>
    </w:p>
    <w:p w:rsidR="003C2EE0" w:rsidRPr="00EE7F29" w:rsidRDefault="003C2EE0" w:rsidP="001E157B">
      <w:pPr>
        <w:pStyle w:val="Heading1"/>
        <w:spacing w:line="264" w:lineRule="auto"/>
        <w:ind w:left="0"/>
        <w:jc w:val="both"/>
        <w:rPr>
          <w:rFonts w:ascii="Segoe UI" w:eastAsia="Arial MT" w:hAnsi="Segoe UI" w:cs="Segoe UI"/>
          <w:b w:val="0"/>
          <w:bCs w:val="0"/>
          <w:color w:val="000000" w:themeColor="text1"/>
          <w:sz w:val="22"/>
          <w:szCs w:val="22"/>
        </w:rPr>
      </w:pPr>
    </w:p>
    <w:p w:rsidR="00AB5FEE" w:rsidRPr="00EE7F29" w:rsidRDefault="003C2EE0" w:rsidP="001E157B">
      <w:pPr>
        <w:pStyle w:val="Heading1"/>
        <w:spacing w:line="264" w:lineRule="auto"/>
        <w:ind w:left="0"/>
        <w:jc w:val="both"/>
        <w:rPr>
          <w:rFonts w:ascii="Segoe UI" w:eastAsia="Arial MT" w:hAnsi="Segoe UI" w:cs="Segoe UI"/>
          <w:color w:val="0070C0"/>
          <w:sz w:val="22"/>
          <w:szCs w:val="22"/>
        </w:rPr>
      </w:pPr>
      <w:r>
        <w:rPr>
          <w:rFonts w:ascii="Segoe UI" w:eastAsia="Arial MT" w:hAnsi="Segoe UI" w:cs="Segoe UI"/>
          <w:color w:val="0070C0"/>
          <w:sz w:val="22"/>
          <w:szCs w:val="22"/>
        </w:rPr>
        <w:t>Additional Requirements</w:t>
      </w:r>
      <w:r w:rsidR="0017653E" w:rsidRPr="00EE7F29">
        <w:rPr>
          <w:rFonts w:ascii="Segoe UI" w:eastAsia="Arial MT" w:hAnsi="Segoe UI" w:cs="Segoe UI"/>
          <w:color w:val="0070C0"/>
          <w:sz w:val="22"/>
          <w:szCs w:val="22"/>
        </w:rPr>
        <w:t>:</w:t>
      </w:r>
    </w:p>
    <w:p w:rsidR="00EC7DB2" w:rsidRPr="00EE7F29" w:rsidRDefault="00EC7DB2" w:rsidP="00231A93">
      <w:pPr>
        <w:pStyle w:val="Heading1"/>
        <w:spacing w:line="264" w:lineRule="auto"/>
        <w:ind w:left="0"/>
        <w:jc w:val="both"/>
        <w:rPr>
          <w:rFonts w:ascii="Segoe UI" w:eastAsia="Arial MT" w:hAnsi="Segoe UI" w:cs="Segoe UI"/>
          <w:color w:val="0070C0"/>
          <w:sz w:val="22"/>
          <w:szCs w:val="22"/>
        </w:rPr>
      </w:pPr>
    </w:p>
    <w:p w:rsidR="00EC7DB2" w:rsidRPr="00EE7F29" w:rsidRDefault="003C2EE0" w:rsidP="00231A93">
      <w:pPr>
        <w:pStyle w:val="Heading1"/>
        <w:spacing w:line="264" w:lineRule="auto"/>
        <w:ind w:left="0"/>
        <w:jc w:val="both"/>
        <w:rPr>
          <w:rFonts w:ascii="Segoe UI" w:eastAsia="Arial MT" w:hAnsi="Segoe UI" w:cs="Segoe UI"/>
          <w:b w:val="0"/>
          <w:bCs w:val="0"/>
          <w:sz w:val="22"/>
          <w:szCs w:val="22"/>
        </w:rPr>
      </w:pPr>
      <w:r>
        <w:rPr>
          <w:rFonts w:ascii="Segoe UI" w:eastAsia="Arial MT" w:hAnsi="Segoe UI" w:cs="Segoe UI"/>
          <w:b w:val="0"/>
          <w:bCs w:val="0"/>
          <w:sz w:val="22"/>
          <w:szCs w:val="22"/>
        </w:rPr>
        <w:t xml:space="preserve">Additionally, the </w:t>
      </w:r>
      <w:r w:rsidR="00EC7DB2" w:rsidRPr="00EE7F29">
        <w:rPr>
          <w:rFonts w:ascii="Segoe UI" w:eastAsia="Arial MT" w:hAnsi="Segoe UI" w:cs="Segoe UI"/>
          <w:b w:val="0"/>
          <w:bCs w:val="0"/>
          <w:sz w:val="22"/>
          <w:szCs w:val="22"/>
        </w:rPr>
        <w:t>Consultant to submit following in support of the budgetary offer:</w:t>
      </w:r>
    </w:p>
    <w:p w:rsidR="005B13F0" w:rsidRPr="00EE7F29" w:rsidRDefault="009328C1" w:rsidP="003C2EE0">
      <w:pPr>
        <w:pStyle w:val="BodyText"/>
        <w:numPr>
          <w:ilvl w:val="0"/>
          <w:numId w:val="14"/>
        </w:numPr>
        <w:jc w:val="both"/>
        <w:rPr>
          <w:rFonts w:ascii="Segoe UI" w:hAnsi="Segoe UI" w:cs="Segoe UI"/>
          <w:sz w:val="22"/>
          <w:szCs w:val="22"/>
        </w:rPr>
      </w:pPr>
      <w:r>
        <w:rPr>
          <w:rFonts w:ascii="Segoe UI" w:hAnsi="Segoe UI" w:cs="Segoe UI"/>
          <w:sz w:val="22"/>
          <w:szCs w:val="22"/>
          <w:lang w:val="en-IN"/>
        </w:rPr>
        <w:lastRenderedPageBreak/>
        <w:t xml:space="preserve">Work Plan: </w:t>
      </w:r>
      <w:r w:rsidR="005B13F0" w:rsidRPr="00EE7F29">
        <w:rPr>
          <w:rFonts w:ascii="Segoe UI" w:hAnsi="Segoe UI" w:cs="Segoe UI"/>
          <w:sz w:val="22"/>
          <w:szCs w:val="22"/>
          <w:lang w:val="en-IN"/>
        </w:rPr>
        <w:t>The indicative project milestones are given below.</w:t>
      </w:r>
      <w:r w:rsidR="005B13F0" w:rsidRPr="00EE7F29">
        <w:rPr>
          <w:rFonts w:ascii="Segoe UI" w:hAnsi="Segoe UI" w:cs="Segoe UI"/>
          <w:sz w:val="22"/>
          <w:szCs w:val="22"/>
        </w:rPr>
        <w:t xml:space="preserve"> Payment milestones can be distributed across various phases/deliverables of the project. </w:t>
      </w:r>
    </w:p>
    <w:p w:rsidR="005B13F0" w:rsidRPr="00EE7F29" w:rsidRDefault="005B13F0" w:rsidP="005B13F0">
      <w:pPr>
        <w:pStyle w:val="BodyText"/>
        <w:ind w:left="360" w:firstLine="0"/>
        <w:jc w:val="both"/>
        <w:rPr>
          <w:rFonts w:ascii="Segoe UI" w:hAnsi="Segoe UI" w:cs="Segoe UI"/>
          <w:sz w:val="22"/>
          <w:szCs w:val="22"/>
        </w:rPr>
      </w:pPr>
    </w:p>
    <w:tbl>
      <w:tblPr>
        <w:tblStyle w:val="TableGrid"/>
        <w:tblW w:w="0" w:type="auto"/>
        <w:tblLook w:val="04A0" w:firstRow="1" w:lastRow="0" w:firstColumn="1" w:lastColumn="0" w:noHBand="0" w:noVBand="1"/>
      </w:tblPr>
      <w:tblGrid>
        <w:gridCol w:w="420"/>
        <w:gridCol w:w="2098"/>
        <w:gridCol w:w="5670"/>
        <w:gridCol w:w="1633"/>
      </w:tblGrid>
      <w:tr w:rsidR="00EE7F29" w:rsidRPr="00EE7F29" w:rsidTr="005B13F0">
        <w:trPr>
          <w:trHeight w:val="290"/>
        </w:trPr>
        <w:tc>
          <w:tcPr>
            <w:tcW w:w="420" w:type="dxa"/>
            <w:noWrap/>
            <w:hideMark/>
          </w:tcPr>
          <w:p w:rsidR="005B13F0" w:rsidRPr="00EE7F29" w:rsidRDefault="005B13F0" w:rsidP="00A57212">
            <w:pPr>
              <w:pStyle w:val="BodyText"/>
              <w:ind w:left="0" w:firstLine="0"/>
              <w:jc w:val="center"/>
              <w:rPr>
                <w:rFonts w:ascii="Segoe UI" w:hAnsi="Segoe UI" w:cs="Segoe UI"/>
                <w:b/>
                <w:bCs/>
              </w:rPr>
            </w:pPr>
            <w:r w:rsidRPr="00EE7F29">
              <w:rPr>
                <w:rFonts w:ascii="Segoe UI" w:hAnsi="Segoe UI" w:cs="Segoe UI"/>
                <w:b/>
                <w:bCs/>
              </w:rPr>
              <w:t>SL #</w:t>
            </w:r>
          </w:p>
        </w:tc>
        <w:tc>
          <w:tcPr>
            <w:tcW w:w="2098" w:type="dxa"/>
            <w:noWrap/>
            <w:hideMark/>
          </w:tcPr>
          <w:p w:rsidR="005B13F0" w:rsidRPr="00EE7F29" w:rsidRDefault="005B13F0" w:rsidP="00A57212">
            <w:pPr>
              <w:pStyle w:val="BodyText"/>
              <w:ind w:left="0" w:firstLine="0"/>
              <w:jc w:val="center"/>
              <w:rPr>
                <w:rFonts w:ascii="Segoe UI" w:hAnsi="Segoe UI" w:cs="Segoe UI"/>
                <w:b/>
                <w:bCs/>
              </w:rPr>
            </w:pPr>
            <w:r w:rsidRPr="00EE7F29">
              <w:rPr>
                <w:rFonts w:ascii="Segoe UI" w:hAnsi="Segoe UI" w:cs="Segoe UI"/>
                <w:b/>
                <w:bCs/>
              </w:rPr>
              <w:t>Project Phases</w:t>
            </w:r>
          </w:p>
        </w:tc>
        <w:tc>
          <w:tcPr>
            <w:tcW w:w="5670" w:type="dxa"/>
            <w:noWrap/>
            <w:hideMark/>
          </w:tcPr>
          <w:p w:rsidR="005B13F0" w:rsidRPr="00EE7F29" w:rsidRDefault="005B13F0" w:rsidP="00A57212">
            <w:pPr>
              <w:pStyle w:val="BodyText"/>
              <w:ind w:left="0" w:firstLine="0"/>
              <w:jc w:val="center"/>
              <w:rPr>
                <w:rFonts w:ascii="Segoe UI" w:hAnsi="Segoe UI" w:cs="Segoe UI"/>
                <w:b/>
                <w:bCs/>
              </w:rPr>
            </w:pPr>
            <w:r w:rsidRPr="00EE7F29">
              <w:rPr>
                <w:rFonts w:ascii="Segoe UI" w:hAnsi="Segoe UI" w:cs="Segoe UI"/>
                <w:b/>
                <w:bCs/>
              </w:rPr>
              <w:t>Milestones - Activities and Deliverables</w:t>
            </w:r>
          </w:p>
        </w:tc>
        <w:tc>
          <w:tcPr>
            <w:tcW w:w="1633" w:type="dxa"/>
          </w:tcPr>
          <w:p w:rsidR="005B13F0" w:rsidRPr="00EE7F29" w:rsidRDefault="005B13F0" w:rsidP="00A57212">
            <w:pPr>
              <w:pStyle w:val="BodyText"/>
              <w:ind w:left="0" w:firstLine="0"/>
              <w:jc w:val="center"/>
              <w:rPr>
                <w:rFonts w:ascii="Segoe UI" w:hAnsi="Segoe UI" w:cs="Segoe UI"/>
                <w:b/>
                <w:bCs/>
              </w:rPr>
            </w:pPr>
            <w:r w:rsidRPr="00EE7F29">
              <w:rPr>
                <w:rFonts w:ascii="Segoe UI" w:hAnsi="Segoe UI" w:cs="Segoe UI"/>
                <w:b/>
                <w:bCs/>
              </w:rPr>
              <w:t>Tentative</w:t>
            </w:r>
            <w:r w:rsidR="00A57212" w:rsidRPr="00EE7F29">
              <w:rPr>
                <w:rFonts w:ascii="Segoe UI" w:hAnsi="Segoe UI" w:cs="Segoe UI"/>
                <w:b/>
                <w:bCs/>
              </w:rPr>
              <w:t xml:space="preserve"> </w:t>
            </w:r>
            <w:r w:rsidRPr="00EE7F29">
              <w:rPr>
                <w:rFonts w:ascii="Segoe UI" w:hAnsi="Segoe UI" w:cs="Segoe UI"/>
                <w:b/>
                <w:bCs/>
              </w:rPr>
              <w:t>Timeline</w:t>
            </w:r>
          </w:p>
        </w:tc>
      </w:tr>
      <w:tr w:rsidR="00EE7F29" w:rsidRPr="00EE7F29" w:rsidTr="005B13F0">
        <w:trPr>
          <w:trHeight w:val="290"/>
        </w:trPr>
        <w:tc>
          <w:tcPr>
            <w:tcW w:w="420" w:type="dxa"/>
            <w:noWrap/>
            <w:hideMark/>
          </w:tcPr>
          <w:p w:rsidR="005B13F0" w:rsidRPr="00EE7F29" w:rsidRDefault="005B13F0" w:rsidP="00A57212">
            <w:pPr>
              <w:pStyle w:val="BodyText"/>
              <w:ind w:left="0" w:firstLine="0"/>
              <w:jc w:val="both"/>
              <w:rPr>
                <w:rFonts w:ascii="Segoe UI" w:hAnsi="Segoe UI" w:cs="Segoe UI"/>
              </w:rPr>
            </w:pPr>
            <w:r w:rsidRPr="00EE7F29">
              <w:rPr>
                <w:rFonts w:ascii="Segoe UI" w:hAnsi="Segoe UI" w:cs="Segoe UI"/>
              </w:rPr>
              <w:t> 1</w:t>
            </w:r>
          </w:p>
        </w:tc>
        <w:tc>
          <w:tcPr>
            <w:tcW w:w="2098" w:type="dxa"/>
            <w:noWrap/>
            <w:hideMark/>
          </w:tcPr>
          <w:p w:rsidR="005B13F0" w:rsidRPr="00EE7F29" w:rsidRDefault="005B13F0" w:rsidP="00A57212">
            <w:pPr>
              <w:pStyle w:val="BodyText"/>
              <w:ind w:left="0" w:firstLine="0"/>
              <w:jc w:val="both"/>
              <w:rPr>
                <w:rFonts w:ascii="Segoe UI" w:hAnsi="Segoe UI" w:cs="Segoe UI"/>
                <w:b/>
                <w:bCs/>
              </w:rPr>
            </w:pPr>
            <w:r w:rsidRPr="00EE7F29">
              <w:rPr>
                <w:rFonts w:ascii="Segoe UI" w:hAnsi="Segoe UI" w:cs="Segoe UI"/>
                <w:b/>
                <w:bCs/>
              </w:rPr>
              <w:t>Phase 0</w:t>
            </w:r>
          </w:p>
        </w:tc>
        <w:tc>
          <w:tcPr>
            <w:tcW w:w="5670" w:type="dxa"/>
            <w:noWrap/>
            <w:hideMark/>
          </w:tcPr>
          <w:p w:rsidR="005B13F0" w:rsidRPr="00EE7F29" w:rsidRDefault="005B13F0" w:rsidP="00A57212">
            <w:pPr>
              <w:pStyle w:val="BodyText"/>
              <w:ind w:left="0" w:firstLine="0"/>
              <w:jc w:val="both"/>
              <w:rPr>
                <w:rFonts w:ascii="Segoe UI" w:hAnsi="Segoe UI" w:cs="Segoe UI"/>
              </w:rPr>
            </w:pPr>
            <w:r w:rsidRPr="00EE7F29">
              <w:rPr>
                <w:rFonts w:ascii="Segoe UI" w:hAnsi="Segoe UI" w:cs="Segoe UI"/>
              </w:rPr>
              <w:t>Kick-off meeting and signing of Contract</w:t>
            </w:r>
          </w:p>
        </w:tc>
        <w:tc>
          <w:tcPr>
            <w:tcW w:w="1633" w:type="dxa"/>
          </w:tcPr>
          <w:p w:rsidR="005B13F0" w:rsidRPr="00EE7F29" w:rsidRDefault="00A57212" w:rsidP="00A57212">
            <w:pPr>
              <w:pStyle w:val="BodyText"/>
              <w:ind w:left="0" w:firstLine="0"/>
              <w:jc w:val="center"/>
              <w:rPr>
                <w:rFonts w:ascii="Segoe UI" w:hAnsi="Segoe UI" w:cs="Segoe UI"/>
              </w:rPr>
            </w:pPr>
            <w:r w:rsidRPr="00EE7F29">
              <w:rPr>
                <w:rFonts w:ascii="Segoe UI" w:hAnsi="Segoe UI" w:cs="Segoe UI"/>
              </w:rPr>
              <w:t>0 date</w:t>
            </w:r>
          </w:p>
        </w:tc>
      </w:tr>
      <w:tr w:rsidR="00EE7F29" w:rsidRPr="00EE7F29" w:rsidTr="005B13F0">
        <w:trPr>
          <w:trHeight w:val="1484"/>
        </w:trPr>
        <w:tc>
          <w:tcPr>
            <w:tcW w:w="420" w:type="dxa"/>
            <w:vMerge w:val="restart"/>
            <w:noWrap/>
            <w:hideMark/>
          </w:tcPr>
          <w:p w:rsidR="005B13F0" w:rsidRPr="00EE7F29" w:rsidRDefault="005B13F0" w:rsidP="00A57212">
            <w:pPr>
              <w:pStyle w:val="BodyText"/>
              <w:ind w:left="0" w:firstLine="0"/>
              <w:jc w:val="both"/>
              <w:rPr>
                <w:rFonts w:ascii="Segoe UI" w:hAnsi="Segoe UI" w:cs="Segoe UI"/>
              </w:rPr>
            </w:pPr>
            <w:r w:rsidRPr="00EE7F29">
              <w:rPr>
                <w:rFonts w:ascii="Segoe UI" w:hAnsi="Segoe UI" w:cs="Segoe UI"/>
              </w:rPr>
              <w:t>2</w:t>
            </w:r>
          </w:p>
        </w:tc>
        <w:tc>
          <w:tcPr>
            <w:tcW w:w="2098" w:type="dxa"/>
            <w:vMerge w:val="restart"/>
            <w:hideMark/>
          </w:tcPr>
          <w:p w:rsidR="005B13F0" w:rsidRPr="00EE7F29" w:rsidRDefault="005B13F0" w:rsidP="00A57212">
            <w:pPr>
              <w:pStyle w:val="BodyText"/>
              <w:ind w:left="0" w:firstLine="0"/>
              <w:jc w:val="both"/>
              <w:rPr>
                <w:rFonts w:ascii="Segoe UI" w:hAnsi="Segoe UI" w:cs="Segoe UI"/>
              </w:rPr>
            </w:pPr>
            <w:r w:rsidRPr="00EE7F29">
              <w:rPr>
                <w:rFonts w:ascii="Segoe UI" w:hAnsi="Segoe UI" w:cs="Segoe UI"/>
                <w:b/>
                <w:bCs/>
              </w:rPr>
              <w:t xml:space="preserve">Phase 1 </w:t>
            </w:r>
            <w:r w:rsidRPr="00EE7F29">
              <w:rPr>
                <w:rFonts w:ascii="Segoe UI" w:hAnsi="Segoe UI" w:cs="Segoe UI"/>
              </w:rPr>
              <w:t xml:space="preserve">– Pilot </w:t>
            </w:r>
          </w:p>
          <w:p w:rsidR="005B13F0" w:rsidRPr="00EE7F29" w:rsidRDefault="005B13F0" w:rsidP="00A57212">
            <w:pPr>
              <w:pStyle w:val="BodyText"/>
              <w:ind w:left="0" w:firstLine="0"/>
              <w:jc w:val="both"/>
              <w:rPr>
                <w:rFonts w:ascii="Segoe UI" w:hAnsi="Segoe UI" w:cs="Segoe UI"/>
              </w:rPr>
            </w:pPr>
            <w:r w:rsidRPr="00EE7F29">
              <w:rPr>
                <w:rFonts w:ascii="Segoe UI" w:hAnsi="Segoe UI" w:cs="Segoe UI"/>
              </w:rPr>
              <w:t>Implementation on ISP-A</w:t>
            </w:r>
          </w:p>
        </w:tc>
        <w:tc>
          <w:tcPr>
            <w:tcW w:w="5670" w:type="dxa"/>
            <w:hideMark/>
          </w:tcPr>
          <w:p w:rsidR="005B13F0" w:rsidRPr="00EE7F29" w:rsidRDefault="005B13F0" w:rsidP="00A57212">
            <w:pPr>
              <w:pStyle w:val="BodyText"/>
              <w:numPr>
                <w:ilvl w:val="0"/>
                <w:numId w:val="13"/>
              </w:numPr>
              <w:ind w:left="317" w:hanging="317"/>
              <w:jc w:val="both"/>
              <w:rPr>
                <w:rFonts w:ascii="Segoe UI" w:hAnsi="Segoe UI" w:cs="Segoe UI"/>
              </w:rPr>
            </w:pPr>
            <w:r w:rsidRPr="00EE7F29">
              <w:rPr>
                <w:rFonts w:ascii="Segoe UI" w:hAnsi="Segoe UI" w:cs="Segoe UI"/>
              </w:rPr>
              <w:t>Requirement Analysis</w:t>
            </w:r>
            <w:r w:rsidR="00A57212" w:rsidRPr="00EE7F29">
              <w:rPr>
                <w:rFonts w:ascii="Segoe UI" w:hAnsi="Segoe UI" w:cs="Segoe UI"/>
              </w:rPr>
              <w:t xml:space="preserve">: </w:t>
            </w:r>
            <w:r w:rsidRPr="00EE7F29">
              <w:rPr>
                <w:rFonts w:ascii="Segoe UI" w:hAnsi="Segoe UI" w:cs="Segoe UI"/>
              </w:rPr>
              <w:t>Source Sys</w:t>
            </w:r>
            <w:r w:rsidR="00A57212" w:rsidRPr="00EE7F29">
              <w:rPr>
                <w:rFonts w:ascii="Segoe UI" w:hAnsi="Segoe UI" w:cs="Segoe UI"/>
              </w:rPr>
              <w:t>tem Study &amp;</w:t>
            </w:r>
            <w:r w:rsidRPr="00EE7F29">
              <w:rPr>
                <w:rFonts w:ascii="Segoe UI" w:hAnsi="Segoe UI" w:cs="Segoe UI"/>
              </w:rPr>
              <w:t xml:space="preserve"> Fit Gap Analysis (consultant may go for assessment of all the plants at once or one-by-one)</w:t>
            </w:r>
          </w:p>
          <w:p w:rsidR="00A57212" w:rsidRPr="00EE7F29" w:rsidRDefault="005B13F0" w:rsidP="00A57212">
            <w:pPr>
              <w:pStyle w:val="BodyText"/>
              <w:numPr>
                <w:ilvl w:val="0"/>
                <w:numId w:val="13"/>
              </w:numPr>
              <w:ind w:left="317" w:hanging="317"/>
              <w:jc w:val="both"/>
              <w:rPr>
                <w:rFonts w:ascii="Segoe UI" w:hAnsi="Segoe UI" w:cs="Segoe UI"/>
              </w:rPr>
            </w:pPr>
            <w:r w:rsidRPr="00EE7F29">
              <w:rPr>
                <w:rFonts w:ascii="Segoe UI" w:hAnsi="Segoe UI" w:cs="Segoe UI"/>
              </w:rPr>
              <w:t>Finalization of KPIs</w:t>
            </w:r>
          </w:p>
          <w:p w:rsidR="00A57212" w:rsidRPr="00EE7F29" w:rsidRDefault="005B13F0" w:rsidP="00A57212">
            <w:pPr>
              <w:pStyle w:val="BodyText"/>
              <w:numPr>
                <w:ilvl w:val="0"/>
                <w:numId w:val="13"/>
              </w:numPr>
              <w:ind w:left="317" w:hanging="317"/>
              <w:jc w:val="both"/>
              <w:rPr>
                <w:rFonts w:ascii="Segoe UI" w:hAnsi="Segoe UI" w:cs="Segoe UI"/>
              </w:rPr>
            </w:pPr>
            <w:r w:rsidRPr="00EE7F29">
              <w:rPr>
                <w:rFonts w:ascii="Segoe UI" w:hAnsi="Segoe UI" w:cs="Segoe UI"/>
              </w:rPr>
              <w:t>Architecture / Wireframing</w:t>
            </w:r>
          </w:p>
          <w:p w:rsidR="00A57212" w:rsidRPr="00EE7F29" w:rsidRDefault="005B13F0" w:rsidP="00A57212">
            <w:pPr>
              <w:pStyle w:val="BodyText"/>
              <w:numPr>
                <w:ilvl w:val="0"/>
                <w:numId w:val="13"/>
              </w:numPr>
              <w:ind w:left="317" w:hanging="317"/>
              <w:jc w:val="both"/>
              <w:rPr>
                <w:rFonts w:ascii="Segoe UI" w:hAnsi="Segoe UI" w:cs="Segoe UI"/>
              </w:rPr>
            </w:pPr>
            <w:r w:rsidRPr="00EE7F29">
              <w:rPr>
                <w:rFonts w:ascii="Segoe UI" w:hAnsi="Segoe UI" w:cs="Segoe UI"/>
              </w:rPr>
              <w:t>Low Level Design</w:t>
            </w:r>
          </w:p>
          <w:p w:rsidR="005B13F0" w:rsidRPr="00EE7F29" w:rsidRDefault="005B13F0" w:rsidP="00A57212">
            <w:pPr>
              <w:pStyle w:val="BodyText"/>
              <w:numPr>
                <w:ilvl w:val="0"/>
                <w:numId w:val="13"/>
              </w:numPr>
              <w:ind w:left="317" w:hanging="317"/>
              <w:jc w:val="both"/>
              <w:rPr>
                <w:rFonts w:ascii="Segoe UI" w:hAnsi="Segoe UI" w:cs="Segoe UI"/>
              </w:rPr>
            </w:pPr>
            <w:r w:rsidRPr="00EE7F29">
              <w:rPr>
                <w:rFonts w:ascii="Segoe UI" w:hAnsi="Segoe UI" w:cs="Segoe UI"/>
              </w:rPr>
              <w:t>Environment setup and integration</w:t>
            </w:r>
          </w:p>
        </w:tc>
        <w:tc>
          <w:tcPr>
            <w:tcW w:w="1633" w:type="dxa"/>
          </w:tcPr>
          <w:p w:rsidR="005B13F0" w:rsidRPr="00EE7F29" w:rsidRDefault="005B13F0" w:rsidP="00A57212">
            <w:pPr>
              <w:pStyle w:val="BodyText"/>
              <w:ind w:left="0" w:firstLine="0"/>
              <w:jc w:val="center"/>
              <w:rPr>
                <w:rFonts w:ascii="Segoe UI" w:hAnsi="Segoe UI" w:cs="Segoe UI"/>
              </w:rPr>
            </w:pPr>
          </w:p>
        </w:tc>
      </w:tr>
      <w:tr w:rsidR="00EE7F29" w:rsidRPr="00EE7F29" w:rsidTr="005B13F0">
        <w:trPr>
          <w:trHeight w:val="1007"/>
        </w:trPr>
        <w:tc>
          <w:tcPr>
            <w:tcW w:w="420" w:type="dxa"/>
            <w:vMerge/>
            <w:hideMark/>
          </w:tcPr>
          <w:p w:rsidR="005B13F0" w:rsidRPr="00EE7F29" w:rsidRDefault="005B13F0" w:rsidP="00A57212">
            <w:pPr>
              <w:pStyle w:val="BodyText"/>
              <w:ind w:left="0" w:firstLine="0"/>
              <w:jc w:val="both"/>
              <w:rPr>
                <w:rFonts w:ascii="Segoe UI" w:hAnsi="Segoe UI" w:cs="Segoe UI"/>
              </w:rPr>
            </w:pPr>
          </w:p>
        </w:tc>
        <w:tc>
          <w:tcPr>
            <w:tcW w:w="2098" w:type="dxa"/>
            <w:vMerge/>
            <w:hideMark/>
          </w:tcPr>
          <w:p w:rsidR="005B13F0" w:rsidRPr="00EE7F29" w:rsidRDefault="005B13F0" w:rsidP="00A57212">
            <w:pPr>
              <w:pStyle w:val="BodyText"/>
              <w:ind w:left="0" w:firstLine="0"/>
              <w:jc w:val="both"/>
              <w:rPr>
                <w:rFonts w:ascii="Segoe UI" w:hAnsi="Segoe UI" w:cs="Segoe UI"/>
              </w:rPr>
            </w:pPr>
          </w:p>
        </w:tc>
        <w:tc>
          <w:tcPr>
            <w:tcW w:w="5670" w:type="dxa"/>
            <w:hideMark/>
          </w:tcPr>
          <w:p w:rsidR="00A57212" w:rsidRPr="00EE7F29" w:rsidRDefault="005B13F0" w:rsidP="00A57212">
            <w:pPr>
              <w:pStyle w:val="BodyText"/>
              <w:numPr>
                <w:ilvl w:val="0"/>
                <w:numId w:val="13"/>
              </w:numPr>
              <w:ind w:left="317" w:hanging="317"/>
              <w:jc w:val="both"/>
              <w:rPr>
                <w:rFonts w:ascii="Segoe UI" w:hAnsi="Segoe UI" w:cs="Segoe UI"/>
              </w:rPr>
            </w:pPr>
            <w:r w:rsidRPr="00EE7F29">
              <w:rPr>
                <w:rFonts w:ascii="Segoe UI" w:hAnsi="Segoe UI" w:cs="Segoe UI"/>
              </w:rPr>
              <w:t>De</w:t>
            </w:r>
            <w:r w:rsidR="00A57212" w:rsidRPr="00EE7F29">
              <w:rPr>
                <w:rFonts w:ascii="Segoe UI" w:hAnsi="Segoe UI" w:cs="Segoe UI"/>
              </w:rPr>
              <w:t>velopment (Backend &amp; Frontend) and</w:t>
            </w:r>
            <w:r w:rsidRPr="00EE7F29">
              <w:rPr>
                <w:rFonts w:ascii="Segoe UI" w:hAnsi="Segoe UI" w:cs="Segoe UI"/>
              </w:rPr>
              <w:t xml:space="preserve"> Unit Testing</w:t>
            </w:r>
          </w:p>
          <w:p w:rsidR="00A57212" w:rsidRPr="00EE7F29" w:rsidRDefault="005B13F0" w:rsidP="00A57212">
            <w:pPr>
              <w:pStyle w:val="BodyText"/>
              <w:numPr>
                <w:ilvl w:val="0"/>
                <w:numId w:val="13"/>
              </w:numPr>
              <w:ind w:left="317" w:hanging="317"/>
              <w:jc w:val="both"/>
              <w:rPr>
                <w:rFonts w:ascii="Segoe UI" w:hAnsi="Segoe UI" w:cs="Segoe UI"/>
              </w:rPr>
            </w:pPr>
            <w:r w:rsidRPr="00EE7F29">
              <w:rPr>
                <w:rFonts w:ascii="Segoe UI" w:hAnsi="Segoe UI" w:cs="Segoe UI"/>
              </w:rPr>
              <w:t>Integration &amp; System Testing</w:t>
            </w:r>
          </w:p>
          <w:p w:rsidR="00A57212" w:rsidRPr="00EE7F29" w:rsidRDefault="00A57212" w:rsidP="00A57212">
            <w:pPr>
              <w:pStyle w:val="BodyText"/>
              <w:numPr>
                <w:ilvl w:val="0"/>
                <w:numId w:val="13"/>
              </w:numPr>
              <w:ind w:left="317" w:hanging="317"/>
              <w:jc w:val="both"/>
              <w:rPr>
                <w:rFonts w:ascii="Segoe UI" w:hAnsi="Segoe UI" w:cs="Segoe UI"/>
              </w:rPr>
            </w:pPr>
            <w:r w:rsidRPr="00EE7F29">
              <w:rPr>
                <w:rFonts w:ascii="Segoe UI" w:hAnsi="Segoe UI" w:cs="Segoe UI"/>
              </w:rPr>
              <w:t>User Acceptance Testing</w:t>
            </w:r>
          </w:p>
          <w:p w:rsidR="005B13F0" w:rsidRPr="00EE7F29" w:rsidRDefault="00A57212" w:rsidP="00A57212">
            <w:pPr>
              <w:pStyle w:val="BodyText"/>
              <w:numPr>
                <w:ilvl w:val="0"/>
                <w:numId w:val="13"/>
              </w:numPr>
              <w:ind w:left="317" w:hanging="317"/>
              <w:jc w:val="both"/>
              <w:rPr>
                <w:rFonts w:ascii="Segoe UI" w:hAnsi="Segoe UI" w:cs="Segoe UI"/>
              </w:rPr>
            </w:pPr>
            <w:r w:rsidRPr="00EE7F29">
              <w:rPr>
                <w:rFonts w:ascii="Segoe UI" w:hAnsi="Segoe UI" w:cs="Segoe UI"/>
              </w:rPr>
              <w:t xml:space="preserve">Software </w:t>
            </w:r>
            <w:r w:rsidR="005B13F0" w:rsidRPr="00EE7F29">
              <w:rPr>
                <w:rFonts w:ascii="Segoe UI" w:hAnsi="Segoe UI" w:cs="Segoe UI"/>
              </w:rPr>
              <w:t>Deployment and Rollout</w:t>
            </w:r>
          </w:p>
        </w:tc>
        <w:tc>
          <w:tcPr>
            <w:tcW w:w="1633" w:type="dxa"/>
          </w:tcPr>
          <w:p w:rsidR="005B13F0" w:rsidRPr="00EE7F29" w:rsidRDefault="005B13F0" w:rsidP="00A57212">
            <w:pPr>
              <w:pStyle w:val="BodyText"/>
              <w:ind w:left="0" w:firstLine="0"/>
              <w:jc w:val="center"/>
              <w:rPr>
                <w:rFonts w:ascii="Segoe UI" w:hAnsi="Segoe UI" w:cs="Segoe UI"/>
              </w:rPr>
            </w:pPr>
          </w:p>
        </w:tc>
      </w:tr>
      <w:tr w:rsidR="00EE7F29" w:rsidRPr="00EE7F29" w:rsidTr="005B13F0">
        <w:trPr>
          <w:trHeight w:val="290"/>
        </w:trPr>
        <w:tc>
          <w:tcPr>
            <w:tcW w:w="420" w:type="dxa"/>
            <w:vMerge/>
            <w:hideMark/>
          </w:tcPr>
          <w:p w:rsidR="005B13F0" w:rsidRPr="00EE7F29" w:rsidRDefault="005B13F0" w:rsidP="00A57212">
            <w:pPr>
              <w:pStyle w:val="BodyText"/>
              <w:ind w:left="0" w:firstLine="0"/>
              <w:jc w:val="both"/>
              <w:rPr>
                <w:rFonts w:ascii="Segoe UI" w:hAnsi="Segoe UI" w:cs="Segoe UI"/>
              </w:rPr>
            </w:pPr>
          </w:p>
        </w:tc>
        <w:tc>
          <w:tcPr>
            <w:tcW w:w="2098" w:type="dxa"/>
            <w:vMerge/>
            <w:hideMark/>
          </w:tcPr>
          <w:p w:rsidR="005B13F0" w:rsidRPr="00EE7F29" w:rsidRDefault="005B13F0" w:rsidP="00A57212">
            <w:pPr>
              <w:pStyle w:val="BodyText"/>
              <w:ind w:left="0" w:firstLine="0"/>
              <w:jc w:val="both"/>
              <w:rPr>
                <w:rFonts w:ascii="Segoe UI" w:hAnsi="Segoe UI" w:cs="Segoe UI"/>
              </w:rPr>
            </w:pPr>
          </w:p>
        </w:tc>
        <w:tc>
          <w:tcPr>
            <w:tcW w:w="5670" w:type="dxa"/>
            <w:noWrap/>
            <w:hideMark/>
          </w:tcPr>
          <w:p w:rsidR="005B13F0" w:rsidRPr="00EE7F29" w:rsidRDefault="005B13F0" w:rsidP="00A57212">
            <w:pPr>
              <w:pStyle w:val="BodyText"/>
              <w:numPr>
                <w:ilvl w:val="0"/>
                <w:numId w:val="13"/>
              </w:numPr>
              <w:ind w:left="317" w:hanging="317"/>
              <w:jc w:val="both"/>
              <w:rPr>
                <w:rFonts w:ascii="Segoe UI" w:hAnsi="Segoe UI" w:cs="Segoe UI"/>
              </w:rPr>
            </w:pPr>
            <w:r w:rsidRPr="00EE7F29">
              <w:rPr>
                <w:rFonts w:ascii="Segoe UI" w:hAnsi="Segoe UI" w:cs="Segoe UI"/>
              </w:rPr>
              <w:t>Hypercare and User Training</w:t>
            </w:r>
          </w:p>
          <w:p w:rsidR="005B13F0" w:rsidRPr="00EE7F29" w:rsidRDefault="005B13F0" w:rsidP="00A57212">
            <w:pPr>
              <w:pStyle w:val="BodyText"/>
              <w:numPr>
                <w:ilvl w:val="0"/>
                <w:numId w:val="13"/>
              </w:numPr>
              <w:ind w:left="317" w:hanging="317"/>
              <w:jc w:val="both"/>
              <w:rPr>
                <w:rFonts w:ascii="Segoe UI" w:hAnsi="Segoe UI" w:cs="Segoe UI"/>
              </w:rPr>
            </w:pPr>
            <w:r w:rsidRPr="00EE7F29">
              <w:rPr>
                <w:rFonts w:ascii="Segoe UI" w:hAnsi="Segoe UI" w:cs="Segoe UI"/>
              </w:rPr>
              <w:t>Go-ahead for Phase 2</w:t>
            </w:r>
          </w:p>
        </w:tc>
        <w:tc>
          <w:tcPr>
            <w:tcW w:w="1633" w:type="dxa"/>
          </w:tcPr>
          <w:p w:rsidR="005B13F0" w:rsidRPr="00EE7F29" w:rsidRDefault="005B13F0" w:rsidP="00A57212">
            <w:pPr>
              <w:pStyle w:val="BodyText"/>
              <w:ind w:left="0" w:firstLine="0"/>
              <w:jc w:val="center"/>
              <w:rPr>
                <w:rFonts w:ascii="Segoe UI" w:hAnsi="Segoe UI" w:cs="Segoe UI"/>
              </w:rPr>
            </w:pPr>
          </w:p>
        </w:tc>
      </w:tr>
      <w:tr w:rsidR="00EE7F29" w:rsidRPr="00EE7F29" w:rsidTr="005B13F0">
        <w:trPr>
          <w:trHeight w:val="700"/>
        </w:trPr>
        <w:tc>
          <w:tcPr>
            <w:tcW w:w="420" w:type="dxa"/>
            <w:noWrap/>
            <w:hideMark/>
          </w:tcPr>
          <w:p w:rsidR="005B13F0" w:rsidRPr="00EE7F29" w:rsidRDefault="005B13F0" w:rsidP="00A57212">
            <w:pPr>
              <w:pStyle w:val="BodyText"/>
              <w:ind w:left="0" w:firstLine="0"/>
              <w:jc w:val="both"/>
              <w:rPr>
                <w:rFonts w:ascii="Segoe UI" w:hAnsi="Segoe UI" w:cs="Segoe UI"/>
              </w:rPr>
            </w:pPr>
            <w:r w:rsidRPr="00EE7F29">
              <w:rPr>
                <w:rFonts w:ascii="Segoe UI" w:hAnsi="Segoe UI" w:cs="Segoe UI"/>
              </w:rPr>
              <w:t>3</w:t>
            </w:r>
          </w:p>
        </w:tc>
        <w:tc>
          <w:tcPr>
            <w:tcW w:w="2098" w:type="dxa"/>
            <w:noWrap/>
            <w:hideMark/>
          </w:tcPr>
          <w:p w:rsidR="005B13F0" w:rsidRPr="00EE7F29" w:rsidRDefault="005B13F0" w:rsidP="00A57212">
            <w:pPr>
              <w:pStyle w:val="BodyText"/>
              <w:ind w:left="0" w:firstLine="0"/>
              <w:rPr>
                <w:rFonts w:ascii="Segoe UI" w:hAnsi="Segoe UI" w:cs="Segoe UI"/>
                <w:b/>
                <w:bCs/>
              </w:rPr>
            </w:pPr>
            <w:r w:rsidRPr="00EE7F29">
              <w:rPr>
                <w:rFonts w:ascii="Segoe UI" w:hAnsi="Segoe UI" w:cs="Segoe UI"/>
                <w:b/>
                <w:bCs/>
              </w:rPr>
              <w:t xml:space="preserve">Phase 2 – </w:t>
            </w:r>
          </w:p>
          <w:p w:rsidR="005B13F0" w:rsidRPr="00EE7F29" w:rsidRDefault="005B13F0" w:rsidP="00A57212">
            <w:pPr>
              <w:pStyle w:val="BodyText"/>
              <w:ind w:left="0" w:firstLine="0"/>
              <w:rPr>
                <w:rFonts w:ascii="Segoe UI" w:hAnsi="Segoe UI" w:cs="Segoe UI"/>
                <w:b/>
                <w:bCs/>
              </w:rPr>
            </w:pPr>
            <w:r w:rsidRPr="00EE7F29">
              <w:rPr>
                <w:rFonts w:ascii="Segoe UI" w:hAnsi="Segoe UI" w:cs="Segoe UI"/>
              </w:rPr>
              <w:t>Implementation on ISPs-B &amp;C</w:t>
            </w:r>
          </w:p>
        </w:tc>
        <w:tc>
          <w:tcPr>
            <w:tcW w:w="5670" w:type="dxa"/>
            <w:noWrap/>
            <w:hideMark/>
          </w:tcPr>
          <w:p w:rsidR="00A57212" w:rsidRPr="00EE7F29" w:rsidRDefault="005B13F0" w:rsidP="00A57212">
            <w:pPr>
              <w:pStyle w:val="BodyText"/>
              <w:numPr>
                <w:ilvl w:val="0"/>
                <w:numId w:val="13"/>
              </w:numPr>
              <w:ind w:left="317" w:hanging="317"/>
              <w:jc w:val="both"/>
              <w:rPr>
                <w:rFonts w:ascii="Segoe UI" w:hAnsi="Segoe UI" w:cs="Segoe UI"/>
              </w:rPr>
            </w:pPr>
            <w:r w:rsidRPr="00EE7F29">
              <w:rPr>
                <w:rFonts w:ascii="Segoe UI" w:hAnsi="Segoe UI" w:cs="Segoe UI"/>
              </w:rPr>
              <w:t>Scaling the Data Lake and Integrated Solution for ISPs B &amp; C with User</w:t>
            </w:r>
          </w:p>
          <w:p w:rsidR="005B13F0" w:rsidRPr="00EE7F29" w:rsidRDefault="005B13F0" w:rsidP="00A57212">
            <w:pPr>
              <w:pStyle w:val="BodyText"/>
              <w:numPr>
                <w:ilvl w:val="0"/>
                <w:numId w:val="13"/>
              </w:numPr>
              <w:ind w:left="317" w:hanging="317"/>
              <w:jc w:val="both"/>
              <w:rPr>
                <w:rFonts w:ascii="Segoe UI" w:hAnsi="Segoe UI" w:cs="Segoe UI"/>
              </w:rPr>
            </w:pPr>
            <w:r w:rsidRPr="00EE7F29">
              <w:rPr>
                <w:rFonts w:ascii="Segoe UI" w:hAnsi="Segoe UI" w:cs="Segoe UI"/>
              </w:rPr>
              <w:t>Training &amp; Hypercare</w:t>
            </w:r>
          </w:p>
          <w:p w:rsidR="005B13F0" w:rsidRPr="00EE7F29" w:rsidRDefault="005B13F0" w:rsidP="00A57212">
            <w:pPr>
              <w:pStyle w:val="BodyText"/>
              <w:numPr>
                <w:ilvl w:val="0"/>
                <w:numId w:val="13"/>
              </w:numPr>
              <w:ind w:left="317" w:hanging="317"/>
              <w:jc w:val="both"/>
              <w:rPr>
                <w:rFonts w:ascii="Segoe UI" w:hAnsi="Segoe UI" w:cs="Segoe UI"/>
              </w:rPr>
            </w:pPr>
            <w:r w:rsidRPr="00EE7F29">
              <w:rPr>
                <w:rFonts w:ascii="Segoe UI" w:hAnsi="Segoe UI" w:cs="Segoe UI"/>
              </w:rPr>
              <w:t xml:space="preserve">Go-ahead for Phase 3 </w:t>
            </w:r>
          </w:p>
        </w:tc>
        <w:tc>
          <w:tcPr>
            <w:tcW w:w="1633" w:type="dxa"/>
          </w:tcPr>
          <w:p w:rsidR="005B13F0" w:rsidRPr="00EE7F29" w:rsidRDefault="005B13F0" w:rsidP="00A57212">
            <w:pPr>
              <w:pStyle w:val="BodyText"/>
              <w:ind w:left="0" w:firstLine="0"/>
              <w:jc w:val="center"/>
              <w:rPr>
                <w:rFonts w:ascii="Segoe UI" w:hAnsi="Segoe UI" w:cs="Segoe UI"/>
              </w:rPr>
            </w:pPr>
          </w:p>
        </w:tc>
      </w:tr>
      <w:tr w:rsidR="00EE7F29" w:rsidRPr="00EE7F29" w:rsidTr="005B13F0">
        <w:trPr>
          <w:trHeight w:val="660"/>
        </w:trPr>
        <w:tc>
          <w:tcPr>
            <w:tcW w:w="420" w:type="dxa"/>
            <w:noWrap/>
            <w:hideMark/>
          </w:tcPr>
          <w:p w:rsidR="005B13F0" w:rsidRPr="00EE7F29" w:rsidRDefault="005B13F0" w:rsidP="00A57212">
            <w:pPr>
              <w:pStyle w:val="BodyText"/>
              <w:ind w:left="0" w:firstLine="0"/>
              <w:jc w:val="both"/>
              <w:rPr>
                <w:rFonts w:ascii="Segoe UI" w:hAnsi="Segoe UI" w:cs="Segoe UI"/>
              </w:rPr>
            </w:pPr>
            <w:r w:rsidRPr="00EE7F29">
              <w:rPr>
                <w:rFonts w:ascii="Segoe UI" w:hAnsi="Segoe UI" w:cs="Segoe UI"/>
              </w:rPr>
              <w:t>4</w:t>
            </w:r>
          </w:p>
        </w:tc>
        <w:tc>
          <w:tcPr>
            <w:tcW w:w="2098" w:type="dxa"/>
            <w:noWrap/>
            <w:hideMark/>
          </w:tcPr>
          <w:p w:rsidR="005B13F0" w:rsidRPr="00EE7F29" w:rsidRDefault="005B13F0" w:rsidP="00A57212">
            <w:pPr>
              <w:pStyle w:val="BodyText"/>
              <w:ind w:left="0" w:firstLine="0"/>
              <w:jc w:val="both"/>
              <w:rPr>
                <w:rFonts w:ascii="Segoe UI" w:hAnsi="Segoe UI" w:cs="Segoe UI"/>
                <w:b/>
                <w:bCs/>
              </w:rPr>
            </w:pPr>
            <w:r w:rsidRPr="00EE7F29">
              <w:rPr>
                <w:rFonts w:ascii="Segoe UI" w:hAnsi="Segoe UI" w:cs="Segoe UI"/>
                <w:b/>
                <w:bCs/>
              </w:rPr>
              <w:t>Phase 3</w:t>
            </w:r>
            <w:r w:rsidR="00A57212" w:rsidRPr="00EE7F29">
              <w:rPr>
                <w:rFonts w:ascii="Segoe UI" w:hAnsi="Segoe UI" w:cs="Segoe UI"/>
                <w:b/>
                <w:bCs/>
              </w:rPr>
              <w:t xml:space="preserve"> - </w:t>
            </w:r>
          </w:p>
          <w:p w:rsidR="005B13F0" w:rsidRPr="00EE7F29" w:rsidRDefault="005B13F0" w:rsidP="00A57212">
            <w:pPr>
              <w:pStyle w:val="BodyText"/>
              <w:ind w:left="0" w:firstLine="0"/>
              <w:rPr>
                <w:rFonts w:ascii="Segoe UI" w:hAnsi="Segoe UI" w:cs="Segoe UI"/>
              </w:rPr>
            </w:pPr>
            <w:r w:rsidRPr="00EE7F29">
              <w:rPr>
                <w:rFonts w:ascii="Segoe UI" w:hAnsi="Segoe UI" w:cs="Segoe UI"/>
              </w:rPr>
              <w:t xml:space="preserve">Implementation </w:t>
            </w:r>
          </w:p>
          <w:p w:rsidR="005B13F0" w:rsidRPr="00EE7F29" w:rsidRDefault="005B13F0" w:rsidP="00A57212">
            <w:pPr>
              <w:pStyle w:val="BodyText"/>
              <w:ind w:left="0" w:firstLine="0"/>
              <w:jc w:val="both"/>
              <w:rPr>
                <w:rFonts w:ascii="Segoe UI" w:hAnsi="Segoe UI" w:cs="Segoe UI"/>
                <w:b/>
                <w:bCs/>
              </w:rPr>
            </w:pPr>
            <w:r w:rsidRPr="00EE7F29">
              <w:rPr>
                <w:rFonts w:ascii="Segoe UI" w:hAnsi="Segoe UI" w:cs="Segoe UI"/>
              </w:rPr>
              <w:t>on ISPs-D &amp; E</w:t>
            </w:r>
          </w:p>
        </w:tc>
        <w:tc>
          <w:tcPr>
            <w:tcW w:w="5670" w:type="dxa"/>
            <w:noWrap/>
            <w:hideMark/>
          </w:tcPr>
          <w:p w:rsidR="005B13F0" w:rsidRPr="00EE7F29" w:rsidRDefault="005B13F0" w:rsidP="00A57212">
            <w:pPr>
              <w:pStyle w:val="BodyText"/>
              <w:numPr>
                <w:ilvl w:val="0"/>
                <w:numId w:val="13"/>
              </w:numPr>
              <w:ind w:left="317" w:hanging="317"/>
              <w:jc w:val="both"/>
              <w:rPr>
                <w:rFonts w:ascii="Segoe UI" w:hAnsi="Segoe UI" w:cs="Segoe UI"/>
              </w:rPr>
            </w:pPr>
            <w:r w:rsidRPr="00EE7F29">
              <w:rPr>
                <w:rFonts w:ascii="Segoe UI" w:hAnsi="Segoe UI" w:cs="Segoe UI"/>
              </w:rPr>
              <w:t>Scaling the Data Lake and Integrated Solution for ISPs D &amp; E with User</w:t>
            </w:r>
          </w:p>
          <w:p w:rsidR="005B13F0" w:rsidRPr="00EE7F29" w:rsidRDefault="005B13F0" w:rsidP="00A57212">
            <w:pPr>
              <w:pStyle w:val="BodyText"/>
              <w:numPr>
                <w:ilvl w:val="0"/>
                <w:numId w:val="13"/>
              </w:numPr>
              <w:ind w:left="317" w:hanging="317"/>
              <w:jc w:val="both"/>
              <w:rPr>
                <w:rFonts w:ascii="Segoe UI" w:hAnsi="Segoe UI" w:cs="Segoe UI"/>
              </w:rPr>
            </w:pPr>
            <w:r w:rsidRPr="00EE7F29">
              <w:rPr>
                <w:rFonts w:ascii="Segoe UI" w:hAnsi="Segoe UI" w:cs="Segoe UI"/>
              </w:rPr>
              <w:t>Training &amp; Hypercare</w:t>
            </w:r>
          </w:p>
          <w:p w:rsidR="005B13F0" w:rsidRPr="00EE7F29" w:rsidRDefault="005B13F0" w:rsidP="00A57212">
            <w:pPr>
              <w:pStyle w:val="BodyText"/>
              <w:numPr>
                <w:ilvl w:val="0"/>
                <w:numId w:val="13"/>
              </w:numPr>
              <w:ind w:left="317" w:hanging="317"/>
              <w:jc w:val="both"/>
              <w:rPr>
                <w:rFonts w:ascii="Segoe UI" w:hAnsi="Segoe UI" w:cs="Segoe UI"/>
              </w:rPr>
            </w:pPr>
            <w:r w:rsidRPr="00EE7F29">
              <w:rPr>
                <w:rFonts w:ascii="Segoe UI" w:hAnsi="Segoe UI" w:cs="Segoe UI"/>
              </w:rPr>
              <w:t xml:space="preserve">Go-ahead for Phase 4 </w:t>
            </w:r>
          </w:p>
        </w:tc>
        <w:tc>
          <w:tcPr>
            <w:tcW w:w="1633" w:type="dxa"/>
          </w:tcPr>
          <w:p w:rsidR="005B13F0" w:rsidRPr="00EE7F29" w:rsidRDefault="005B13F0" w:rsidP="00A57212">
            <w:pPr>
              <w:pStyle w:val="BodyText"/>
              <w:ind w:left="0" w:firstLine="0"/>
              <w:jc w:val="center"/>
              <w:rPr>
                <w:rFonts w:ascii="Segoe UI" w:hAnsi="Segoe UI" w:cs="Segoe UI"/>
              </w:rPr>
            </w:pPr>
          </w:p>
        </w:tc>
      </w:tr>
      <w:tr w:rsidR="00EE7F29" w:rsidRPr="00EE7F29" w:rsidTr="005B13F0">
        <w:trPr>
          <w:trHeight w:val="290"/>
        </w:trPr>
        <w:tc>
          <w:tcPr>
            <w:tcW w:w="420" w:type="dxa"/>
            <w:noWrap/>
            <w:hideMark/>
          </w:tcPr>
          <w:p w:rsidR="005B13F0" w:rsidRPr="00EE7F29" w:rsidRDefault="005B13F0" w:rsidP="00A57212">
            <w:pPr>
              <w:pStyle w:val="BodyText"/>
              <w:ind w:left="0" w:firstLine="0"/>
              <w:jc w:val="both"/>
              <w:rPr>
                <w:rFonts w:ascii="Segoe UI" w:hAnsi="Segoe UI" w:cs="Segoe UI"/>
              </w:rPr>
            </w:pPr>
            <w:r w:rsidRPr="00EE7F29">
              <w:rPr>
                <w:rFonts w:ascii="Segoe UI" w:hAnsi="Segoe UI" w:cs="Segoe UI"/>
              </w:rPr>
              <w:t>5</w:t>
            </w:r>
          </w:p>
        </w:tc>
        <w:tc>
          <w:tcPr>
            <w:tcW w:w="2098" w:type="dxa"/>
            <w:shd w:val="clear" w:color="auto" w:fill="auto"/>
            <w:noWrap/>
            <w:hideMark/>
          </w:tcPr>
          <w:p w:rsidR="005B13F0" w:rsidRPr="00EE7F29" w:rsidRDefault="005B13F0" w:rsidP="00A57212">
            <w:pPr>
              <w:pStyle w:val="BodyText"/>
              <w:ind w:left="0" w:firstLine="0"/>
              <w:jc w:val="both"/>
              <w:rPr>
                <w:rFonts w:ascii="Segoe UI" w:hAnsi="Segoe UI" w:cs="Segoe UI"/>
                <w:b/>
                <w:bCs/>
              </w:rPr>
            </w:pPr>
            <w:r w:rsidRPr="00EE7F29">
              <w:rPr>
                <w:rFonts w:ascii="Segoe UI" w:hAnsi="Segoe UI" w:cs="Segoe UI"/>
                <w:b/>
                <w:bCs/>
              </w:rPr>
              <w:t>Phase 4</w:t>
            </w:r>
          </w:p>
        </w:tc>
        <w:tc>
          <w:tcPr>
            <w:tcW w:w="5670" w:type="dxa"/>
            <w:shd w:val="clear" w:color="auto" w:fill="auto"/>
            <w:noWrap/>
            <w:hideMark/>
          </w:tcPr>
          <w:p w:rsidR="005B13F0" w:rsidRPr="00EE7F29" w:rsidRDefault="005B13F0" w:rsidP="00A57212">
            <w:pPr>
              <w:pStyle w:val="BodyText"/>
              <w:numPr>
                <w:ilvl w:val="0"/>
                <w:numId w:val="13"/>
              </w:numPr>
              <w:ind w:left="317" w:hanging="317"/>
              <w:jc w:val="both"/>
              <w:rPr>
                <w:rFonts w:ascii="Segoe UI" w:hAnsi="Segoe UI" w:cs="Segoe UI"/>
              </w:rPr>
            </w:pPr>
            <w:r w:rsidRPr="00EE7F29">
              <w:rPr>
                <w:rFonts w:ascii="Segoe UI" w:hAnsi="Segoe UI" w:cs="Segoe UI"/>
              </w:rPr>
              <w:t>Scaling the Data Lake and Integrated Solution</w:t>
            </w:r>
            <w:r w:rsidR="00A57212" w:rsidRPr="00EE7F29">
              <w:rPr>
                <w:rFonts w:ascii="Segoe UI" w:hAnsi="Segoe UI" w:cs="Segoe UI"/>
              </w:rPr>
              <w:t xml:space="preserve"> for other Units </w:t>
            </w:r>
            <w:r w:rsidRPr="00EE7F29">
              <w:rPr>
                <w:rFonts w:ascii="Segoe UI" w:hAnsi="Segoe UI" w:cs="Segoe UI"/>
              </w:rPr>
              <w:t>viz. special</w:t>
            </w:r>
            <w:r w:rsidR="00A57212" w:rsidRPr="00EE7F29">
              <w:rPr>
                <w:rFonts w:ascii="Segoe UI" w:hAnsi="Segoe UI" w:cs="Segoe UI"/>
              </w:rPr>
              <w:t xml:space="preserve"> </w:t>
            </w:r>
            <w:r w:rsidRPr="00EE7F29">
              <w:rPr>
                <w:rFonts w:ascii="Segoe UI" w:hAnsi="Segoe UI" w:cs="Segoe UI"/>
              </w:rPr>
              <w:t>steel plants</w:t>
            </w:r>
            <w:r w:rsidR="00A57212" w:rsidRPr="00EE7F29">
              <w:rPr>
                <w:rFonts w:ascii="Segoe UI" w:hAnsi="Segoe UI" w:cs="Segoe UI"/>
              </w:rPr>
              <w:t xml:space="preserve"> (SSP &amp; ASP) and CFP.</w:t>
            </w:r>
          </w:p>
          <w:p w:rsidR="00A57212" w:rsidRPr="00EE7F29" w:rsidRDefault="00A57212" w:rsidP="00A57212">
            <w:pPr>
              <w:pStyle w:val="BodyText"/>
              <w:numPr>
                <w:ilvl w:val="0"/>
                <w:numId w:val="13"/>
              </w:numPr>
              <w:ind w:left="317" w:hanging="317"/>
              <w:jc w:val="both"/>
              <w:rPr>
                <w:rFonts w:ascii="Segoe UI" w:hAnsi="Segoe UI" w:cs="Segoe UI"/>
              </w:rPr>
            </w:pPr>
            <w:r w:rsidRPr="00EE7F29">
              <w:rPr>
                <w:rFonts w:ascii="Segoe UI" w:hAnsi="Segoe UI" w:cs="Segoe UI"/>
              </w:rPr>
              <w:t>Training &amp; Hypercare</w:t>
            </w:r>
          </w:p>
          <w:p w:rsidR="005B13F0" w:rsidRPr="00EE7F29" w:rsidRDefault="00A57212" w:rsidP="00A57212">
            <w:pPr>
              <w:pStyle w:val="BodyText"/>
              <w:numPr>
                <w:ilvl w:val="0"/>
                <w:numId w:val="13"/>
              </w:numPr>
              <w:ind w:left="317" w:hanging="317"/>
              <w:jc w:val="both"/>
              <w:rPr>
                <w:rFonts w:ascii="Segoe UI" w:hAnsi="Segoe UI" w:cs="Segoe UI"/>
              </w:rPr>
            </w:pPr>
            <w:r w:rsidRPr="00EE7F29">
              <w:rPr>
                <w:rFonts w:ascii="Segoe UI" w:hAnsi="Segoe UI" w:cs="Segoe UI"/>
              </w:rPr>
              <w:t>Go-ahead for Phase-</w:t>
            </w:r>
            <w:r w:rsidR="005B13F0" w:rsidRPr="00EE7F29">
              <w:rPr>
                <w:rFonts w:ascii="Segoe UI" w:hAnsi="Segoe UI" w:cs="Segoe UI"/>
              </w:rPr>
              <w:t>5</w:t>
            </w:r>
          </w:p>
        </w:tc>
        <w:tc>
          <w:tcPr>
            <w:tcW w:w="1633" w:type="dxa"/>
          </w:tcPr>
          <w:p w:rsidR="005B13F0" w:rsidRPr="00EE7F29" w:rsidRDefault="005B13F0" w:rsidP="00A57212">
            <w:pPr>
              <w:pStyle w:val="BodyText"/>
              <w:ind w:left="0" w:firstLine="0"/>
              <w:jc w:val="center"/>
              <w:rPr>
                <w:rFonts w:ascii="Segoe UI" w:hAnsi="Segoe UI" w:cs="Segoe UI"/>
              </w:rPr>
            </w:pPr>
          </w:p>
        </w:tc>
      </w:tr>
      <w:tr w:rsidR="00EE7F29" w:rsidRPr="00EE7F29" w:rsidTr="005B13F0">
        <w:trPr>
          <w:trHeight w:val="290"/>
        </w:trPr>
        <w:tc>
          <w:tcPr>
            <w:tcW w:w="420" w:type="dxa"/>
            <w:noWrap/>
          </w:tcPr>
          <w:p w:rsidR="005B13F0" w:rsidRPr="00EE7F29" w:rsidRDefault="005B13F0" w:rsidP="00A57212">
            <w:pPr>
              <w:pStyle w:val="BodyText"/>
              <w:ind w:left="0" w:firstLine="0"/>
              <w:jc w:val="both"/>
              <w:rPr>
                <w:rFonts w:ascii="Segoe UI" w:hAnsi="Segoe UI" w:cs="Segoe UI"/>
              </w:rPr>
            </w:pPr>
            <w:r w:rsidRPr="00EE7F29">
              <w:rPr>
                <w:rFonts w:ascii="Segoe UI" w:hAnsi="Segoe UI" w:cs="Segoe UI"/>
              </w:rPr>
              <w:t>6</w:t>
            </w:r>
          </w:p>
        </w:tc>
        <w:tc>
          <w:tcPr>
            <w:tcW w:w="2098" w:type="dxa"/>
            <w:shd w:val="clear" w:color="auto" w:fill="auto"/>
            <w:noWrap/>
          </w:tcPr>
          <w:p w:rsidR="005B13F0" w:rsidRPr="00EE7F29" w:rsidRDefault="005B13F0" w:rsidP="00A57212">
            <w:pPr>
              <w:pStyle w:val="BodyText"/>
              <w:ind w:left="0" w:firstLine="0"/>
              <w:jc w:val="both"/>
              <w:rPr>
                <w:rFonts w:ascii="Segoe UI" w:hAnsi="Segoe UI" w:cs="Segoe UI"/>
                <w:b/>
                <w:bCs/>
              </w:rPr>
            </w:pPr>
            <w:r w:rsidRPr="00EE7F29">
              <w:rPr>
                <w:rFonts w:ascii="Segoe UI" w:hAnsi="Segoe UI" w:cs="Segoe UI"/>
                <w:b/>
                <w:bCs/>
              </w:rPr>
              <w:t>Phase 5</w:t>
            </w:r>
          </w:p>
        </w:tc>
        <w:tc>
          <w:tcPr>
            <w:tcW w:w="5670" w:type="dxa"/>
            <w:shd w:val="clear" w:color="auto" w:fill="auto"/>
            <w:noWrap/>
          </w:tcPr>
          <w:p w:rsidR="005B13F0" w:rsidRPr="00EE7F29" w:rsidRDefault="005B13F0" w:rsidP="00A57212">
            <w:pPr>
              <w:pStyle w:val="BodyText"/>
              <w:numPr>
                <w:ilvl w:val="0"/>
                <w:numId w:val="13"/>
              </w:numPr>
              <w:ind w:left="317" w:hanging="317"/>
              <w:jc w:val="both"/>
              <w:rPr>
                <w:rFonts w:ascii="Segoe UI" w:hAnsi="Segoe UI" w:cs="Segoe UI"/>
              </w:rPr>
            </w:pPr>
            <w:r w:rsidRPr="00EE7F29">
              <w:rPr>
                <w:rFonts w:ascii="Segoe UI" w:hAnsi="Segoe UI" w:cs="Segoe UI"/>
              </w:rPr>
              <w:t>Scaling the Data Lake and Integrated Solution for Corporate unit/services unit</w:t>
            </w:r>
          </w:p>
          <w:p w:rsidR="005B13F0" w:rsidRPr="00EE7F29" w:rsidRDefault="005B13F0" w:rsidP="00A57212">
            <w:pPr>
              <w:pStyle w:val="BodyText"/>
              <w:numPr>
                <w:ilvl w:val="0"/>
                <w:numId w:val="13"/>
              </w:numPr>
              <w:ind w:left="317" w:hanging="317"/>
              <w:jc w:val="both"/>
              <w:rPr>
                <w:rFonts w:ascii="Segoe UI" w:hAnsi="Segoe UI" w:cs="Segoe UI"/>
              </w:rPr>
            </w:pPr>
            <w:r w:rsidRPr="00EE7F29">
              <w:rPr>
                <w:rFonts w:ascii="Segoe UI" w:hAnsi="Segoe UI" w:cs="Segoe UI"/>
              </w:rPr>
              <w:t>Project closure activities</w:t>
            </w:r>
          </w:p>
        </w:tc>
        <w:tc>
          <w:tcPr>
            <w:tcW w:w="1633" w:type="dxa"/>
          </w:tcPr>
          <w:p w:rsidR="005B13F0" w:rsidRPr="00EE7F29" w:rsidRDefault="00EE7F29" w:rsidP="00A57212">
            <w:pPr>
              <w:pStyle w:val="BodyText"/>
              <w:ind w:left="0" w:firstLine="0"/>
              <w:jc w:val="center"/>
              <w:rPr>
                <w:rFonts w:ascii="Segoe UI" w:hAnsi="Segoe UI" w:cs="Segoe UI"/>
                <w:b/>
              </w:rPr>
            </w:pPr>
            <w:r w:rsidRPr="00EE7F29">
              <w:rPr>
                <w:rFonts w:ascii="Segoe UI" w:hAnsi="Segoe UI" w:cs="Segoe UI"/>
                <w:b/>
              </w:rPr>
              <w:t>Six months</w:t>
            </w:r>
          </w:p>
        </w:tc>
      </w:tr>
    </w:tbl>
    <w:p w:rsidR="005B13F0" w:rsidRPr="00EE7F29" w:rsidRDefault="00A57212" w:rsidP="005B13F0">
      <w:pPr>
        <w:pStyle w:val="BodyText"/>
        <w:ind w:left="360" w:firstLine="0"/>
        <w:jc w:val="both"/>
        <w:rPr>
          <w:rFonts w:ascii="Segoe UI" w:hAnsi="Segoe UI" w:cs="Segoe UI"/>
          <w:b/>
          <w:sz w:val="22"/>
          <w:szCs w:val="22"/>
        </w:rPr>
      </w:pPr>
      <w:r w:rsidRPr="00EE7F29">
        <w:rPr>
          <w:rFonts w:ascii="Segoe UI" w:hAnsi="Segoe UI" w:cs="Segoe UI"/>
          <w:b/>
          <w:sz w:val="22"/>
          <w:szCs w:val="22"/>
        </w:rPr>
        <w:t>Final Roll-out of the dashboard shall be six months from date of signing of contract.</w:t>
      </w:r>
    </w:p>
    <w:p w:rsidR="00EE7F29" w:rsidRPr="00EE7F29" w:rsidRDefault="00EE7F29" w:rsidP="005B13F0">
      <w:pPr>
        <w:pStyle w:val="BodyText"/>
        <w:ind w:left="360" w:firstLine="0"/>
        <w:jc w:val="both"/>
        <w:rPr>
          <w:rFonts w:ascii="Segoe UI" w:hAnsi="Segoe UI" w:cs="Segoe UI"/>
          <w:sz w:val="22"/>
          <w:szCs w:val="22"/>
        </w:rPr>
      </w:pPr>
    </w:p>
    <w:p w:rsidR="00BE60F0" w:rsidRPr="0025185E" w:rsidRDefault="00481BFD" w:rsidP="003C2EE0">
      <w:pPr>
        <w:pStyle w:val="BodyText"/>
        <w:numPr>
          <w:ilvl w:val="0"/>
          <w:numId w:val="14"/>
        </w:numPr>
        <w:jc w:val="both"/>
        <w:rPr>
          <w:rFonts w:ascii="Segoe UI" w:hAnsi="Segoe UI" w:cs="Segoe UI"/>
          <w:sz w:val="22"/>
          <w:szCs w:val="22"/>
          <w:lang w:val="en-IN"/>
        </w:rPr>
      </w:pPr>
      <w:r w:rsidRPr="0025185E">
        <w:rPr>
          <w:rFonts w:ascii="Segoe UI" w:hAnsi="Segoe UI" w:cs="Segoe UI"/>
          <w:sz w:val="22"/>
          <w:szCs w:val="22"/>
          <w:lang w:val="en-IN"/>
        </w:rPr>
        <w:t xml:space="preserve">Brief overview of master dashboard, its features and KPIs </w:t>
      </w:r>
      <w:r w:rsidR="00F37DE8" w:rsidRPr="0025185E">
        <w:rPr>
          <w:rFonts w:ascii="Segoe UI" w:hAnsi="Segoe UI" w:cs="Segoe UI"/>
          <w:sz w:val="22"/>
          <w:szCs w:val="22"/>
          <w:lang w:val="en-IN"/>
        </w:rPr>
        <w:t xml:space="preserve">for </w:t>
      </w:r>
      <w:r w:rsidRPr="0025185E">
        <w:rPr>
          <w:rFonts w:ascii="Segoe UI" w:hAnsi="Segoe UI" w:cs="Segoe UI"/>
          <w:sz w:val="22"/>
          <w:szCs w:val="22"/>
          <w:lang w:val="en-IN"/>
        </w:rPr>
        <w:t>display</w:t>
      </w:r>
      <w:r w:rsidR="00F37DE8" w:rsidRPr="0025185E">
        <w:rPr>
          <w:rFonts w:ascii="Segoe UI" w:hAnsi="Segoe UI" w:cs="Segoe UI"/>
          <w:sz w:val="22"/>
          <w:szCs w:val="22"/>
          <w:lang w:val="en-IN"/>
        </w:rPr>
        <w:t>, along with levels of different dashboards</w:t>
      </w:r>
      <w:r w:rsidR="008E2781" w:rsidRPr="0025185E">
        <w:rPr>
          <w:rFonts w:ascii="Segoe UI" w:hAnsi="Segoe UI" w:cs="Segoe UI"/>
          <w:sz w:val="22"/>
          <w:szCs w:val="22"/>
          <w:lang w:val="en-IN"/>
        </w:rPr>
        <w:t xml:space="preserve"> (viz. plant-level, shop-level, etc.)</w:t>
      </w:r>
      <w:r w:rsidR="00F37DE8" w:rsidRPr="0025185E">
        <w:rPr>
          <w:rFonts w:ascii="Segoe UI" w:hAnsi="Segoe UI" w:cs="Segoe UI"/>
          <w:sz w:val="22"/>
          <w:szCs w:val="22"/>
          <w:lang w:val="en-IN"/>
        </w:rPr>
        <w:t xml:space="preserve"> and KPIs for display.</w:t>
      </w:r>
    </w:p>
    <w:p w:rsidR="00AB5FEE" w:rsidRPr="0025185E" w:rsidRDefault="0017653E" w:rsidP="003C2EE0">
      <w:pPr>
        <w:pStyle w:val="BodyText"/>
        <w:numPr>
          <w:ilvl w:val="0"/>
          <w:numId w:val="14"/>
        </w:numPr>
        <w:jc w:val="both"/>
        <w:rPr>
          <w:rFonts w:ascii="Segoe UI" w:hAnsi="Segoe UI" w:cs="Segoe UI"/>
          <w:sz w:val="22"/>
          <w:szCs w:val="22"/>
          <w:lang w:val="en-IN"/>
        </w:rPr>
      </w:pPr>
      <w:r w:rsidRPr="0025185E">
        <w:rPr>
          <w:rFonts w:ascii="Segoe UI" w:hAnsi="Segoe UI" w:cs="Segoe UI"/>
          <w:sz w:val="22"/>
          <w:szCs w:val="22"/>
          <w:lang w:val="en-IN"/>
        </w:rPr>
        <w:t xml:space="preserve">Detailed specifications of </w:t>
      </w:r>
      <w:r w:rsidR="00714B11">
        <w:rPr>
          <w:rFonts w:ascii="Segoe UI" w:hAnsi="Segoe UI" w:cs="Segoe UI"/>
          <w:sz w:val="22"/>
          <w:szCs w:val="22"/>
          <w:lang w:val="en-IN"/>
        </w:rPr>
        <w:t>cloud infrastructure</w:t>
      </w:r>
      <w:bookmarkStart w:id="0" w:name="_GoBack"/>
      <w:bookmarkEnd w:id="0"/>
      <w:r w:rsidRPr="0025185E">
        <w:rPr>
          <w:rFonts w:ascii="Segoe UI" w:hAnsi="Segoe UI" w:cs="Segoe UI"/>
          <w:sz w:val="22"/>
          <w:szCs w:val="22"/>
          <w:lang w:val="en-IN"/>
        </w:rPr>
        <w:t xml:space="preserve"> along with data transmission network requirements.</w:t>
      </w:r>
    </w:p>
    <w:p w:rsidR="003C2EE0" w:rsidRPr="0025185E" w:rsidRDefault="003C2EE0" w:rsidP="003C2EE0">
      <w:pPr>
        <w:pStyle w:val="BodyText"/>
        <w:numPr>
          <w:ilvl w:val="0"/>
          <w:numId w:val="14"/>
        </w:numPr>
        <w:jc w:val="both"/>
        <w:rPr>
          <w:rFonts w:ascii="Segoe UI" w:hAnsi="Segoe UI" w:cs="Segoe UI"/>
          <w:sz w:val="22"/>
          <w:szCs w:val="22"/>
          <w:lang w:val="en-IN"/>
        </w:rPr>
      </w:pPr>
      <w:r>
        <w:rPr>
          <w:rFonts w:ascii="Segoe UI" w:hAnsi="Segoe UI" w:cs="Segoe UI"/>
          <w:sz w:val="22"/>
          <w:szCs w:val="22"/>
          <w:lang w:val="en-IN"/>
        </w:rPr>
        <w:t>Timelines for key deliverables.</w:t>
      </w:r>
    </w:p>
    <w:p w:rsidR="00AB5FEE" w:rsidRPr="0025185E" w:rsidRDefault="0017653E" w:rsidP="003C2EE0">
      <w:pPr>
        <w:pStyle w:val="BodyText"/>
        <w:numPr>
          <w:ilvl w:val="0"/>
          <w:numId w:val="14"/>
        </w:numPr>
        <w:jc w:val="both"/>
        <w:rPr>
          <w:rFonts w:ascii="Segoe UI" w:hAnsi="Segoe UI" w:cs="Segoe UI"/>
          <w:sz w:val="22"/>
          <w:szCs w:val="22"/>
          <w:lang w:val="en-IN"/>
        </w:rPr>
      </w:pPr>
      <w:r w:rsidRPr="0025185E">
        <w:rPr>
          <w:rFonts w:ascii="Segoe UI" w:hAnsi="Segoe UI" w:cs="Segoe UI"/>
          <w:sz w:val="22"/>
          <w:szCs w:val="22"/>
          <w:lang w:val="en-IN"/>
        </w:rPr>
        <w:t>Details about training programs/workshops required for manpower deployment.</w:t>
      </w:r>
    </w:p>
    <w:p w:rsidR="009328C1" w:rsidRDefault="003C2EE0" w:rsidP="003C2EE0">
      <w:pPr>
        <w:pStyle w:val="BodyText"/>
        <w:numPr>
          <w:ilvl w:val="0"/>
          <w:numId w:val="14"/>
        </w:numPr>
        <w:jc w:val="both"/>
        <w:rPr>
          <w:rFonts w:ascii="Segoe UI" w:hAnsi="Segoe UI" w:cs="Segoe UI"/>
          <w:sz w:val="22"/>
          <w:szCs w:val="22"/>
          <w:lang w:val="en-IN"/>
        </w:rPr>
      </w:pPr>
      <w:r>
        <w:rPr>
          <w:rFonts w:ascii="Segoe UI" w:hAnsi="Segoe UI" w:cs="Segoe UI"/>
          <w:sz w:val="22"/>
          <w:szCs w:val="22"/>
          <w:lang w:val="en-IN"/>
        </w:rPr>
        <w:t xml:space="preserve">Team </w:t>
      </w:r>
      <w:r w:rsidR="009328C1">
        <w:rPr>
          <w:rFonts w:ascii="Segoe UI" w:hAnsi="Segoe UI" w:cs="Segoe UI"/>
          <w:sz w:val="22"/>
          <w:szCs w:val="22"/>
          <w:lang w:val="en-IN"/>
        </w:rPr>
        <w:t xml:space="preserve">size and </w:t>
      </w:r>
      <w:r>
        <w:rPr>
          <w:rFonts w:ascii="Segoe UI" w:hAnsi="Segoe UI" w:cs="Segoe UI"/>
          <w:sz w:val="22"/>
          <w:szCs w:val="22"/>
          <w:lang w:val="en-IN"/>
        </w:rPr>
        <w:t xml:space="preserve">composition, along with </w:t>
      </w:r>
      <w:r w:rsidR="009328C1">
        <w:rPr>
          <w:rFonts w:ascii="Segoe UI" w:hAnsi="Segoe UI" w:cs="Segoe UI"/>
          <w:sz w:val="22"/>
          <w:szCs w:val="22"/>
          <w:lang w:val="en-IN"/>
        </w:rPr>
        <w:t xml:space="preserve">profile of work to be undertaken by the team members. </w:t>
      </w:r>
    </w:p>
    <w:p w:rsidR="00AB5FEE" w:rsidRPr="003C2EE0" w:rsidRDefault="00F714C2" w:rsidP="003C2EE0">
      <w:pPr>
        <w:pStyle w:val="BodyText"/>
        <w:numPr>
          <w:ilvl w:val="0"/>
          <w:numId w:val="14"/>
        </w:numPr>
        <w:jc w:val="both"/>
        <w:rPr>
          <w:rFonts w:ascii="Segoe UI" w:hAnsi="Segoe UI" w:cs="Segoe UI"/>
          <w:sz w:val="22"/>
          <w:szCs w:val="22"/>
          <w:lang w:val="en-IN"/>
        </w:rPr>
      </w:pPr>
      <w:r>
        <w:rPr>
          <w:rFonts w:ascii="Segoe UI" w:hAnsi="Segoe UI" w:cs="Segoe UI"/>
          <w:sz w:val="22"/>
          <w:szCs w:val="22"/>
          <w:lang w:val="en-IN"/>
        </w:rPr>
        <w:t>Educational qualification and e</w:t>
      </w:r>
      <w:r w:rsidR="0017653E" w:rsidRPr="003C2EE0">
        <w:rPr>
          <w:rFonts w:ascii="Segoe UI" w:hAnsi="Segoe UI" w:cs="Segoe UI"/>
          <w:sz w:val="22"/>
          <w:szCs w:val="22"/>
          <w:lang w:val="en-IN"/>
        </w:rPr>
        <w:t>xperience</w:t>
      </w:r>
      <w:r w:rsidR="009328C1">
        <w:rPr>
          <w:rFonts w:ascii="Segoe UI" w:hAnsi="Segoe UI" w:cs="Segoe UI"/>
          <w:sz w:val="22"/>
          <w:szCs w:val="22"/>
          <w:lang w:val="en-IN"/>
        </w:rPr>
        <w:t xml:space="preserve"> of team leader and team members</w:t>
      </w:r>
      <w:r w:rsidR="0017653E" w:rsidRPr="003C2EE0">
        <w:rPr>
          <w:rFonts w:ascii="Segoe UI" w:hAnsi="Segoe UI" w:cs="Segoe UI"/>
          <w:sz w:val="22"/>
          <w:szCs w:val="22"/>
          <w:lang w:val="en-IN"/>
        </w:rPr>
        <w:t>.</w:t>
      </w:r>
    </w:p>
    <w:p w:rsidR="00AB5FEE" w:rsidRDefault="0017653E" w:rsidP="003C2EE0">
      <w:pPr>
        <w:pStyle w:val="BodyText"/>
        <w:numPr>
          <w:ilvl w:val="0"/>
          <w:numId w:val="14"/>
        </w:numPr>
        <w:jc w:val="both"/>
        <w:rPr>
          <w:rFonts w:ascii="Segoe UI" w:hAnsi="Segoe UI" w:cs="Segoe UI"/>
          <w:sz w:val="22"/>
          <w:szCs w:val="22"/>
          <w:lang w:val="en-IN"/>
        </w:rPr>
      </w:pPr>
      <w:r w:rsidRPr="0025185E">
        <w:rPr>
          <w:rFonts w:ascii="Segoe UI" w:hAnsi="Segoe UI" w:cs="Segoe UI"/>
          <w:sz w:val="22"/>
          <w:szCs w:val="22"/>
          <w:lang w:val="en-IN"/>
        </w:rPr>
        <w:t>Annual turnover for last 3 years (India Operations). The consultant should be able to submit audited financial statements, if required.</w:t>
      </w:r>
    </w:p>
    <w:p w:rsidR="00AB5FEE" w:rsidRPr="00EE7F29" w:rsidRDefault="0017653E" w:rsidP="003C2EE0">
      <w:pPr>
        <w:pStyle w:val="BodyText"/>
        <w:numPr>
          <w:ilvl w:val="0"/>
          <w:numId w:val="14"/>
        </w:numPr>
        <w:jc w:val="both"/>
        <w:rPr>
          <w:rFonts w:ascii="Segoe UI" w:hAnsi="Segoe UI" w:cs="Segoe UI"/>
          <w:sz w:val="22"/>
          <w:szCs w:val="22"/>
        </w:rPr>
      </w:pPr>
      <w:r w:rsidRPr="0025185E">
        <w:rPr>
          <w:rFonts w:ascii="Segoe UI" w:hAnsi="Segoe UI" w:cs="Segoe UI"/>
          <w:sz w:val="22"/>
          <w:szCs w:val="22"/>
          <w:lang w:val="en-IN"/>
        </w:rPr>
        <w:t>Completion</w:t>
      </w:r>
      <w:r w:rsidRPr="00EE7F29">
        <w:rPr>
          <w:rFonts w:ascii="Segoe UI" w:hAnsi="Segoe UI" w:cs="Segoe UI"/>
          <w:sz w:val="22"/>
          <w:szCs w:val="22"/>
        </w:rPr>
        <w:t xml:space="preserve"> timeline, with Gantt Chart.</w:t>
      </w:r>
    </w:p>
    <w:p w:rsidR="00AB5FEE" w:rsidRPr="00EE7F29" w:rsidRDefault="00AB5FEE" w:rsidP="00231A93">
      <w:pPr>
        <w:pStyle w:val="BodyText"/>
        <w:ind w:left="360" w:firstLine="0"/>
        <w:jc w:val="both"/>
        <w:rPr>
          <w:rFonts w:ascii="Segoe UI" w:hAnsi="Segoe UI" w:cs="Segoe UI"/>
          <w:sz w:val="22"/>
          <w:szCs w:val="22"/>
        </w:rPr>
      </w:pPr>
    </w:p>
    <w:p w:rsidR="00AB5FEE" w:rsidRPr="00EE7F29" w:rsidRDefault="0017653E" w:rsidP="00231A93">
      <w:pPr>
        <w:pStyle w:val="Heading1"/>
        <w:spacing w:line="264" w:lineRule="auto"/>
        <w:ind w:left="0"/>
        <w:jc w:val="both"/>
        <w:rPr>
          <w:rFonts w:ascii="Segoe UI" w:eastAsia="Arial MT" w:hAnsi="Segoe UI" w:cs="Segoe UI"/>
          <w:b w:val="0"/>
          <w:sz w:val="22"/>
          <w:szCs w:val="22"/>
        </w:rPr>
      </w:pPr>
      <w:r w:rsidRPr="00EE7F29">
        <w:rPr>
          <w:rFonts w:ascii="Segoe UI" w:eastAsia="Arial MT" w:hAnsi="Segoe UI" w:cs="Segoe UI"/>
          <w:b w:val="0"/>
          <w:sz w:val="22"/>
          <w:szCs w:val="22"/>
        </w:rPr>
        <w:t xml:space="preserve">Note: </w:t>
      </w:r>
    </w:p>
    <w:p w:rsidR="0025185E" w:rsidRDefault="0025185E" w:rsidP="00231A93">
      <w:pPr>
        <w:pStyle w:val="Heading1"/>
        <w:numPr>
          <w:ilvl w:val="0"/>
          <w:numId w:val="2"/>
        </w:numPr>
        <w:spacing w:line="264" w:lineRule="auto"/>
        <w:jc w:val="both"/>
        <w:rPr>
          <w:rFonts w:ascii="Segoe UI" w:eastAsia="Arial MT" w:hAnsi="Segoe UI" w:cs="Segoe UI"/>
          <w:b w:val="0"/>
          <w:sz w:val="22"/>
          <w:szCs w:val="22"/>
        </w:rPr>
      </w:pPr>
      <w:r>
        <w:rPr>
          <w:rFonts w:ascii="Segoe UI" w:eastAsia="Arial MT" w:hAnsi="Segoe UI" w:cs="Segoe UI"/>
          <w:b w:val="0"/>
          <w:sz w:val="22"/>
          <w:szCs w:val="22"/>
        </w:rPr>
        <w:t>Milestone link payment shall be spread throughout the execution of the contract.</w:t>
      </w:r>
    </w:p>
    <w:p w:rsidR="00AB5FEE" w:rsidRPr="00EE7F29" w:rsidRDefault="0017653E" w:rsidP="00231A93">
      <w:pPr>
        <w:pStyle w:val="Heading1"/>
        <w:numPr>
          <w:ilvl w:val="0"/>
          <w:numId w:val="2"/>
        </w:numPr>
        <w:spacing w:line="264" w:lineRule="auto"/>
        <w:jc w:val="both"/>
        <w:rPr>
          <w:rFonts w:ascii="Segoe UI" w:eastAsia="Arial MT" w:hAnsi="Segoe UI" w:cs="Segoe UI"/>
          <w:b w:val="0"/>
          <w:sz w:val="22"/>
          <w:szCs w:val="22"/>
        </w:rPr>
      </w:pPr>
      <w:r w:rsidRPr="00EE7F29">
        <w:rPr>
          <w:rFonts w:ascii="Segoe UI" w:eastAsia="Arial MT" w:hAnsi="Segoe UI" w:cs="Segoe UI"/>
          <w:b w:val="0"/>
          <w:sz w:val="22"/>
          <w:szCs w:val="22"/>
        </w:rPr>
        <w:t>Detailed terms &amp; conditions of contract shall be firmed                                                                                                                                                                                                                                                                                                                                                                                                                                 up as per the standard procedure of SAIL.</w:t>
      </w:r>
    </w:p>
    <w:p w:rsidR="005211A8" w:rsidRPr="00EE7F29" w:rsidRDefault="005211A8" w:rsidP="005211A8">
      <w:pPr>
        <w:pStyle w:val="Heading1"/>
        <w:numPr>
          <w:ilvl w:val="0"/>
          <w:numId w:val="2"/>
        </w:numPr>
        <w:spacing w:line="264" w:lineRule="auto"/>
        <w:jc w:val="both"/>
        <w:rPr>
          <w:rFonts w:ascii="Segoe UI" w:eastAsia="Arial MT" w:hAnsi="Segoe UI" w:cs="Segoe UI"/>
          <w:b w:val="0"/>
          <w:sz w:val="22"/>
          <w:szCs w:val="22"/>
        </w:rPr>
      </w:pPr>
      <w:r w:rsidRPr="00EE7F29">
        <w:rPr>
          <w:rFonts w:ascii="Segoe UI" w:hAnsi="Segoe UI" w:cs="Segoe UI"/>
          <w:b w:val="0"/>
          <w:sz w:val="22"/>
          <w:szCs w:val="22"/>
        </w:rPr>
        <w:t>Appointment of 3</w:t>
      </w:r>
      <w:r w:rsidRPr="00EE7F29">
        <w:rPr>
          <w:rFonts w:ascii="Segoe UI" w:hAnsi="Segoe UI" w:cs="Segoe UI"/>
          <w:b w:val="0"/>
          <w:sz w:val="22"/>
          <w:szCs w:val="22"/>
          <w:vertAlign w:val="superscript"/>
        </w:rPr>
        <w:t>rd</w:t>
      </w:r>
      <w:r w:rsidRPr="00EE7F29">
        <w:rPr>
          <w:rFonts w:ascii="Segoe UI" w:hAnsi="Segoe UI" w:cs="Segoe UI"/>
          <w:b w:val="0"/>
          <w:sz w:val="22"/>
          <w:szCs w:val="22"/>
        </w:rPr>
        <w:t xml:space="preserve"> party verifiers/assessors shall be done by SAIL</w:t>
      </w:r>
      <w:r w:rsidRPr="00EE7F29">
        <w:rPr>
          <w:rFonts w:ascii="Segoe UI" w:hAnsi="Segoe UI" w:cs="Segoe UI"/>
          <w:b w:val="0"/>
          <w:sz w:val="22"/>
          <w:szCs w:val="22"/>
          <w:lang w:val="en-IN"/>
        </w:rPr>
        <w:t xml:space="preserve"> or may be done in </w:t>
      </w:r>
      <w:r w:rsidRPr="00EE7F29">
        <w:rPr>
          <w:rFonts w:ascii="Segoe UI" w:hAnsi="Segoe UI" w:cs="Segoe UI"/>
          <w:b w:val="0"/>
          <w:sz w:val="22"/>
          <w:szCs w:val="22"/>
          <w:lang w:val="en-IN"/>
        </w:rPr>
        <w:lastRenderedPageBreak/>
        <w:t>consultant with SAIL. Payment can be billed separately; however selection is totally SAIL’s prerogative.</w:t>
      </w:r>
    </w:p>
    <w:p w:rsidR="00AB5FEE" w:rsidRPr="00EE7F29" w:rsidRDefault="00AB5FEE" w:rsidP="009B0E7B">
      <w:pPr>
        <w:pStyle w:val="Heading1"/>
        <w:spacing w:line="264" w:lineRule="auto"/>
        <w:jc w:val="both"/>
        <w:rPr>
          <w:rFonts w:ascii="Segoe UI" w:eastAsia="Arial MT" w:hAnsi="Segoe UI" w:cs="Segoe UI"/>
          <w:b w:val="0"/>
          <w:sz w:val="22"/>
          <w:szCs w:val="22"/>
        </w:rPr>
      </w:pPr>
    </w:p>
    <w:sectPr w:rsidR="00AB5FEE" w:rsidRPr="00EE7F29">
      <w:footerReference w:type="default" r:id="rId8"/>
      <w:pgSz w:w="11909" w:h="16834"/>
      <w:pgMar w:top="1152" w:right="1152" w:bottom="1152" w:left="1152"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84DBD" w:rsidRDefault="00584DBD">
      <w:pPr>
        <w:spacing w:line="240" w:lineRule="auto"/>
      </w:pPr>
      <w:r>
        <w:separator/>
      </w:r>
    </w:p>
  </w:endnote>
  <w:endnote w:type="continuationSeparator" w:id="0">
    <w:p w:rsidR="00584DBD" w:rsidRDefault="00584DB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MT">
    <w:altName w:val="Arial"/>
    <w:charset w:val="01"/>
    <w:family w:val="swiss"/>
    <w:pitch w:val="default"/>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67035756"/>
      <w:docPartObj>
        <w:docPartGallery w:val="AutoText"/>
      </w:docPartObj>
    </w:sdtPr>
    <w:sdtEndPr/>
    <w:sdtContent>
      <w:sdt>
        <w:sdtPr>
          <w:id w:val="-1669238322"/>
          <w:docPartObj>
            <w:docPartGallery w:val="AutoText"/>
          </w:docPartObj>
        </w:sdtPr>
        <w:sdtEndPr/>
        <w:sdtContent>
          <w:p w:rsidR="00700968" w:rsidRDefault="00700968">
            <w:pPr>
              <w:pStyle w:val="Footer"/>
              <w:pBdr>
                <w:top w:val="single" w:sz="4" w:space="1" w:color="auto"/>
              </w:pBd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1D334C">
              <w:rPr>
                <w:b/>
                <w:bCs/>
                <w:noProof/>
              </w:rPr>
              <w:t>6</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1D334C">
              <w:rPr>
                <w:b/>
                <w:bCs/>
                <w:noProof/>
              </w:rPr>
              <w:t>6</w:t>
            </w:r>
            <w:r>
              <w:rPr>
                <w:b/>
                <w:bCs/>
                <w:sz w:val="24"/>
                <w:szCs w:val="24"/>
              </w:rPr>
              <w:fldChar w:fldCharType="end"/>
            </w:r>
          </w:p>
        </w:sdtContent>
      </w:sdt>
    </w:sdtContent>
  </w:sdt>
  <w:p w:rsidR="00700968" w:rsidRDefault="0070096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84DBD" w:rsidRDefault="00584DBD">
      <w:pPr>
        <w:spacing w:after="0"/>
      </w:pPr>
      <w:r>
        <w:separator/>
      </w:r>
    </w:p>
  </w:footnote>
  <w:footnote w:type="continuationSeparator" w:id="0">
    <w:p w:rsidR="00584DBD" w:rsidRDefault="00584DBD">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3B2F70"/>
    <w:multiLevelType w:val="hybridMultilevel"/>
    <w:tmpl w:val="2504971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nsid w:val="08113008"/>
    <w:multiLevelType w:val="multilevel"/>
    <w:tmpl w:val="08113008"/>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
    <w:nsid w:val="1B6763EB"/>
    <w:multiLevelType w:val="multilevel"/>
    <w:tmpl w:val="3DD14413"/>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nsid w:val="20BD2419"/>
    <w:multiLevelType w:val="multilevel"/>
    <w:tmpl w:val="20BD241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nsid w:val="2B632D9D"/>
    <w:multiLevelType w:val="hybridMultilevel"/>
    <w:tmpl w:val="45042EC0"/>
    <w:lvl w:ilvl="0" w:tplc="04090003">
      <w:start w:val="1"/>
      <w:numFmt w:val="bullet"/>
      <w:lvlText w:val="o"/>
      <w:lvlJc w:val="left"/>
      <w:pPr>
        <w:ind w:left="832" w:hanging="360"/>
      </w:pPr>
      <w:rPr>
        <w:rFonts w:ascii="Courier New" w:hAnsi="Courier New" w:cs="Courier New" w:hint="default"/>
      </w:rPr>
    </w:lvl>
    <w:lvl w:ilvl="1" w:tplc="F1D65636">
      <w:numFmt w:val="bullet"/>
      <w:lvlText w:val="·"/>
      <w:lvlJc w:val="left"/>
      <w:pPr>
        <w:ind w:left="1777" w:hanging="585"/>
      </w:pPr>
      <w:rPr>
        <w:rFonts w:ascii="Segoe UI" w:eastAsia="Arial MT" w:hAnsi="Segoe UI" w:cs="Segoe UI" w:hint="default"/>
      </w:rPr>
    </w:lvl>
    <w:lvl w:ilvl="2" w:tplc="04090005" w:tentative="1">
      <w:start w:val="1"/>
      <w:numFmt w:val="bullet"/>
      <w:lvlText w:val=""/>
      <w:lvlJc w:val="left"/>
      <w:pPr>
        <w:ind w:left="2272" w:hanging="360"/>
      </w:pPr>
      <w:rPr>
        <w:rFonts w:ascii="Wingdings" w:hAnsi="Wingdings" w:hint="default"/>
      </w:rPr>
    </w:lvl>
    <w:lvl w:ilvl="3" w:tplc="04090001" w:tentative="1">
      <w:start w:val="1"/>
      <w:numFmt w:val="bullet"/>
      <w:lvlText w:val=""/>
      <w:lvlJc w:val="left"/>
      <w:pPr>
        <w:ind w:left="2992" w:hanging="360"/>
      </w:pPr>
      <w:rPr>
        <w:rFonts w:ascii="Symbol" w:hAnsi="Symbol" w:hint="default"/>
      </w:rPr>
    </w:lvl>
    <w:lvl w:ilvl="4" w:tplc="04090003" w:tentative="1">
      <w:start w:val="1"/>
      <w:numFmt w:val="bullet"/>
      <w:lvlText w:val="o"/>
      <w:lvlJc w:val="left"/>
      <w:pPr>
        <w:ind w:left="3712" w:hanging="360"/>
      </w:pPr>
      <w:rPr>
        <w:rFonts w:ascii="Courier New" w:hAnsi="Courier New" w:cs="Courier New" w:hint="default"/>
      </w:rPr>
    </w:lvl>
    <w:lvl w:ilvl="5" w:tplc="04090005" w:tentative="1">
      <w:start w:val="1"/>
      <w:numFmt w:val="bullet"/>
      <w:lvlText w:val=""/>
      <w:lvlJc w:val="left"/>
      <w:pPr>
        <w:ind w:left="4432" w:hanging="360"/>
      </w:pPr>
      <w:rPr>
        <w:rFonts w:ascii="Wingdings" w:hAnsi="Wingdings" w:hint="default"/>
      </w:rPr>
    </w:lvl>
    <w:lvl w:ilvl="6" w:tplc="04090001" w:tentative="1">
      <w:start w:val="1"/>
      <w:numFmt w:val="bullet"/>
      <w:lvlText w:val=""/>
      <w:lvlJc w:val="left"/>
      <w:pPr>
        <w:ind w:left="5152" w:hanging="360"/>
      </w:pPr>
      <w:rPr>
        <w:rFonts w:ascii="Symbol" w:hAnsi="Symbol" w:hint="default"/>
      </w:rPr>
    </w:lvl>
    <w:lvl w:ilvl="7" w:tplc="04090003" w:tentative="1">
      <w:start w:val="1"/>
      <w:numFmt w:val="bullet"/>
      <w:lvlText w:val="o"/>
      <w:lvlJc w:val="left"/>
      <w:pPr>
        <w:ind w:left="5872" w:hanging="360"/>
      </w:pPr>
      <w:rPr>
        <w:rFonts w:ascii="Courier New" w:hAnsi="Courier New" w:cs="Courier New" w:hint="default"/>
      </w:rPr>
    </w:lvl>
    <w:lvl w:ilvl="8" w:tplc="04090005" w:tentative="1">
      <w:start w:val="1"/>
      <w:numFmt w:val="bullet"/>
      <w:lvlText w:val=""/>
      <w:lvlJc w:val="left"/>
      <w:pPr>
        <w:ind w:left="6592" w:hanging="360"/>
      </w:pPr>
      <w:rPr>
        <w:rFonts w:ascii="Wingdings" w:hAnsi="Wingdings" w:hint="default"/>
      </w:rPr>
    </w:lvl>
  </w:abstractNum>
  <w:abstractNum w:abstractNumId="5">
    <w:nsid w:val="2C79503C"/>
    <w:multiLevelType w:val="hybridMultilevel"/>
    <w:tmpl w:val="B0DC70CA"/>
    <w:lvl w:ilvl="0" w:tplc="A4A28C42">
      <w:start w:val="1"/>
      <w:numFmt w:val="bullet"/>
      <w:lvlText w:val=""/>
      <w:lvlJc w:val="left"/>
      <w:pPr>
        <w:ind w:left="832" w:hanging="360"/>
      </w:pPr>
      <w:rPr>
        <w:rFonts w:ascii="Symbol" w:hAnsi="Symbol" w:hint="default"/>
        <w:color w:val="auto"/>
      </w:rPr>
    </w:lvl>
    <w:lvl w:ilvl="1" w:tplc="04090003">
      <w:start w:val="1"/>
      <w:numFmt w:val="bullet"/>
      <w:lvlText w:val="o"/>
      <w:lvlJc w:val="left"/>
      <w:pPr>
        <w:ind w:left="1552" w:hanging="360"/>
      </w:pPr>
      <w:rPr>
        <w:rFonts w:ascii="Courier New" w:hAnsi="Courier New" w:cs="Courier New" w:hint="default"/>
      </w:rPr>
    </w:lvl>
    <w:lvl w:ilvl="2" w:tplc="04090005" w:tentative="1">
      <w:start w:val="1"/>
      <w:numFmt w:val="bullet"/>
      <w:lvlText w:val=""/>
      <w:lvlJc w:val="left"/>
      <w:pPr>
        <w:ind w:left="2272" w:hanging="360"/>
      </w:pPr>
      <w:rPr>
        <w:rFonts w:ascii="Wingdings" w:hAnsi="Wingdings" w:hint="default"/>
      </w:rPr>
    </w:lvl>
    <w:lvl w:ilvl="3" w:tplc="04090001" w:tentative="1">
      <w:start w:val="1"/>
      <w:numFmt w:val="bullet"/>
      <w:lvlText w:val=""/>
      <w:lvlJc w:val="left"/>
      <w:pPr>
        <w:ind w:left="2992" w:hanging="360"/>
      </w:pPr>
      <w:rPr>
        <w:rFonts w:ascii="Symbol" w:hAnsi="Symbol" w:hint="default"/>
      </w:rPr>
    </w:lvl>
    <w:lvl w:ilvl="4" w:tplc="04090003" w:tentative="1">
      <w:start w:val="1"/>
      <w:numFmt w:val="bullet"/>
      <w:lvlText w:val="o"/>
      <w:lvlJc w:val="left"/>
      <w:pPr>
        <w:ind w:left="3712" w:hanging="360"/>
      </w:pPr>
      <w:rPr>
        <w:rFonts w:ascii="Courier New" w:hAnsi="Courier New" w:cs="Courier New" w:hint="default"/>
      </w:rPr>
    </w:lvl>
    <w:lvl w:ilvl="5" w:tplc="04090005" w:tentative="1">
      <w:start w:val="1"/>
      <w:numFmt w:val="bullet"/>
      <w:lvlText w:val=""/>
      <w:lvlJc w:val="left"/>
      <w:pPr>
        <w:ind w:left="4432" w:hanging="360"/>
      </w:pPr>
      <w:rPr>
        <w:rFonts w:ascii="Wingdings" w:hAnsi="Wingdings" w:hint="default"/>
      </w:rPr>
    </w:lvl>
    <w:lvl w:ilvl="6" w:tplc="04090001" w:tentative="1">
      <w:start w:val="1"/>
      <w:numFmt w:val="bullet"/>
      <w:lvlText w:val=""/>
      <w:lvlJc w:val="left"/>
      <w:pPr>
        <w:ind w:left="5152" w:hanging="360"/>
      </w:pPr>
      <w:rPr>
        <w:rFonts w:ascii="Symbol" w:hAnsi="Symbol" w:hint="default"/>
      </w:rPr>
    </w:lvl>
    <w:lvl w:ilvl="7" w:tplc="04090003" w:tentative="1">
      <w:start w:val="1"/>
      <w:numFmt w:val="bullet"/>
      <w:lvlText w:val="o"/>
      <w:lvlJc w:val="left"/>
      <w:pPr>
        <w:ind w:left="5872" w:hanging="360"/>
      </w:pPr>
      <w:rPr>
        <w:rFonts w:ascii="Courier New" w:hAnsi="Courier New" w:cs="Courier New" w:hint="default"/>
      </w:rPr>
    </w:lvl>
    <w:lvl w:ilvl="8" w:tplc="04090005" w:tentative="1">
      <w:start w:val="1"/>
      <w:numFmt w:val="bullet"/>
      <w:lvlText w:val=""/>
      <w:lvlJc w:val="left"/>
      <w:pPr>
        <w:ind w:left="6592" w:hanging="360"/>
      </w:pPr>
      <w:rPr>
        <w:rFonts w:ascii="Wingdings" w:hAnsi="Wingdings" w:hint="default"/>
      </w:rPr>
    </w:lvl>
  </w:abstractNum>
  <w:abstractNum w:abstractNumId="6">
    <w:nsid w:val="32D43026"/>
    <w:multiLevelType w:val="multilevel"/>
    <w:tmpl w:val="3DD14413"/>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
    <w:nsid w:val="3763117C"/>
    <w:multiLevelType w:val="hybridMultilevel"/>
    <w:tmpl w:val="FDA666D8"/>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3DD14413"/>
    <w:multiLevelType w:val="multilevel"/>
    <w:tmpl w:val="3DD14413"/>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9">
    <w:nsid w:val="3E156AD1"/>
    <w:multiLevelType w:val="hybridMultilevel"/>
    <w:tmpl w:val="5A66829E"/>
    <w:lvl w:ilvl="0" w:tplc="08D4FCF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FFE2978"/>
    <w:multiLevelType w:val="multilevel"/>
    <w:tmpl w:val="B3F8BF04"/>
    <w:lvl w:ilvl="0">
      <w:start w:val="1"/>
      <w:numFmt w:val="decimal"/>
      <w:lvlText w:val="%1."/>
      <w:lvlJc w:val="left"/>
      <w:pPr>
        <w:ind w:left="36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1">
    <w:nsid w:val="406C4293"/>
    <w:multiLevelType w:val="multilevel"/>
    <w:tmpl w:val="34C4BF9E"/>
    <w:lvl w:ilvl="0">
      <w:start w:val="1"/>
      <w:numFmt w:val="decimal"/>
      <w:lvlText w:val="%1."/>
      <w:lvlJc w:val="left"/>
      <w:pPr>
        <w:ind w:left="36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2">
    <w:nsid w:val="414F44A9"/>
    <w:multiLevelType w:val="multilevel"/>
    <w:tmpl w:val="414F44A9"/>
    <w:lvl w:ilvl="0">
      <w:start w:val="1"/>
      <w:numFmt w:val="bullet"/>
      <w:lvlText w:val=""/>
      <w:lvlJc w:val="left"/>
      <w:pPr>
        <w:tabs>
          <w:tab w:val="left" w:pos="832"/>
        </w:tabs>
        <w:ind w:left="832" w:hanging="360"/>
      </w:pPr>
      <w:rPr>
        <w:rFonts w:ascii="Symbol" w:hAnsi="Symbol" w:hint="default"/>
        <w:sz w:val="20"/>
      </w:rPr>
    </w:lvl>
    <w:lvl w:ilvl="1">
      <w:start w:val="1"/>
      <w:numFmt w:val="bullet"/>
      <w:lvlText w:val="o"/>
      <w:lvlJc w:val="left"/>
      <w:pPr>
        <w:tabs>
          <w:tab w:val="left" w:pos="1552"/>
        </w:tabs>
        <w:ind w:left="1552" w:hanging="360"/>
      </w:pPr>
      <w:rPr>
        <w:rFonts w:ascii="Courier New" w:hAnsi="Courier New" w:hint="default"/>
        <w:sz w:val="20"/>
      </w:rPr>
    </w:lvl>
    <w:lvl w:ilvl="2">
      <w:start w:val="1"/>
      <w:numFmt w:val="bullet"/>
      <w:lvlText w:val=""/>
      <w:lvlJc w:val="left"/>
      <w:pPr>
        <w:tabs>
          <w:tab w:val="left" w:pos="2272"/>
        </w:tabs>
        <w:ind w:left="2272" w:hanging="360"/>
      </w:pPr>
      <w:rPr>
        <w:rFonts w:ascii="Wingdings" w:hAnsi="Wingdings" w:hint="default"/>
        <w:sz w:val="20"/>
      </w:rPr>
    </w:lvl>
    <w:lvl w:ilvl="3">
      <w:start w:val="1"/>
      <w:numFmt w:val="bullet"/>
      <w:lvlText w:val=""/>
      <w:lvlJc w:val="left"/>
      <w:pPr>
        <w:tabs>
          <w:tab w:val="left" w:pos="2992"/>
        </w:tabs>
        <w:ind w:left="2992" w:hanging="360"/>
      </w:pPr>
      <w:rPr>
        <w:rFonts w:ascii="Wingdings" w:hAnsi="Wingdings" w:hint="default"/>
        <w:sz w:val="20"/>
      </w:rPr>
    </w:lvl>
    <w:lvl w:ilvl="4">
      <w:start w:val="1"/>
      <w:numFmt w:val="bullet"/>
      <w:lvlText w:val=""/>
      <w:lvlJc w:val="left"/>
      <w:pPr>
        <w:tabs>
          <w:tab w:val="left" w:pos="3712"/>
        </w:tabs>
        <w:ind w:left="3712" w:hanging="360"/>
      </w:pPr>
      <w:rPr>
        <w:rFonts w:ascii="Wingdings" w:hAnsi="Wingdings" w:hint="default"/>
        <w:sz w:val="20"/>
      </w:rPr>
    </w:lvl>
    <w:lvl w:ilvl="5">
      <w:start w:val="1"/>
      <w:numFmt w:val="bullet"/>
      <w:lvlText w:val=""/>
      <w:lvlJc w:val="left"/>
      <w:pPr>
        <w:tabs>
          <w:tab w:val="left" w:pos="4432"/>
        </w:tabs>
        <w:ind w:left="4432" w:hanging="360"/>
      </w:pPr>
      <w:rPr>
        <w:rFonts w:ascii="Wingdings" w:hAnsi="Wingdings" w:hint="default"/>
        <w:sz w:val="20"/>
      </w:rPr>
    </w:lvl>
    <w:lvl w:ilvl="6">
      <w:start w:val="1"/>
      <w:numFmt w:val="bullet"/>
      <w:lvlText w:val=""/>
      <w:lvlJc w:val="left"/>
      <w:pPr>
        <w:tabs>
          <w:tab w:val="left" w:pos="5152"/>
        </w:tabs>
        <w:ind w:left="5152" w:hanging="360"/>
      </w:pPr>
      <w:rPr>
        <w:rFonts w:ascii="Wingdings" w:hAnsi="Wingdings" w:hint="default"/>
        <w:sz w:val="20"/>
      </w:rPr>
    </w:lvl>
    <w:lvl w:ilvl="7">
      <w:start w:val="1"/>
      <w:numFmt w:val="bullet"/>
      <w:lvlText w:val=""/>
      <w:lvlJc w:val="left"/>
      <w:pPr>
        <w:tabs>
          <w:tab w:val="left" w:pos="5872"/>
        </w:tabs>
        <w:ind w:left="5872" w:hanging="360"/>
      </w:pPr>
      <w:rPr>
        <w:rFonts w:ascii="Wingdings" w:hAnsi="Wingdings" w:hint="default"/>
        <w:sz w:val="20"/>
      </w:rPr>
    </w:lvl>
    <w:lvl w:ilvl="8">
      <w:start w:val="1"/>
      <w:numFmt w:val="bullet"/>
      <w:lvlText w:val=""/>
      <w:lvlJc w:val="left"/>
      <w:pPr>
        <w:tabs>
          <w:tab w:val="left" w:pos="6592"/>
        </w:tabs>
        <w:ind w:left="6592" w:hanging="360"/>
      </w:pPr>
      <w:rPr>
        <w:rFonts w:ascii="Wingdings" w:hAnsi="Wingdings" w:hint="default"/>
        <w:sz w:val="20"/>
      </w:rPr>
    </w:lvl>
  </w:abstractNum>
  <w:abstractNum w:abstractNumId="13">
    <w:nsid w:val="46BE1A13"/>
    <w:multiLevelType w:val="hybridMultilevel"/>
    <w:tmpl w:val="DAEEA010"/>
    <w:lvl w:ilvl="0" w:tplc="97F2B478">
      <w:numFmt w:val="bullet"/>
      <w:lvlText w:val=""/>
      <w:lvlJc w:val="left"/>
      <w:pPr>
        <w:ind w:left="502" w:hanging="390"/>
      </w:pPr>
      <w:rPr>
        <w:rFonts w:ascii="Symbol" w:eastAsia="Arial MT" w:hAnsi="Symbol" w:cs="Segoe UI" w:hint="default"/>
      </w:rPr>
    </w:lvl>
    <w:lvl w:ilvl="1" w:tplc="04090003" w:tentative="1">
      <w:start w:val="1"/>
      <w:numFmt w:val="bullet"/>
      <w:lvlText w:val="o"/>
      <w:lvlJc w:val="left"/>
      <w:pPr>
        <w:ind w:left="1192" w:hanging="360"/>
      </w:pPr>
      <w:rPr>
        <w:rFonts w:ascii="Courier New" w:hAnsi="Courier New" w:cs="Courier New" w:hint="default"/>
      </w:rPr>
    </w:lvl>
    <w:lvl w:ilvl="2" w:tplc="04090005" w:tentative="1">
      <w:start w:val="1"/>
      <w:numFmt w:val="bullet"/>
      <w:lvlText w:val=""/>
      <w:lvlJc w:val="left"/>
      <w:pPr>
        <w:ind w:left="1912" w:hanging="360"/>
      </w:pPr>
      <w:rPr>
        <w:rFonts w:ascii="Wingdings" w:hAnsi="Wingdings" w:hint="default"/>
      </w:rPr>
    </w:lvl>
    <w:lvl w:ilvl="3" w:tplc="04090001" w:tentative="1">
      <w:start w:val="1"/>
      <w:numFmt w:val="bullet"/>
      <w:lvlText w:val=""/>
      <w:lvlJc w:val="left"/>
      <w:pPr>
        <w:ind w:left="2632" w:hanging="360"/>
      </w:pPr>
      <w:rPr>
        <w:rFonts w:ascii="Symbol" w:hAnsi="Symbol" w:hint="default"/>
      </w:rPr>
    </w:lvl>
    <w:lvl w:ilvl="4" w:tplc="04090003" w:tentative="1">
      <w:start w:val="1"/>
      <w:numFmt w:val="bullet"/>
      <w:lvlText w:val="o"/>
      <w:lvlJc w:val="left"/>
      <w:pPr>
        <w:ind w:left="3352" w:hanging="360"/>
      </w:pPr>
      <w:rPr>
        <w:rFonts w:ascii="Courier New" w:hAnsi="Courier New" w:cs="Courier New" w:hint="default"/>
      </w:rPr>
    </w:lvl>
    <w:lvl w:ilvl="5" w:tplc="04090005" w:tentative="1">
      <w:start w:val="1"/>
      <w:numFmt w:val="bullet"/>
      <w:lvlText w:val=""/>
      <w:lvlJc w:val="left"/>
      <w:pPr>
        <w:ind w:left="4072" w:hanging="360"/>
      </w:pPr>
      <w:rPr>
        <w:rFonts w:ascii="Wingdings" w:hAnsi="Wingdings" w:hint="default"/>
      </w:rPr>
    </w:lvl>
    <w:lvl w:ilvl="6" w:tplc="04090001" w:tentative="1">
      <w:start w:val="1"/>
      <w:numFmt w:val="bullet"/>
      <w:lvlText w:val=""/>
      <w:lvlJc w:val="left"/>
      <w:pPr>
        <w:ind w:left="4792" w:hanging="360"/>
      </w:pPr>
      <w:rPr>
        <w:rFonts w:ascii="Symbol" w:hAnsi="Symbol" w:hint="default"/>
      </w:rPr>
    </w:lvl>
    <w:lvl w:ilvl="7" w:tplc="04090003" w:tentative="1">
      <w:start w:val="1"/>
      <w:numFmt w:val="bullet"/>
      <w:lvlText w:val="o"/>
      <w:lvlJc w:val="left"/>
      <w:pPr>
        <w:ind w:left="5512" w:hanging="360"/>
      </w:pPr>
      <w:rPr>
        <w:rFonts w:ascii="Courier New" w:hAnsi="Courier New" w:cs="Courier New" w:hint="default"/>
      </w:rPr>
    </w:lvl>
    <w:lvl w:ilvl="8" w:tplc="04090005" w:tentative="1">
      <w:start w:val="1"/>
      <w:numFmt w:val="bullet"/>
      <w:lvlText w:val=""/>
      <w:lvlJc w:val="left"/>
      <w:pPr>
        <w:ind w:left="6232" w:hanging="360"/>
      </w:pPr>
      <w:rPr>
        <w:rFonts w:ascii="Wingdings" w:hAnsi="Wingdings" w:hint="default"/>
      </w:rPr>
    </w:lvl>
  </w:abstractNum>
  <w:abstractNum w:abstractNumId="14">
    <w:nsid w:val="658E8109"/>
    <w:multiLevelType w:val="hybridMultilevel"/>
    <w:tmpl w:val="73B2F5C1"/>
    <w:lvl w:ilvl="0" w:tplc="FFFFFFFF">
      <w:start w:val="1"/>
      <w:numFmt w:val="decimal"/>
      <w:lvlText w:val="%1."/>
      <w:lvlJc w:val="left"/>
    </w:lvl>
    <w:lvl w:ilvl="1" w:tplc="0186FD64">
      <w:start w:val="1"/>
      <w:numFmt w:val="bullet"/>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12"/>
  </w:num>
  <w:num w:numId="2">
    <w:abstractNumId w:val="3"/>
  </w:num>
  <w:num w:numId="3">
    <w:abstractNumId w:val="1"/>
  </w:num>
  <w:num w:numId="4">
    <w:abstractNumId w:val="8"/>
  </w:num>
  <w:num w:numId="5">
    <w:abstractNumId w:val="7"/>
  </w:num>
  <w:num w:numId="6">
    <w:abstractNumId w:val="9"/>
  </w:num>
  <w:num w:numId="7">
    <w:abstractNumId w:val="4"/>
  </w:num>
  <w:num w:numId="8">
    <w:abstractNumId w:val="13"/>
  </w:num>
  <w:num w:numId="9">
    <w:abstractNumId w:val="5"/>
  </w:num>
  <w:num w:numId="10">
    <w:abstractNumId w:val="0"/>
  </w:num>
  <w:num w:numId="11">
    <w:abstractNumId w:val="6"/>
  </w:num>
  <w:num w:numId="12">
    <w:abstractNumId w:val="2"/>
  </w:num>
  <w:num w:numId="13">
    <w:abstractNumId w:val="11"/>
  </w:num>
  <w:num w:numId="14">
    <w:abstractNumId w:val="10"/>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drawingGridHorizontalSpacing w:val="110"/>
  <w:characterSpacingControl w:val="doNotCompress"/>
  <w:footnotePr>
    <w:footnote w:id="-1"/>
    <w:footnote w:id="0"/>
  </w:footnotePr>
  <w:endnotePr>
    <w:endnote w:id="-1"/>
    <w:endnote w:id="0"/>
  </w:endnotePr>
  <w:compat>
    <w:doNotExpandShiftReturn/>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1B3C"/>
    <w:rsid w:val="00050ADD"/>
    <w:rsid w:val="00056BE8"/>
    <w:rsid w:val="00076862"/>
    <w:rsid w:val="00083BC2"/>
    <w:rsid w:val="000A513F"/>
    <w:rsid w:val="000B4647"/>
    <w:rsid w:val="000E7361"/>
    <w:rsid w:val="000F7C7F"/>
    <w:rsid w:val="00110DAC"/>
    <w:rsid w:val="0011630C"/>
    <w:rsid w:val="001228EF"/>
    <w:rsid w:val="00127E70"/>
    <w:rsid w:val="00134581"/>
    <w:rsid w:val="00165E69"/>
    <w:rsid w:val="0017653E"/>
    <w:rsid w:val="001C0413"/>
    <w:rsid w:val="001D0A7D"/>
    <w:rsid w:val="001D1E2E"/>
    <w:rsid w:val="001D334C"/>
    <w:rsid w:val="001D4AE7"/>
    <w:rsid w:val="001D74C5"/>
    <w:rsid w:val="001E157B"/>
    <w:rsid w:val="001F69DB"/>
    <w:rsid w:val="001F7A5E"/>
    <w:rsid w:val="002254A3"/>
    <w:rsid w:val="00231A93"/>
    <w:rsid w:val="00246F00"/>
    <w:rsid w:val="0025185E"/>
    <w:rsid w:val="00253FD2"/>
    <w:rsid w:val="00275E3B"/>
    <w:rsid w:val="002775C3"/>
    <w:rsid w:val="00277E1C"/>
    <w:rsid w:val="00291C21"/>
    <w:rsid w:val="00297B0E"/>
    <w:rsid w:val="002A67D4"/>
    <w:rsid w:val="002E043D"/>
    <w:rsid w:val="0034090C"/>
    <w:rsid w:val="00355CB3"/>
    <w:rsid w:val="00390773"/>
    <w:rsid w:val="00395EF8"/>
    <w:rsid w:val="003A65B0"/>
    <w:rsid w:val="003B6C0F"/>
    <w:rsid w:val="003C2EE0"/>
    <w:rsid w:val="003C5475"/>
    <w:rsid w:val="003D42DB"/>
    <w:rsid w:val="003E31FB"/>
    <w:rsid w:val="003F7863"/>
    <w:rsid w:val="00404C8C"/>
    <w:rsid w:val="00405AFF"/>
    <w:rsid w:val="00414D92"/>
    <w:rsid w:val="0042206F"/>
    <w:rsid w:val="00465F3B"/>
    <w:rsid w:val="00474331"/>
    <w:rsid w:val="00474A8C"/>
    <w:rsid w:val="00481BFD"/>
    <w:rsid w:val="004A768D"/>
    <w:rsid w:val="004B0E98"/>
    <w:rsid w:val="004B388B"/>
    <w:rsid w:val="004B7A05"/>
    <w:rsid w:val="004E309C"/>
    <w:rsid w:val="004F3F9F"/>
    <w:rsid w:val="00511DE0"/>
    <w:rsid w:val="00514C18"/>
    <w:rsid w:val="005161E0"/>
    <w:rsid w:val="005211A8"/>
    <w:rsid w:val="00521E92"/>
    <w:rsid w:val="00523C69"/>
    <w:rsid w:val="005533F6"/>
    <w:rsid w:val="0056269B"/>
    <w:rsid w:val="00567C2C"/>
    <w:rsid w:val="005758B8"/>
    <w:rsid w:val="00584DBD"/>
    <w:rsid w:val="00592372"/>
    <w:rsid w:val="00595903"/>
    <w:rsid w:val="005A5513"/>
    <w:rsid w:val="005B13F0"/>
    <w:rsid w:val="005C41DB"/>
    <w:rsid w:val="005C48E7"/>
    <w:rsid w:val="005C4D05"/>
    <w:rsid w:val="005D5A97"/>
    <w:rsid w:val="005E305C"/>
    <w:rsid w:val="005F2F1E"/>
    <w:rsid w:val="005F6130"/>
    <w:rsid w:val="00630086"/>
    <w:rsid w:val="00650D4B"/>
    <w:rsid w:val="00650EFD"/>
    <w:rsid w:val="00657887"/>
    <w:rsid w:val="00671A74"/>
    <w:rsid w:val="0068050D"/>
    <w:rsid w:val="00684A7B"/>
    <w:rsid w:val="00690035"/>
    <w:rsid w:val="006A04EB"/>
    <w:rsid w:val="006C2AF1"/>
    <w:rsid w:val="006C51E7"/>
    <w:rsid w:val="006D3F1A"/>
    <w:rsid w:val="006E46E8"/>
    <w:rsid w:val="006E6EFD"/>
    <w:rsid w:val="00700968"/>
    <w:rsid w:val="00714B11"/>
    <w:rsid w:val="007321D1"/>
    <w:rsid w:val="00744BED"/>
    <w:rsid w:val="0077427B"/>
    <w:rsid w:val="007A5892"/>
    <w:rsid w:val="007C0DAA"/>
    <w:rsid w:val="007F4BCB"/>
    <w:rsid w:val="008008A6"/>
    <w:rsid w:val="008012BB"/>
    <w:rsid w:val="00844562"/>
    <w:rsid w:val="008625D4"/>
    <w:rsid w:val="00864328"/>
    <w:rsid w:val="0087320B"/>
    <w:rsid w:val="008D5A16"/>
    <w:rsid w:val="008E2781"/>
    <w:rsid w:val="008E2A96"/>
    <w:rsid w:val="008E322E"/>
    <w:rsid w:val="008E39CC"/>
    <w:rsid w:val="008E5D71"/>
    <w:rsid w:val="008F440D"/>
    <w:rsid w:val="008F7E66"/>
    <w:rsid w:val="009328C1"/>
    <w:rsid w:val="00960D04"/>
    <w:rsid w:val="00977049"/>
    <w:rsid w:val="009B081F"/>
    <w:rsid w:val="009B0E7B"/>
    <w:rsid w:val="009C2321"/>
    <w:rsid w:val="009D15C2"/>
    <w:rsid w:val="009D451D"/>
    <w:rsid w:val="009E06D5"/>
    <w:rsid w:val="009E4B73"/>
    <w:rsid w:val="009F16C7"/>
    <w:rsid w:val="009F643A"/>
    <w:rsid w:val="00A00074"/>
    <w:rsid w:val="00A01FE4"/>
    <w:rsid w:val="00A06271"/>
    <w:rsid w:val="00A07A40"/>
    <w:rsid w:val="00A1036A"/>
    <w:rsid w:val="00A12DF2"/>
    <w:rsid w:val="00A15DF8"/>
    <w:rsid w:val="00A16F7F"/>
    <w:rsid w:val="00A24F57"/>
    <w:rsid w:val="00A57212"/>
    <w:rsid w:val="00A61FDA"/>
    <w:rsid w:val="00A803D0"/>
    <w:rsid w:val="00AA0E66"/>
    <w:rsid w:val="00AA4156"/>
    <w:rsid w:val="00AA5EC5"/>
    <w:rsid w:val="00AA7791"/>
    <w:rsid w:val="00AB5FEE"/>
    <w:rsid w:val="00AB76EE"/>
    <w:rsid w:val="00AD5A55"/>
    <w:rsid w:val="00AF31FA"/>
    <w:rsid w:val="00B11262"/>
    <w:rsid w:val="00B140D7"/>
    <w:rsid w:val="00B17BD4"/>
    <w:rsid w:val="00B73CCE"/>
    <w:rsid w:val="00B94FA0"/>
    <w:rsid w:val="00B95A95"/>
    <w:rsid w:val="00BB5FAB"/>
    <w:rsid w:val="00BE60F0"/>
    <w:rsid w:val="00BE6A54"/>
    <w:rsid w:val="00BF032A"/>
    <w:rsid w:val="00BF525B"/>
    <w:rsid w:val="00C005AB"/>
    <w:rsid w:val="00C045DE"/>
    <w:rsid w:val="00C05503"/>
    <w:rsid w:val="00C07DB5"/>
    <w:rsid w:val="00C11F52"/>
    <w:rsid w:val="00C24C88"/>
    <w:rsid w:val="00C272CE"/>
    <w:rsid w:val="00C30115"/>
    <w:rsid w:val="00C30697"/>
    <w:rsid w:val="00C4098F"/>
    <w:rsid w:val="00C670E6"/>
    <w:rsid w:val="00C74FA5"/>
    <w:rsid w:val="00C97437"/>
    <w:rsid w:val="00CA7816"/>
    <w:rsid w:val="00CB5333"/>
    <w:rsid w:val="00CC4B90"/>
    <w:rsid w:val="00CD05C5"/>
    <w:rsid w:val="00CD60F5"/>
    <w:rsid w:val="00CE15C5"/>
    <w:rsid w:val="00CF7F7F"/>
    <w:rsid w:val="00D1425B"/>
    <w:rsid w:val="00D17B6E"/>
    <w:rsid w:val="00D653C2"/>
    <w:rsid w:val="00D90132"/>
    <w:rsid w:val="00D91B6E"/>
    <w:rsid w:val="00D9530F"/>
    <w:rsid w:val="00DA2C8F"/>
    <w:rsid w:val="00DC164A"/>
    <w:rsid w:val="00DC277B"/>
    <w:rsid w:val="00DD4301"/>
    <w:rsid w:val="00DD7B55"/>
    <w:rsid w:val="00DE02EF"/>
    <w:rsid w:val="00E00DE7"/>
    <w:rsid w:val="00E07366"/>
    <w:rsid w:val="00E07DD1"/>
    <w:rsid w:val="00E17070"/>
    <w:rsid w:val="00E2208E"/>
    <w:rsid w:val="00E33B10"/>
    <w:rsid w:val="00E44BF9"/>
    <w:rsid w:val="00E53544"/>
    <w:rsid w:val="00E737AC"/>
    <w:rsid w:val="00E7710D"/>
    <w:rsid w:val="00E96A9D"/>
    <w:rsid w:val="00E97893"/>
    <w:rsid w:val="00EA3209"/>
    <w:rsid w:val="00EB56C4"/>
    <w:rsid w:val="00EB5F94"/>
    <w:rsid w:val="00EC5578"/>
    <w:rsid w:val="00EC7DB2"/>
    <w:rsid w:val="00EE1B3C"/>
    <w:rsid w:val="00EE7F29"/>
    <w:rsid w:val="00F069A9"/>
    <w:rsid w:val="00F17869"/>
    <w:rsid w:val="00F20640"/>
    <w:rsid w:val="00F36399"/>
    <w:rsid w:val="00F37DE8"/>
    <w:rsid w:val="00F41EA5"/>
    <w:rsid w:val="00F714C2"/>
    <w:rsid w:val="00F75F26"/>
    <w:rsid w:val="00F82F2F"/>
    <w:rsid w:val="00F902F2"/>
    <w:rsid w:val="00FA2819"/>
    <w:rsid w:val="00FA3050"/>
    <w:rsid w:val="00FA4429"/>
    <w:rsid w:val="00FB43B9"/>
    <w:rsid w:val="00FC75BD"/>
    <w:rsid w:val="00FE1B3A"/>
    <w:rsid w:val="0E856AF2"/>
    <w:rsid w:val="2CD95FD5"/>
    <w:rsid w:val="6C950F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uiPriority="1"/>
    <w:lsdException w:name="Body Text" w:semiHidden="0" w:uiPriority="1" w:unhideWhenUsed="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rFonts w:asciiTheme="minorHAnsi" w:eastAsiaTheme="minorHAnsi" w:hAnsiTheme="minorHAnsi" w:cstheme="minorBidi"/>
      <w:sz w:val="22"/>
      <w:szCs w:val="22"/>
    </w:rPr>
  </w:style>
  <w:style w:type="paragraph" w:styleId="Heading1">
    <w:name w:val="heading 1"/>
    <w:basedOn w:val="Normal"/>
    <w:link w:val="Heading1Char"/>
    <w:uiPriority w:val="1"/>
    <w:qFormat/>
    <w:pPr>
      <w:widowControl w:val="0"/>
      <w:autoSpaceDE w:val="0"/>
      <w:autoSpaceDN w:val="0"/>
      <w:spacing w:after="0" w:line="240" w:lineRule="auto"/>
      <w:ind w:left="112"/>
      <w:outlineLvl w:val="0"/>
    </w:pPr>
    <w:rPr>
      <w:rFonts w:ascii="Arial" w:eastAsia="Arial" w:hAnsi="Arial" w:cs="Arial"/>
      <w:b/>
      <w:bCs/>
      <w:sz w:val="18"/>
      <w:szCs w:val="18"/>
    </w:rPr>
  </w:style>
  <w:style w:type="paragraph" w:styleId="Heading3">
    <w:name w:val="heading 3"/>
    <w:basedOn w:val="Normal"/>
    <w:next w:val="Normal"/>
    <w:link w:val="Heading3Char"/>
    <w:uiPriority w:val="9"/>
    <w:semiHidden/>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widowControl w:val="0"/>
      <w:autoSpaceDE w:val="0"/>
      <w:autoSpaceDN w:val="0"/>
      <w:spacing w:after="0" w:line="240" w:lineRule="auto"/>
      <w:ind w:left="832" w:hanging="360"/>
    </w:pPr>
    <w:rPr>
      <w:rFonts w:ascii="Arial MT" w:eastAsia="Arial MT" w:hAnsi="Arial MT" w:cs="Arial MT"/>
      <w:sz w:val="18"/>
      <w:szCs w:val="18"/>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table" w:styleId="TableGrid">
    <w:name w:val="Table Grid"/>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Pr>
      <w:rFonts w:asciiTheme="minorHAnsi" w:eastAsiaTheme="minorHAnsi" w:hAnsiTheme="minorHAnsi" w:cstheme="minorBidi"/>
      <w:sz w:val="22"/>
      <w:szCs w:val="22"/>
    </w:rPr>
  </w:style>
  <w:style w:type="character" w:customStyle="1" w:styleId="Heading1Char">
    <w:name w:val="Heading 1 Char"/>
    <w:basedOn w:val="DefaultParagraphFont"/>
    <w:link w:val="Heading1"/>
    <w:uiPriority w:val="1"/>
    <w:rPr>
      <w:rFonts w:ascii="Arial" w:eastAsia="Arial" w:hAnsi="Arial" w:cs="Arial"/>
      <w:b/>
      <w:bCs/>
      <w:sz w:val="18"/>
      <w:szCs w:val="18"/>
    </w:rPr>
  </w:style>
  <w:style w:type="character" w:customStyle="1" w:styleId="BodyTextChar">
    <w:name w:val="Body Text Char"/>
    <w:basedOn w:val="DefaultParagraphFont"/>
    <w:link w:val="BodyText"/>
    <w:uiPriority w:val="1"/>
    <w:rPr>
      <w:rFonts w:ascii="Arial MT" w:eastAsia="Arial MT" w:hAnsi="Arial MT" w:cs="Arial MT"/>
      <w:sz w:val="18"/>
      <w:szCs w:val="1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44061" w:themeColor="accent1" w:themeShade="80"/>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paragraph" w:styleId="BalloonText">
    <w:name w:val="Balloon Text"/>
    <w:basedOn w:val="Normal"/>
    <w:link w:val="BalloonTextChar"/>
    <w:uiPriority w:val="99"/>
    <w:semiHidden/>
    <w:unhideWhenUsed/>
    <w:rsid w:val="008E2A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2A96"/>
    <w:rPr>
      <w:rFonts w:ascii="Tahoma" w:eastAsiaTheme="minorHAnsi" w:hAnsi="Tahoma" w:cs="Tahoma"/>
      <w:sz w:val="16"/>
      <w:szCs w:val="16"/>
    </w:rPr>
  </w:style>
  <w:style w:type="character" w:styleId="Hyperlink">
    <w:name w:val="Hyperlink"/>
    <w:basedOn w:val="DefaultParagraphFont"/>
    <w:uiPriority w:val="99"/>
    <w:unhideWhenUsed/>
    <w:rsid w:val="00E96A9D"/>
    <w:rPr>
      <w:color w:val="0000FF" w:themeColor="hyperlink"/>
      <w:u w:val="single"/>
    </w:rPr>
  </w:style>
  <w:style w:type="paragraph" w:styleId="ListParagraph">
    <w:name w:val="List Paragraph"/>
    <w:basedOn w:val="Normal"/>
    <w:uiPriority w:val="99"/>
    <w:unhideWhenUsed/>
    <w:rsid w:val="009F16C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uiPriority="1"/>
    <w:lsdException w:name="Body Text" w:semiHidden="0" w:uiPriority="1" w:unhideWhenUsed="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rFonts w:asciiTheme="minorHAnsi" w:eastAsiaTheme="minorHAnsi" w:hAnsiTheme="minorHAnsi" w:cstheme="minorBidi"/>
      <w:sz w:val="22"/>
      <w:szCs w:val="22"/>
    </w:rPr>
  </w:style>
  <w:style w:type="paragraph" w:styleId="Heading1">
    <w:name w:val="heading 1"/>
    <w:basedOn w:val="Normal"/>
    <w:link w:val="Heading1Char"/>
    <w:uiPriority w:val="1"/>
    <w:qFormat/>
    <w:pPr>
      <w:widowControl w:val="0"/>
      <w:autoSpaceDE w:val="0"/>
      <w:autoSpaceDN w:val="0"/>
      <w:spacing w:after="0" w:line="240" w:lineRule="auto"/>
      <w:ind w:left="112"/>
      <w:outlineLvl w:val="0"/>
    </w:pPr>
    <w:rPr>
      <w:rFonts w:ascii="Arial" w:eastAsia="Arial" w:hAnsi="Arial" w:cs="Arial"/>
      <w:b/>
      <w:bCs/>
      <w:sz w:val="18"/>
      <w:szCs w:val="18"/>
    </w:rPr>
  </w:style>
  <w:style w:type="paragraph" w:styleId="Heading3">
    <w:name w:val="heading 3"/>
    <w:basedOn w:val="Normal"/>
    <w:next w:val="Normal"/>
    <w:link w:val="Heading3Char"/>
    <w:uiPriority w:val="9"/>
    <w:semiHidden/>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widowControl w:val="0"/>
      <w:autoSpaceDE w:val="0"/>
      <w:autoSpaceDN w:val="0"/>
      <w:spacing w:after="0" w:line="240" w:lineRule="auto"/>
      <w:ind w:left="832" w:hanging="360"/>
    </w:pPr>
    <w:rPr>
      <w:rFonts w:ascii="Arial MT" w:eastAsia="Arial MT" w:hAnsi="Arial MT" w:cs="Arial MT"/>
      <w:sz w:val="18"/>
      <w:szCs w:val="18"/>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table" w:styleId="TableGrid">
    <w:name w:val="Table Grid"/>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Pr>
      <w:rFonts w:asciiTheme="minorHAnsi" w:eastAsiaTheme="minorHAnsi" w:hAnsiTheme="minorHAnsi" w:cstheme="minorBidi"/>
      <w:sz w:val="22"/>
      <w:szCs w:val="22"/>
    </w:rPr>
  </w:style>
  <w:style w:type="character" w:customStyle="1" w:styleId="Heading1Char">
    <w:name w:val="Heading 1 Char"/>
    <w:basedOn w:val="DefaultParagraphFont"/>
    <w:link w:val="Heading1"/>
    <w:uiPriority w:val="1"/>
    <w:rPr>
      <w:rFonts w:ascii="Arial" w:eastAsia="Arial" w:hAnsi="Arial" w:cs="Arial"/>
      <w:b/>
      <w:bCs/>
      <w:sz w:val="18"/>
      <w:szCs w:val="18"/>
    </w:rPr>
  </w:style>
  <w:style w:type="character" w:customStyle="1" w:styleId="BodyTextChar">
    <w:name w:val="Body Text Char"/>
    <w:basedOn w:val="DefaultParagraphFont"/>
    <w:link w:val="BodyText"/>
    <w:uiPriority w:val="1"/>
    <w:rPr>
      <w:rFonts w:ascii="Arial MT" w:eastAsia="Arial MT" w:hAnsi="Arial MT" w:cs="Arial MT"/>
      <w:sz w:val="18"/>
      <w:szCs w:val="1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44061" w:themeColor="accent1" w:themeShade="80"/>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paragraph" w:styleId="BalloonText">
    <w:name w:val="Balloon Text"/>
    <w:basedOn w:val="Normal"/>
    <w:link w:val="BalloonTextChar"/>
    <w:uiPriority w:val="99"/>
    <w:semiHidden/>
    <w:unhideWhenUsed/>
    <w:rsid w:val="008E2A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2A96"/>
    <w:rPr>
      <w:rFonts w:ascii="Tahoma" w:eastAsiaTheme="minorHAnsi" w:hAnsi="Tahoma" w:cs="Tahoma"/>
      <w:sz w:val="16"/>
      <w:szCs w:val="16"/>
    </w:rPr>
  </w:style>
  <w:style w:type="character" w:styleId="Hyperlink">
    <w:name w:val="Hyperlink"/>
    <w:basedOn w:val="DefaultParagraphFont"/>
    <w:uiPriority w:val="99"/>
    <w:unhideWhenUsed/>
    <w:rsid w:val="00E96A9D"/>
    <w:rPr>
      <w:color w:val="0000FF" w:themeColor="hyperlink"/>
      <w:u w:val="single"/>
    </w:rPr>
  </w:style>
  <w:style w:type="paragraph" w:styleId="ListParagraph">
    <w:name w:val="List Paragraph"/>
    <w:basedOn w:val="Normal"/>
    <w:uiPriority w:val="99"/>
    <w:unhideWhenUsed/>
    <w:rsid w:val="009F16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2252</Words>
  <Characters>12842</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EMD</dc:creator>
  <cp:lastModifiedBy>Jaydeep</cp:lastModifiedBy>
  <cp:revision>2</cp:revision>
  <cp:lastPrinted>2025-03-19T04:48:00Z</cp:lastPrinted>
  <dcterms:created xsi:type="dcterms:W3CDTF">2025-05-01T07:48:00Z</dcterms:created>
  <dcterms:modified xsi:type="dcterms:W3CDTF">2025-05-01T07:48:00Z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B5259CEFEE8F42FDA3182D802B51E0FB_13</vt:lpwstr>
  </property>
</Properties>
</file>