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Segment Tree - Max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Build a segment tree with max build, query and update.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752850" cy="76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Structure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76875" cy="3609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Building a segment tree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is very simple to build a segment tree, we use divide and conquer approach to build the segment tree.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Query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query, we see two types of segments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Complete overlapping segments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When our st Partial overlapping segments and en lies completely in the range [l,r], it is called complete overlapping segment.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Partial overlapping segments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When our st and en does not lie completely in the range [l,r], it is called partial overlapping segment.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 long long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endl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MOD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 &lt; l || st &gt; r){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 &lt;= st &amp;&amp; en &lt;= r)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l, r);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q2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l, r);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(q1, q2);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 = val;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val;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(st+en)/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(idx &lt;= mid){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idx, val);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idx, val);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n,m;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&gt;&gt; n &gt;&gt; m;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i&lt;n; i++){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(m--){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type;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type;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(type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idx,val;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 &gt;&gt; idx &gt;&gt; val;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,idx,val);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l,r;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 &gt;&gt; l &gt;&gt; r;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,l,r-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 &lt;&lt; ans &lt;&lt; endl;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