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4149F2B3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 star</w:t>
      </w:r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52B2A420" w14:textId="4897BED9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Journal of Cellular Biochemistry </w:t>
      </w:r>
      <w:r w:rsidR="00391B1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(2023)</w:t>
      </w:r>
      <w:r w:rsidR="00F729C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DD554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DOI: </w:t>
      </w:r>
      <w:r w:rsidR="00F729C2" w:rsidRPr="00F729C2">
        <w:rPr>
          <w:rFonts w:ascii="Optima" w:eastAsia="Microsoft GothicNeo" w:hAnsi="Optima" w:cs="CMU Sans Serif Medium"/>
          <w:sz w:val="22"/>
          <w:szCs w:val="22"/>
          <w:lang w:val="en-IN"/>
        </w:rPr>
        <w:t>https://doi.org/10.1002/jcb.30405</w:t>
      </w:r>
    </w:p>
    <w:p w14:paraId="2FA2A58F" w14:textId="669E5F5C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46536">
        <w:rPr>
          <w:rFonts w:ascii="Optima" w:eastAsia="Microsoft GothicNeo" w:hAnsi="Optima" w:cs="CMU Sans Serif Medium"/>
          <w:sz w:val="22"/>
          <w:szCs w:val="22"/>
        </w:rPr>
        <w:t xml:space="preserve">1–59 </w:t>
      </w:r>
      <w:r>
        <w:rPr>
          <w:rFonts w:ascii="Optima" w:eastAsia="Microsoft GothicNeo" w:hAnsi="Optima" w:cs="CMU Sans Serif Medium"/>
          <w:sz w:val="22"/>
          <w:szCs w:val="22"/>
        </w:rPr>
        <w:t>(2023)</w:t>
      </w:r>
      <w:r w:rsidR="009F1A8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D554C">
        <w:rPr>
          <w:rFonts w:ascii="Optima" w:eastAsia="Microsoft GothicNeo" w:hAnsi="Optima" w:cs="CMU Sans Serif Medium"/>
          <w:sz w:val="22"/>
          <w:szCs w:val="22"/>
        </w:rPr>
        <w:t xml:space="preserve">DOI: </w:t>
      </w:r>
      <w:r w:rsidR="009F1A81" w:rsidRPr="009F1A81">
        <w:rPr>
          <w:rFonts w:ascii="Optima" w:eastAsia="Microsoft GothicNeo" w:hAnsi="Optima" w:cs="CMU Sans Serif Medium"/>
          <w:sz w:val="22"/>
          <w:szCs w:val="22"/>
        </w:rPr>
        <w:t>http</w:t>
      </w:r>
      <w:r w:rsidR="00F729C2">
        <w:rPr>
          <w:rFonts w:ascii="Optima" w:eastAsia="Microsoft GothicNeo" w:hAnsi="Optima" w:cs="CMU Sans Serif Medium"/>
          <w:sz w:val="22"/>
          <w:szCs w:val="22"/>
        </w:rPr>
        <w:t>s</w:t>
      </w:r>
      <w:r w:rsidR="009F1A81" w:rsidRPr="009F1A81">
        <w:rPr>
          <w:rFonts w:ascii="Optima" w:eastAsia="Microsoft GothicNeo" w:hAnsi="Optima" w:cs="CMU Sans Serif Medium"/>
          <w:sz w:val="22"/>
          <w:szCs w:val="22"/>
        </w:rPr>
        <w:t>://doi.org/10.1111/ijet.12373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lastRenderedPageBreak/>
        <w:t>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9BD1190" w14:textId="77777777" w:rsidR="000B3673" w:rsidRPr="0076390C" w:rsidRDefault="000B3673" w:rsidP="000B3673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83E627C" w14:textId="15BCCFB3" w:rsidR="000B3673" w:rsidRPr="0076390C" w:rsidRDefault="00384026" w:rsidP="000B3673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2D5BE2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evision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(with available preprints)</w:t>
      </w:r>
    </w:p>
    <w:p w14:paraId="4C54FC5F" w14:textId="165C7AE8" w:rsidR="000B3673" w:rsidRPr="0042736F" w:rsidRDefault="000B3673" w:rsidP="0042736F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37F105CA" w14:textId="4063E9D5" w:rsidR="006B4EC4" w:rsidRDefault="006B4EC4" w:rsidP="006B4EC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Pr="006B4EC4">
        <w:rPr>
          <w:rFonts w:ascii="Optima" w:eastAsia="Microsoft GothicNeo" w:hAnsi="Optima" w:cs="CMU Sans Serif Medium"/>
          <w:sz w:val="22"/>
          <w:szCs w:val="22"/>
        </w:rPr>
        <w:t>https://doi.org/10.26434/chemrxiv-2023-hfqxb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</w:p>
    <w:p w14:paraId="540E5BAE" w14:textId="7F7EF0ED" w:rsidR="004B1744" w:rsidRDefault="004B1744" w:rsidP="004B174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="008D7564"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 w:rsidR="008D7564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="008D7564" w:rsidRPr="008D7564">
        <w:rPr>
          <w:rFonts w:ascii="Optima" w:eastAsia="Microsoft GothicNeo" w:hAnsi="Optima" w:cs="CMU Sans Serif Medium"/>
          <w:sz w:val="22"/>
          <w:szCs w:val="22"/>
          <w:lang w:val="en-IN" w:bidi="bn-IN"/>
        </w:rPr>
        <w:t>https://doi.org/10.26434/chemrxiv-2023-1kqm3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2C960A5D" w14:textId="69511DFE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-type order parameter</w:t>
      </w:r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69BB98" w14:textId="77777777" w:rsidR="00973347" w:rsidRDefault="00973347" w:rsidP="005243B4">
      <w:r>
        <w:separator/>
      </w:r>
    </w:p>
  </w:endnote>
  <w:endnote w:type="continuationSeparator" w:id="0">
    <w:p w14:paraId="1DB76F9C" w14:textId="77777777" w:rsidR="00973347" w:rsidRDefault="00973347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245E8" w14:textId="77777777" w:rsidR="00973347" w:rsidRDefault="00973347" w:rsidP="005243B4">
      <w:r>
        <w:separator/>
      </w:r>
    </w:p>
  </w:footnote>
  <w:footnote w:type="continuationSeparator" w:id="0">
    <w:p w14:paraId="4DFD77D4" w14:textId="77777777" w:rsidR="00973347" w:rsidRDefault="00973347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7CF6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9125B"/>
    <w:rsid w:val="00691C75"/>
    <w:rsid w:val="006A082A"/>
    <w:rsid w:val="006B4564"/>
    <w:rsid w:val="006B4EC4"/>
    <w:rsid w:val="006C774A"/>
    <w:rsid w:val="006D10D1"/>
    <w:rsid w:val="006D35E8"/>
    <w:rsid w:val="006D3A63"/>
    <w:rsid w:val="006D3BFE"/>
    <w:rsid w:val="006E4845"/>
    <w:rsid w:val="006F0C92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B6C72"/>
    <w:rsid w:val="00CB6CA6"/>
    <w:rsid w:val="00CD5ECE"/>
    <w:rsid w:val="00CE00FB"/>
    <w:rsid w:val="00CE3507"/>
    <w:rsid w:val="00CE384A"/>
    <w:rsid w:val="00CF4317"/>
    <w:rsid w:val="00CF5450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D554C"/>
    <w:rsid w:val="00DE11C6"/>
    <w:rsid w:val="00DE1DE9"/>
    <w:rsid w:val="00DE2D2B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3A87"/>
    <w:rsid w:val="00F256DA"/>
    <w:rsid w:val="00F25A98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1622</Words>
  <Characters>9247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101</cp:revision>
  <cp:lastPrinted>2022-09-29T10:56:00Z</cp:lastPrinted>
  <dcterms:created xsi:type="dcterms:W3CDTF">2022-09-29T10:56:00Z</dcterms:created>
  <dcterms:modified xsi:type="dcterms:W3CDTF">2023-04-23T18:43:00Z</dcterms:modified>
</cp:coreProperties>
</file>