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2617" w:rsidRDefault="007D2617" w:rsidP="007D2617">
      <w:r>
        <w:t xml:space="preserve">Display the rankings of contingency tables using symmetric measures and asymmetric measures for the following data. </w:t>
      </w:r>
    </w:p>
    <w:p w:rsidR="007D2617" w:rsidRDefault="007D2617" w:rsidP="007D2617">
      <w:r>
        <w:rPr>
          <w:noProof/>
          <w:lang w:eastAsia="en-IN"/>
        </w:rPr>
        <w:drawing>
          <wp:inline distT="0" distB="0" distL="0" distR="0" wp14:anchorId="42B14D5F" wp14:editId="2F99FD7D">
            <wp:extent cx="2390775" cy="19335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54D" w:rsidRPr="0032354D" w:rsidRDefault="0032354D" w:rsidP="0032354D">
      <w:pPr>
        <w:pStyle w:val="Caption"/>
        <w:keepNext/>
        <w:rPr>
          <w:color w:val="auto"/>
        </w:rPr>
      </w:pPr>
      <w:r w:rsidRPr="0032354D">
        <w:rPr>
          <w:color w:val="auto"/>
        </w:rPr>
        <w:t xml:space="preserve">Table </w:t>
      </w:r>
      <w:r w:rsidRPr="0032354D">
        <w:rPr>
          <w:color w:val="auto"/>
        </w:rPr>
        <w:fldChar w:fldCharType="begin"/>
      </w:r>
      <w:r w:rsidRPr="0032354D">
        <w:rPr>
          <w:color w:val="auto"/>
        </w:rPr>
        <w:instrText xml:space="preserve"> SEQ Table \* ARABIC </w:instrText>
      </w:r>
      <w:r w:rsidRPr="0032354D">
        <w:rPr>
          <w:color w:val="auto"/>
        </w:rPr>
        <w:fldChar w:fldCharType="separate"/>
      </w:r>
      <w:r>
        <w:rPr>
          <w:noProof/>
          <w:color w:val="auto"/>
        </w:rPr>
        <w:t>1</w:t>
      </w:r>
      <w:r w:rsidRPr="0032354D">
        <w:rPr>
          <w:color w:val="auto"/>
        </w:rPr>
        <w:fldChar w:fldCharType="end"/>
      </w:r>
      <w:r w:rsidRPr="0032354D">
        <w:rPr>
          <w:color w:val="auto"/>
        </w:rPr>
        <w:t>: Symmetric measures:</w:t>
      </w:r>
    </w:p>
    <w:p w:rsidR="007D2617" w:rsidRDefault="007D2617" w:rsidP="007D2617">
      <w:r>
        <w:rPr>
          <w:noProof/>
          <w:lang w:eastAsia="en-IN"/>
        </w:rPr>
        <w:drawing>
          <wp:inline distT="0" distB="0" distL="0" distR="0" wp14:anchorId="3D233228" wp14:editId="067BD49A">
            <wp:extent cx="3619500" cy="2733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2354D" w:rsidRPr="0032354D" w:rsidRDefault="0032354D" w:rsidP="0032354D">
      <w:pPr>
        <w:pStyle w:val="Caption"/>
        <w:keepNext/>
        <w:rPr>
          <w:color w:val="auto"/>
        </w:rPr>
      </w:pPr>
      <w:r w:rsidRPr="0032354D">
        <w:rPr>
          <w:color w:val="auto"/>
        </w:rPr>
        <w:t xml:space="preserve">Table </w:t>
      </w:r>
      <w:r w:rsidRPr="0032354D">
        <w:rPr>
          <w:color w:val="auto"/>
        </w:rPr>
        <w:fldChar w:fldCharType="begin"/>
      </w:r>
      <w:r w:rsidRPr="0032354D">
        <w:rPr>
          <w:color w:val="auto"/>
        </w:rPr>
        <w:instrText xml:space="preserve"> SEQ Table \* ARABIC </w:instrText>
      </w:r>
      <w:r w:rsidRPr="0032354D">
        <w:rPr>
          <w:color w:val="auto"/>
        </w:rPr>
        <w:fldChar w:fldCharType="separate"/>
      </w:r>
      <w:r w:rsidRPr="0032354D">
        <w:rPr>
          <w:noProof/>
          <w:color w:val="auto"/>
        </w:rPr>
        <w:t>2</w:t>
      </w:r>
      <w:r w:rsidRPr="0032354D">
        <w:rPr>
          <w:color w:val="auto"/>
        </w:rPr>
        <w:fldChar w:fldCharType="end"/>
      </w:r>
      <w:r w:rsidRPr="0032354D">
        <w:rPr>
          <w:color w:val="auto"/>
        </w:rPr>
        <w:t xml:space="preserve">: </w:t>
      </w:r>
      <w:proofErr w:type="spellStart"/>
      <w:r w:rsidRPr="0032354D">
        <w:rPr>
          <w:color w:val="auto"/>
        </w:rPr>
        <w:t>ASymmetric</w:t>
      </w:r>
      <w:proofErr w:type="spellEnd"/>
      <w:r w:rsidRPr="0032354D">
        <w:rPr>
          <w:color w:val="auto"/>
        </w:rPr>
        <w:t xml:space="preserve"> measures:</w:t>
      </w:r>
    </w:p>
    <w:p w:rsidR="007D2617" w:rsidRDefault="007D2617" w:rsidP="007D2617">
      <w:r>
        <w:rPr>
          <w:noProof/>
          <w:lang w:eastAsia="en-IN"/>
        </w:rPr>
        <w:drawing>
          <wp:inline distT="0" distB="0" distL="0" distR="0" wp14:anchorId="58FCD402" wp14:editId="19794179">
            <wp:extent cx="4267200" cy="24669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617" w:rsidRPr="007D2617" w:rsidRDefault="007D2617" w:rsidP="007D2617"/>
    <w:sectPr w:rsidR="007D2617" w:rsidRPr="007D26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10C8"/>
    <w:rsid w:val="0010671F"/>
    <w:rsid w:val="0032354D"/>
    <w:rsid w:val="00394551"/>
    <w:rsid w:val="007D2617"/>
    <w:rsid w:val="00B201D2"/>
    <w:rsid w:val="00D31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26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2617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2354D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26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2617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2354D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udaya sameer</dc:creator>
  <cp:keywords/>
  <dc:description/>
  <cp:lastModifiedBy>udaya sameer</cp:lastModifiedBy>
  <cp:revision>3</cp:revision>
  <dcterms:created xsi:type="dcterms:W3CDTF">2018-08-21T06:03:00Z</dcterms:created>
  <dcterms:modified xsi:type="dcterms:W3CDTF">2018-08-21T06:07:00Z</dcterms:modified>
</cp:coreProperties>
</file>