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5214" w14:textId="66308EB8" w:rsidR="00B12334" w:rsidRDefault="00BD2806" w:rsidP="00BD2806">
      <w:pPr>
        <w:jc w:val="both"/>
        <w:rPr>
          <w:b/>
          <w:bCs/>
          <w:i/>
          <w:iCs w:val="0"/>
          <w:lang w:val="sv-SE"/>
        </w:rPr>
      </w:pPr>
      <w:r>
        <w:rPr>
          <w:noProof/>
        </w:rPr>
        <mc:AlternateContent>
          <mc:Choice Requires="wps">
            <w:drawing>
              <wp:anchor distT="0" distB="0" distL="114300" distR="114300" simplePos="0" relativeHeight="251659264" behindDoc="0" locked="0" layoutInCell="1" allowOverlap="1" wp14:anchorId="3CBE5AEB" wp14:editId="0F37AE90">
                <wp:simplePos x="0" y="0"/>
                <wp:positionH relativeFrom="margin">
                  <wp:posOffset>9525</wp:posOffset>
                </wp:positionH>
                <wp:positionV relativeFrom="paragraph">
                  <wp:posOffset>-533400</wp:posOffset>
                </wp:positionV>
                <wp:extent cx="2917825" cy="523875"/>
                <wp:effectExtent l="0" t="0" r="0" b="9525"/>
                <wp:wrapNone/>
                <wp:docPr id="11733827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23875"/>
                        </a:xfrm>
                        <a:prstGeom prst="rect">
                          <a:avLst/>
                        </a:prstGeom>
                        <a:solidFill>
                          <a:schemeClr val="lt1"/>
                        </a:solidFill>
                        <a:ln w="6350">
                          <a:solidFill>
                            <a:prstClr val="black"/>
                          </a:solidFill>
                        </a:ln>
                      </wps:spPr>
                      <wps:txbx>
                        <w:txbxContent>
                          <w:p w14:paraId="6DC90F07" w14:textId="77777777" w:rsidR="00BD2806" w:rsidRPr="00302E33" w:rsidRDefault="00BD2806" w:rsidP="00BD2806">
                            <w:pPr>
                              <w:spacing w:after="0" w:line="240" w:lineRule="auto"/>
                            </w:pPr>
                            <w:bookmarkStart w:id="0" w:name="_Hlk147770574"/>
                            <w:r w:rsidRPr="00302E33">
                              <w:t>NAMA</w:t>
                            </w:r>
                            <w:r w:rsidRPr="00302E33">
                              <w:tab/>
                            </w:r>
                            <w:r w:rsidRPr="00302E33">
                              <w:tab/>
                              <w:t>: Juniargo Ponco Risma Wirandi</w:t>
                            </w:r>
                          </w:p>
                          <w:p w14:paraId="55527D6D" w14:textId="77777777" w:rsidR="00BD2806" w:rsidRPr="00302E33" w:rsidRDefault="00BD2806" w:rsidP="00BD2806">
                            <w:pPr>
                              <w:spacing w:after="0" w:line="240" w:lineRule="auto"/>
                            </w:pPr>
                            <w:r w:rsidRPr="00302E33">
                              <w:t>NIM</w:t>
                            </w:r>
                            <w:r w:rsidRPr="00302E33">
                              <w:tab/>
                            </w:r>
                            <w:r w:rsidRPr="00302E33">
                              <w:tab/>
                              <w:t>: 233153711838</w:t>
                            </w:r>
                          </w:p>
                          <w:p w14:paraId="58A28F25" w14:textId="77777777" w:rsidR="00BD2806" w:rsidRPr="00302E33" w:rsidRDefault="00BD2806" w:rsidP="00BD2806">
                            <w:pPr>
                              <w:spacing w:after="0" w:line="240" w:lineRule="auto"/>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CBE5AEB" id="_x0000_t202" coordsize="21600,21600" o:spt="202" path="m,l,21600r21600,l21600,xe">
                <v:stroke joinstyle="miter"/>
                <v:path gradientshapeok="t" o:connecttype="rect"/>
              </v:shapetype>
              <v:shape id="Text Box 1" o:spid="_x0000_s1026" type="#_x0000_t202" style="position:absolute;left:0;text-align:left;margin-left:.75pt;margin-top:-42pt;width:229.75pt;height:41.2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HDQAIAAJMEAAAOAAAAZHJzL2Uyb0RvYy54bWysVE1v2zAMvQ/YfxB0Xxy7SZMacYosRYYB&#10;QVsgHXpWZDk2KouCpMTOfv0o2flou9Owi0yJ1BP5+OjZfVtLchDGVqAyGg+GlAjFIa/ULqO/Xlbf&#10;ppRYx1TOJCiR0aOw9H7+9cus0alIoASZC0MQRNm00RktndNpFFleiprZAWih0FmAqZnDrdlFuWEN&#10;otcySobD26gBk2sDXFiLpw+dk84DflEI7p6KwgpHZEYxNxdWE9atX6P5jKU7w3RZ8T4N9g9Z1KxS&#10;+OgZ6oE5Rvam+gRVV9yAhcINONQRFEXFRagBq4mHH6rZlEyLUAuSY/WZJvv/YPnjYaOfDXHtd2ix&#10;gaEIq9fA3yxyEzXapn2M59SmFqN9oW1hav/FEgheRG6PZz5F6wjHw+QunkyTMSUcfePkZjoZe8Kj&#10;y21trPshoCbeyKjBfoUM2GFtXRd6CvGPWZBVvqqkDBuvEbGUhhwYdle6uAd/FyUVaTJ6ezMedqVd&#10;I3jo8/2tZPztMwImK1VPRFe7Z8G12xbT8+YW8iMSaKDTltV8VSHumln3zAyKCanBAXFPuBQSMBno&#10;LUpKML//du7jscfopaRBcWZU4fRQIn8q7P1dPBp5LYfNaDxJcGOuPdtrj9rXS0B+YhxEzYPp4508&#10;mYWB+hWnaOHfRBdTHF/OqDuZS9cNDE4hF4tFCEL1aubWaqP5STWezZf2lRndd9OhDh7hJGKWfmhq&#10;F+s7qWCxd1BUoeMXTnvWUflBM/2U+tG63oeoy79k/gcAAP//AwBQSwMEFAAGAAgAAAAhAFUsMRLb&#10;AAAACAEAAA8AAABkcnMvZG93bnJldi54bWxMT8tOwzAQvCPxD9YicUGtU9SEKsSpUNUekIoqCh/g&#10;2ksSEa+t2GnD33c5wW1nZzSPaj25XpxxiJ0nBYt5BgLJeNtRo+DzYzdbgYhJk9W9J1TwgxHW9e1N&#10;pUvrL/SO52NqBJtQLLWCNqVQShlNi07HuQ9IzH35wenEcGikHfSFzV0vH7OskE53xAmtDrhp0Xwf&#10;R6dgl7+Oftw/PL1NhyI0uUnBbK1S93fTyzOIhFP6E8Nvfa4ONXc6+ZFsFD3jnIUKZqslT2J+WSz4&#10;OPGHGVlX8v+A+goAAP//AwBQSwECLQAUAAYACAAAACEAtoM4kv4AAADhAQAAEwAAAAAAAAAAAAAA&#10;AAAAAAAAW0NvbnRlbnRfVHlwZXNdLnhtbFBLAQItABQABgAIAAAAIQA4/SH/1gAAAJQBAAALAAAA&#10;AAAAAAAAAAAAAC8BAABfcmVscy8ucmVsc1BLAQItABQABgAIAAAAIQBu9kHDQAIAAJMEAAAOAAAA&#10;AAAAAAAAAAAAAC4CAABkcnMvZTJvRG9jLnhtbFBLAQItABQABgAIAAAAIQBVLDES2wAAAAgBAAAP&#10;AAAAAAAAAAAAAAAAAJoEAABkcnMvZG93bnJldi54bWxQSwUGAAAAAAQABADzAAAAogUAAAAA&#10;" fillcolor="white [3201]" strokeweight=".5pt">
                <v:path arrowok="t"/>
                <v:textbox>
                  <w:txbxContent>
                    <w:p w14:paraId="6DC90F07" w14:textId="77777777" w:rsidR="00BD2806" w:rsidRPr="00302E33" w:rsidRDefault="00BD2806" w:rsidP="00BD2806">
                      <w:pPr>
                        <w:spacing w:after="0" w:line="240" w:lineRule="auto"/>
                      </w:pPr>
                      <w:bookmarkStart w:id="1" w:name="_Hlk147770574"/>
                      <w:r w:rsidRPr="00302E33">
                        <w:t>NAMA</w:t>
                      </w:r>
                      <w:r w:rsidRPr="00302E33">
                        <w:tab/>
                      </w:r>
                      <w:r w:rsidRPr="00302E33">
                        <w:tab/>
                        <w:t>: Juniargo Ponco Risma Wirandi</w:t>
                      </w:r>
                    </w:p>
                    <w:p w14:paraId="55527D6D" w14:textId="77777777" w:rsidR="00BD2806" w:rsidRPr="00302E33" w:rsidRDefault="00BD2806" w:rsidP="00BD2806">
                      <w:pPr>
                        <w:spacing w:after="0" w:line="240" w:lineRule="auto"/>
                      </w:pPr>
                      <w:r w:rsidRPr="00302E33">
                        <w:t>NIM</w:t>
                      </w:r>
                      <w:r w:rsidRPr="00302E33">
                        <w:tab/>
                      </w:r>
                      <w:r w:rsidRPr="00302E33">
                        <w:tab/>
                        <w:t>: 233153711838</w:t>
                      </w:r>
                    </w:p>
                    <w:p w14:paraId="58A28F25" w14:textId="77777777" w:rsidR="00BD2806" w:rsidRPr="00302E33" w:rsidRDefault="00BD2806" w:rsidP="00BD2806">
                      <w:pPr>
                        <w:spacing w:after="0" w:line="240" w:lineRule="auto"/>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Pr="00BD2806">
        <w:rPr>
          <w:b/>
          <w:bCs/>
          <w:i/>
          <w:iCs w:val="0"/>
          <w:lang w:val="sv-SE"/>
        </w:rPr>
        <w:t>Tuliskan kaitan antara CP mata pelajaran yang Anda ampu dengan CP CT untuk fase yang akan Anda ampu!</w:t>
      </w:r>
    </w:p>
    <w:p w14:paraId="263B4D2A" w14:textId="03B2A762" w:rsidR="00BD2806" w:rsidRDefault="00BD2806" w:rsidP="00BD2806">
      <w:pPr>
        <w:jc w:val="both"/>
        <w:rPr>
          <w:b/>
          <w:bCs/>
          <w:lang w:val="sv-SE"/>
        </w:rPr>
      </w:pPr>
      <w:r w:rsidRPr="00BD2806">
        <w:rPr>
          <w:b/>
          <w:bCs/>
          <w:lang w:val="sv-SE"/>
        </w:rPr>
        <w:t>CP</w:t>
      </w:r>
    </w:p>
    <w:p w14:paraId="6C728DD9" w14:textId="040B72B1" w:rsidR="00BD2806" w:rsidRDefault="00BD2806" w:rsidP="00BD2806">
      <w:pPr>
        <w:jc w:val="both"/>
        <w:rPr>
          <w:lang w:val="sv-SE"/>
        </w:rPr>
      </w:pPr>
      <w:r w:rsidRPr="00BD2806">
        <w:rPr>
          <w:lang w:val="sv-SE"/>
        </w:rPr>
        <w:t>Pada akhir fase F, peserta didik mampu menganalisis beberapa strategi algoritmik secara kritis dalam menghasilkan banyak alternatif solusi untuk satu persoalan dengan memberikan justifikasi efisiensi, kelebihan, dan keterbatasan dari semua alternatif solusi, kemudian memilih dan menerapkan solusi terbaik, paling efisien, dan optimal dengan merancang struktur data yang lebih kompleks dan abstrak</w:t>
      </w:r>
      <w:r>
        <w:rPr>
          <w:lang w:val="sv-SE"/>
        </w:rPr>
        <w:t>.</w:t>
      </w:r>
    </w:p>
    <w:p w14:paraId="08328D03" w14:textId="55DEAF05" w:rsidR="00BD2806" w:rsidRDefault="00BD2806" w:rsidP="00BD2806">
      <w:pPr>
        <w:jc w:val="both"/>
        <w:rPr>
          <w:b/>
          <w:bCs/>
          <w:lang w:val="sv-SE"/>
        </w:rPr>
      </w:pPr>
      <w:r>
        <w:rPr>
          <w:b/>
          <w:bCs/>
          <w:lang w:val="sv-SE"/>
        </w:rPr>
        <w:t>Keterkaitan CP dengan CT</w:t>
      </w:r>
    </w:p>
    <w:p w14:paraId="5727A297" w14:textId="6975A75E" w:rsidR="00BD2806" w:rsidRPr="00BD2806" w:rsidRDefault="00BD2806" w:rsidP="00BD2806">
      <w:pPr>
        <w:jc w:val="both"/>
        <w:rPr>
          <w:lang w:val="sv-SE"/>
        </w:rPr>
      </w:pPr>
      <w:r>
        <w:rPr>
          <w:lang w:val="sv-SE"/>
        </w:rPr>
        <w:t>K</w:t>
      </w:r>
      <w:r w:rsidRPr="00BD2806">
        <w:rPr>
          <w:lang w:val="sv-SE"/>
        </w:rPr>
        <w:t>eduanya berfokus pada kemampuan peserta didik dalam menganalisis strategi algoritmik secara kritis. Saya akan membantu peserta didik dalam mengembangkan pemahaman mereka tentang efisiensi, kelebihan, dan keterbatasan dari berbagai alternatif solusi. Selain itu, saya juga akan membantu mereka dalam memilih dan menerapkan solusi terbaik, yang paling efisien, dan optimal. Selama proses ini, saya akan membantu peserta didik dalam merancang struktur data yang lebih kompleks dan abstrak untuk memecahkan persoalan yang diberikan.</w:t>
      </w:r>
    </w:p>
    <w:sectPr w:rsidR="00BD2806" w:rsidRPr="00BD2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06"/>
    <w:rsid w:val="00135E9A"/>
    <w:rsid w:val="0016568F"/>
    <w:rsid w:val="0040119F"/>
    <w:rsid w:val="004E32C6"/>
    <w:rsid w:val="00727734"/>
    <w:rsid w:val="00891D14"/>
    <w:rsid w:val="009D6156"/>
    <w:rsid w:val="00B12334"/>
    <w:rsid w:val="00BD2806"/>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8E00"/>
  <w15:chartTrackingRefBased/>
  <w15:docId w15:val="{A48F6471-73B6-4F44-91F3-D36D7D8B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2023-10-27T01:51:00Z</dcterms:created>
  <dcterms:modified xsi:type="dcterms:W3CDTF">2023-10-27T01:56:00Z</dcterms:modified>
</cp:coreProperties>
</file>