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2112"/>
        <w:gridCol w:w="6804"/>
      </w:tblGrid>
      <w:tr w:rsidR="0033703D" w:rsidRPr="0033703D" w14:paraId="3A5434FA" w14:textId="77777777" w:rsidTr="0033703D">
        <w:trPr>
          <w:tblHeader/>
        </w:trPr>
        <w:tc>
          <w:tcPr>
            <w:tcW w:w="2112" w:type="dxa"/>
            <w:tcBorders>
              <w:top w:val="single" w:sz="12" w:space="0" w:color="548DD4"/>
              <w:left w:val="single" w:sz="12" w:space="0" w:color="548DD4"/>
              <w:bottom w:val="single" w:sz="12" w:space="0" w:color="548DD4"/>
              <w:right w:val="single" w:sz="12" w:space="0" w:color="548DD4"/>
            </w:tcBorders>
            <w:shd w:val="clear" w:color="auto" w:fill="93CDDC"/>
            <w:tcMar>
              <w:top w:w="100" w:type="dxa"/>
              <w:left w:w="100" w:type="dxa"/>
              <w:bottom w:w="100" w:type="dxa"/>
              <w:right w:w="100" w:type="dxa"/>
            </w:tcMar>
            <w:vAlign w:val="center"/>
            <w:hideMark/>
          </w:tcPr>
          <w:p w14:paraId="2839B71E" w14:textId="77777777" w:rsidR="0033703D" w:rsidRPr="0033703D" w:rsidRDefault="0033703D" w:rsidP="0033703D">
            <w:pPr>
              <w:spacing w:line="360" w:lineRule="auto"/>
              <w:ind w:firstLine="179"/>
              <w:rPr>
                <w:rFonts w:ascii="Times New Roman" w:eastAsia="Times New Roman" w:hAnsi="Times New Roman" w:cs="Times New Roman"/>
                <w:b/>
                <w:bCs/>
              </w:rPr>
            </w:pPr>
            <w:r w:rsidRPr="0033703D">
              <w:rPr>
                <w:rFonts w:ascii="Arial" w:eastAsia="Times New Roman" w:hAnsi="Arial" w:cs="Arial"/>
                <w:b/>
                <w:bCs/>
                <w:color w:val="000000"/>
                <w:sz w:val="20"/>
                <w:szCs w:val="20"/>
              </w:rPr>
              <w:t>Nama</w:t>
            </w:r>
          </w:p>
        </w:tc>
        <w:tc>
          <w:tcPr>
            <w:tcW w:w="6804" w:type="dxa"/>
            <w:tcBorders>
              <w:top w:val="single" w:sz="12" w:space="0" w:color="548DD4"/>
              <w:left w:val="single" w:sz="12" w:space="0" w:color="548DD4"/>
              <w:bottom w:val="single" w:sz="12" w:space="0" w:color="548DD4"/>
              <w:right w:val="single" w:sz="12" w:space="0" w:color="548DD4"/>
            </w:tcBorders>
            <w:shd w:val="clear" w:color="auto" w:fill="93CDDC"/>
            <w:tcMar>
              <w:top w:w="100" w:type="dxa"/>
              <w:left w:w="100" w:type="dxa"/>
              <w:bottom w:w="100" w:type="dxa"/>
              <w:right w:w="100" w:type="dxa"/>
            </w:tcMar>
            <w:vAlign w:val="center"/>
            <w:hideMark/>
          </w:tcPr>
          <w:p w14:paraId="4932BB9C" w14:textId="1E50D9EA" w:rsidR="0033703D" w:rsidRPr="0033703D" w:rsidRDefault="004073E4" w:rsidP="0033703D">
            <w:pPr>
              <w:jc w:val="center"/>
              <w:rPr>
                <w:rFonts w:ascii="Times New Roman" w:eastAsia="Times New Roman" w:hAnsi="Times New Roman" w:cs="Times New Roman"/>
                <w:b/>
                <w:bCs/>
              </w:rPr>
            </w:pPr>
            <w:proofErr w:type="spellStart"/>
            <w:r>
              <w:rPr>
                <w:rFonts w:ascii="Times New Roman" w:eastAsia="Times New Roman" w:hAnsi="Times New Roman" w:cs="Times New Roman"/>
                <w:b/>
                <w:bCs/>
              </w:rPr>
              <w:t>Juniargo</w:t>
            </w:r>
            <w:proofErr w:type="spellEnd"/>
            <w:r>
              <w:rPr>
                <w:rFonts w:ascii="Times New Roman" w:eastAsia="Times New Roman" w:hAnsi="Times New Roman" w:cs="Times New Roman"/>
                <w:b/>
                <w:bCs/>
              </w:rPr>
              <w:t xml:space="preserve"> Ponco Risma Wirandi</w:t>
            </w:r>
          </w:p>
        </w:tc>
      </w:tr>
      <w:tr w:rsidR="0033703D" w:rsidRPr="0033703D" w14:paraId="0DD5522F" w14:textId="77777777" w:rsidTr="0033703D">
        <w:trPr>
          <w:tblHeader/>
        </w:trPr>
        <w:tc>
          <w:tcPr>
            <w:tcW w:w="2112" w:type="dxa"/>
            <w:tcBorders>
              <w:top w:val="single" w:sz="12" w:space="0" w:color="548DD4"/>
              <w:left w:val="single" w:sz="12" w:space="0" w:color="548DD4"/>
              <w:bottom w:val="single" w:sz="12" w:space="0" w:color="548DD4"/>
              <w:right w:val="single" w:sz="12" w:space="0" w:color="548DD4"/>
            </w:tcBorders>
            <w:shd w:val="clear" w:color="auto" w:fill="93CDDC"/>
            <w:tcMar>
              <w:top w:w="100" w:type="dxa"/>
              <w:left w:w="100" w:type="dxa"/>
              <w:bottom w:w="100" w:type="dxa"/>
              <w:right w:w="100" w:type="dxa"/>
            </w:tcMar>
            <w:vAlign w:val="center"/>
            <w:hideMark/>
          </w:tcPr>
          <w:p w14:paraId="4B812479" w14:textId="77777777" w:rsidR="0033703D" w:rsidRPr="0033703D" w:rsidRDefault="0033703D" w:rsidP="0033703D">
            <w:pPr>
              <w:spacing w:line="360" w:lineRule="auto"/>
              <w:ind w:firstLine="179"/>
              <w:rPr>
                <w:rFonts w:ascii="Times New Roman" w:eastAsia="Times New Roman" w:hAnsi="Times New Roman" w:cs="Times New Roman"/>
                <w:b/>
                <w:bCs/>
              </w:rPr>
            </w:pPr>
            <w:r w:rsidRPr="0033703D">
              <w:rPr>
                <w:rFonts w:ascii="Arial" w:eastAsia="Times New Roman" w:hAnsi="Arial" w:cs="Arial"/>
                <w:b/>
                <w:bCs/>
                <w:color w:val="000000"/>
                <w:sz w:val="20"/>
                <w:szCs w:val="20"/>
              </w:rPr>
              <w:t>NIM</w:t>
            </w:r>
          </w:p>
        </w:tc>
        <w:tc>
          <w:tcPr>
            <w:tcW w:w="6804" w:type="dxa"/>
            <w:tcBorders>
              <w:top w:val="single" w:sz="12" w:space="0" w:color="548DD4"/>
              <w:left w:val="single" w:sz="12" w:space="0" w:color="548DD4"/>
              <w:bottom w:val="single" w:sz="12" w:space="0" w:color="548DD4"/>
              <w:right w:val="single" w:sz="12" w:space="0" w:color="548DD4"/>
            </w:tcBorders>
            <w:shd w:val="clear" w:color="auto" w:fill="93CDDC"/>
            <w:tcMar>
              <w:top w:w="100" w:type="dxa"/>
              <w:left w:w="100" w:type="dxa"/>
              <w:bottom w:w="100" w:type="dxa"/>
              <w:right w:w="100" w:type="dxa"/>
            </w:tcMar>
            <w:vAlign w:val="center"/>
            <w:hideMark/>
          </w:tcPr>
          <w:p w14:paraId="34612500" w14:textId="526B912D" w:rsidR="0033703D" w:rsidRPr="0033703D" w:rsidRDefault="004073E4" w:rsidP="0033703D">
            <w:pPr>
              <w:jc w:val="center"/>
              <w:rPr>
                <w:rFonts w:ascii="Times New Roman" w:eastAsia="Times New Roman" w:hAnsi="Times New Roman" w:cs="Times New Roman"/>
                <w:b/>
                <w:bCs/>
              </w:rPr>
            </w:pPr>
            <w:r w:rsidRPr="004073E4">
              <w:rPr>
                <w:rFonts w:ascii="Times New Roman" w:eastAsia="Times New Roman" w:hAnsi="Times New Roman" w:cs="Times New Roman"/>
                <w:b/>
                <w:bCs/>
              </w:rPr>
              <w:t>233153711838</w:t>
            </w:r>
          </w:p>
        </w:tc>
      </w:tr>
      <w:tr w:rsidR="0033703D" w:rsidRPr="0033703D" w14:paraId="443B5DAC" w14:textId="77777777" w:rsidTr="0033703D">
        <w:tc>
          <w:tcPr>
            <w:tcW w:w="2112"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4BBE9F1A" w14:textId="77777777" w:rsidR="0033703D" w:rsidRPr="0033703D" w:rsidRDefault="0033703D" w:rsidP="0033703D">
            <w:pPr>
              <w:spacing w:line="360" w:lineRule="auto"/>
              <w:rPr>
                <w:rFonts w:ascii="Times New Roman" w:eastAsia="Times New Roman" w:hAnsi="Times New Roman" w:cs="Times New Roman"/>
              </w:rPr>
            </w:pPr>
            <w:r w:rsidRPr="0033703D">
              <w:rPr>
                <w:rFonts w:ascii="Arial" w:eastAsia="Times New Roman" w:hAnsi="Arial" w:cs="Arial"/>
                <w:b/>
                <w:bCs/>
                <w:color w:val="000000"/>
                <w:sz w:val="20"/>
                <w:szCs w:val="20"/>
              </w:rPr>
              <w:t>Judul Proyek STEM yang Dipilih</w:t>
            </w:r>
          </w:p>
        </w:tc>
        <w:tc>
          <w:tcPr>
            <w:tcW w:w="6804"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6AEA93F7" w14:textId="36F7B388" w:rsidR="0033703D" w:rsidRPr="00D146DD" w:rsidRDefault="00D146DD" w:rsidP="00D146DD">
            <w:pPr>
              <w:rPr>
                <w:rFonts w:ascii="Arial" w:hAnsi="Arial" w:cs="Arial"/>
              </w:rPr>
            </w:pPr>
            <w:r w:rsidRPr="00D146DD">
              <w:rPr>
                <w:rFonts w:ascii="Arial" w:hAnsi="Arial" w:cs="Arial"/>
                <w:sz w:val="20"/>
                <w:szCs w:val="20"/>
              </w:rPr>
              <w:t xml:space="preserve">Pemanfaatan Cardboard bekas dalam Mendesain VR (Virtual Reality) Berdasarkan Konsep Pembiasan Cahaya pada Lensa Cembung Sebagai Media Proyeksi Video 3D untuk Meningkatkan </w:t>
            </w:r>
            <w:proofErr w:type="spellStart"/>
            <w:r w:rsidRPr="00D146DD">
              <w:rPr>
                <w:rFonts w:ascii="Arial" w:hAnsi="Arial" w:cs="Arial"/>
                <w:sz w:val="20"/>
                <w:szCs w:val="20"/>
              </w:rPr>
              <w:t>Metaliterasi</w:t>
            </w:r>
            <w:proofErr w:type="spellEnd"/>
            <w:r w:rsidRPr="00D146DD">
              <w:rPr>
                <w:rFonts w:ascii="Arial" w:hAnsi="Arial" w:cs="Arial"/>
                <w:sz w:val="20"/>
                <w:szCs w:val="20"/>
              </w:rPr>
              <w:t xml:space="preserve"> Siswa</w:t>
            </w:r>
          </w:p>
        </w:tc>
      </w:tr>
      <w:tr w:rsidR="0033703D" w:rsidRPr="0033703D" w14:paraId="02A76A2A" w14:textId="77777777" w:rsidTr="0033703D">
        <w:tc>
          <w:tcPr>
            <w:tcW w:w="2112"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34855B8A" w14:textId="77777777" w:rsidR="0033703D" w:rsidRPr="0033703D" w:rsidRDefault="0033703D" w:rsidP="0033703D">
            <w:pPr>
              <w:spacing w:line="360" w:lineRule="auto"/>
              <w:rPr>
                <w:rFonts w:ascii="Times New Roman" w:eastAsia="Times New Roman" w:hAnsi="Times New Roman" w:cs="Times New Roman"/>
              </w:rPr>
            </w:pPr>
            <w:r w:rsidRPr="0033703D">
              <w:rPr>
                <w:rFonts w:ascii="Arial" w:eastAsia="Times New Roman" w:hAnsi="Arial" w:cs="Arial"/>
                <w:b/>
                <w:bCs/>
                <w:color w:val="000000"/>
                <w:sz w:val="20"/>
                <w:szCs w:val="20"/>
              </w:rPr>
              <w:t>Sumber </w:t>
            </w:r>
          </w:p>
        </w:tc>
        <w:tc>
          <w:tcPr>
            <w:tcW w:w="6804"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7B157E9E" w14:textId="6636DF29" w:rsidR="0033703D" w:rsidRPr="0033703D" w:rsidRDefault="00D146DD" w:rsidP="0033703D">
            <w:pPr>
              <w:rPr>
                <w:rFonts w:ascii="Times New Roman" w:eastAsia="Times New Roman" w:hAnsi="Times New Roman" w:cs="Times New Roman"/>
              </w:rPr>
            </w:pPr>
            <w:proofErr w:type="spellStart"/>
            <w:r>
              <w:rPr>
                <w:rFonts w:ascii="Arial" w:hAnsi="Arial" w:cs="Arial"/>
                <w:color w:val="222222"/>
                <w:sz w:val="20"/>
                <w:szCs w:val="20"/>
                <w:shd w:val="clear" w:color="auto" w:fill="FFFFFF"/>
              </w:rPr>
              <w:t>Safiati</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Okti</w:t>
            </w:r>
            <w:proofErr w:type="spellEnd"/>
            <w:r>
              <w:rPr>
                <w:rFonts w:ascii="Arial" w:hAnsi="Arial" w:cs="Arial"/>
                <w:color w:val="222222"/>
                <w:sz w:val="20"/>
                <w:szCs w:val="20"/>
                <w:shd w:val="clear" w:color="auto" w:fill="FFFFFF"/>
              </w:rPr>
              <w:t xml:space="preserve"> Anis, </w:t>
            </w:r>
            <w:proofErr w:type="spellStart"/>
            <w:r>
              <w:rPr>
                <w:rFonts w:ascii="Arial" w:hAnsi="Arial" w:cs="Arial"/>
                <w:color w:val="222222"/>
                <w:sz w:val="20"/>
                <w:szCs w:val="20"/>
                <w:shd w:val="clear" w:color="auto" w:fill="FFFFFF"/>
              </w:rPr>
              <w:t>Dafik</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Dafik</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Zainur</w:t>
            </w:r>
            <w:proofErr w:type="spellEnd"/>
            <w:r>
              <w:rPr>
                <w:rFonts w:ascii="Arial" w:hAnsi="Arial" w:cs="Arial"/>
                <w:color w:val="222222"/>
                <w:sz w:val="20"/>
                <w:szCs w:val="20"/>
                <w:shd w:val="clear" w:color="auto" w:fill="FFFFFF"/>
              </w:rPr>
              <w:t xml:space="preserve"> Rasyid </w:t>
            </w:r>
            <w:proofErr w:type="spellStart"/>
            <w:r>
              <w:rPr>
                <w:rFonts w:ascii="Arial" w:hAnsi="Arial" w:cs="Arial"/>
                <w:color w:val="222222"/>
                <w:sz w:val="20"/>
                <w:szCs w:val="20"/>
                <w:shd w:val="clear" w:color="auto" w:fill="FFFFFF"/>
              </w:rPr>
              <w:t>Ridlo</w:t>
            </w:r>
            <w:proofErr w:type="spellEnd"/>
            <w:r>
              <w:rPr>
                <w:rFonts w:ascii="Arial" w:hAnsi="Arial" w:cs="Arial"/>
                <w:color w:val="222222"/>
                <w:sz w:val="20"/>
                <w:szCs w:val="20"/>
                <w:shd w:val="clear" w:color="auto" w:fill="FFFFFF"/>
              </w:rPr>
              <w:t xml:space="preserve">. "Aktivitas Pembelajaran Berbasis Proyek Terintegrasi dalam Pendekatan STEM: Pemanfaatan Cardboard bekas dalam Mendesain VR (Virtual Reality) Berdasarkan Konsep Pembiasan Cahaya pada Lensa Cembung Sebagai Media Proyeksi Video 3D untuk Meningkatkan </w:t>
            </w:r>
            <w:proofErr w:type="spellStart"/>
            <w:r>
              <w:rPr>
                <w:rFonts w:ascii="Arial" w:hAnsi="Arial" w:cs="Arial"/>
                <w:color w:val="222222"/>
                <w:sz w:val="20"/>
                <w:szCs w:val="20"/>
                <w:shd w:val="clear" w:color="auto" w:fill="FFFFFF"/>
              </w:rPr>
              <w:t>Metaliterasi</w:t>
            </w:r>
            <w:proofErr w:type="spellEnd"/>
            <w:r>
              <w:rPr>
                <w:rFonts w:ascii="Arial" w:hAnsi="Arial" w:cs="Arial"/>
                <w:color w:val="222222"/>
                <w:sz w:val="20"/>
                <w:szCs w:val="20"/>
                <w:shd w:val="clear" w:color="auto" w:fill="FFFFFF"/>
              </w:rPr>
              <w:t xml:space="preserve"> Siswa." </w:t>
            </w:r>
            <w:r>
              <w:rPr>
                <w:rFonts w:ascii="Arial" w:hAnsi="Arial" w:cs="Arial"/>
                <w:i/>
                <w:iCs/>
                <w:color w:val="222222"/>
                <w:sz w:val="20"/>
                <w:szCs w:val="20"/>
                <w:shd w:val="clear" w:color="auto" w:fill="FFFFFF"/>
              </w:rPr>
              <w:t>CGANT JOURNAL OF MATHEMATICS AND APPLICATIONS</w:t>
            </w:r>
            <w:r>
              <w:rPr>
                <w:rFonts w:ascii="Arial" w:hAnsi="Arial" w:cs="Arial"/>
                <w:color w:val="222222"/>
                <w:sz w:val="20"/>
                <w:szCs w:val="20"/>
                <w:shd w:val="clear" w:color="auto" w:fill="FFFFFF"/>
              </w:rPr>
              <w:t> 3.2 (2022).</w:t>
            </w:r>
          </w:p>
        </w:tc>
      </w:tr>
      <w:tr w:rsidR="0033703D" w:rsidRPr="00D146DD" w14:paraId="13BF4F6C" w14:textId="77777777" w:rsidTr="0033703D">
        <w:tc>
          <w:tcPr>
            <w:tcW w:w="2112"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hideMark/>
          </w:tcPr>
          <w:p w14:paraId="6BA07CFC" w14:textId="77777777" w:rsidR="0033703D" w:rsidRPr="00D146DD" w:rsidRDefault="0033703D" w:rsidP="0033703D">
            <w:pPr>
              <w:spacing w:line="360" w:lineRule="auto"/>
              <w:rPr>
                <w:rFonts w:ascii="Times New Roman" w:eastAsia="Times New Roman" w:hAnsi="Times New Roman" w:cs="Times New Roman"/>
                <w:lang w:val="sv-SE"/>
              </w:rPr>
            </w:pPr>
            <w:r w:rsidRPr="00D146DD">
              <w:rPr>
                <w:rFonts w:ascii="Arial" w:eastAsia="Times New Roman" w:hAnsi="Arial" w:cs="Arial"/>
                <w:b/>
                <w:bCs/>
                <w:color w:val="000000"/>
                <w:sz w:val="20"/>
                <w:szCs w:val="20"/>
                <w:lang w:val="sv-SE"/>
              </w:rPr>
              <w:t>Deskripsi Singkat tentang Proyek STEM yang Dipilih</w:t>
            </w:r>
          </w:p>
        </w:tc>
        <w:tc>
          <w:tcPr>
            <w:tcW w:w="6804"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06E7C471" w14:textId="484C602D" w:rsidR="0033703D" w:rsidRDefault="00D73361" w:rsidP="00D73361">
            <w:pPr>
              <w:spacing w:after="240"/>
              <w:jc w:val="both"/>
              <w:rPr>
                <w:rFonts w:ascii="Arial" w:hAnsi="Arial" w:cs="Arial"/>
                <w:sz w:val="20"/>
                <w:szCs w:val="20"/>
                <w:lang w:val="sv-SE"/>
              </w:rPr>
            </w:pPr>
            <w:r w:rsidRPr="00D73361">
              <w:rPr>
                <w:rFonts w:ascii="Arial" w:hAnsi="Arial" w:cs="Arial"/>
                <w:sz w:val="20"/>
                <w:szCs w:val="20"/>
                <w:lang w:val="sv-SE"/>
              </w:rPr>
              <w:t xml:space="preserve">Project </w:t>
            </w:r>
            <w:proofErr w:type="spellStart"/>
            <w:r w:rsidRPr="00D73361">
              <w:rPr>
                <w:rFonts w:ascii="Arial" w:hAnsi="Arial" w:cs="Arial"/>
                <w:sz w:val="20"/>
                <w:szCs w:val="20"/>
                <w:lang w:val="sv-SE"/>
              </w:rPr>
              <w:t>based</w:t>
            </w:r>
            <w:proofErr w:type="spellEnd"/>
            <w:r w:rsidRPr="00D73361">
              <w:rPr>
                <w:rFonts w:ascii="Arial" w:hAnsi="Arial" w:cs="Arial"/>
                <w:sz w:val="20"/>
                <w:szCs w:val="20"/>
                <w:lang w:val="sv-SE"/>
              </w:rPr>
              <w:t xml:space="preserve"> </w:t>
            </w:r>
            <w:proofErr w:type="spellStart"/>
            <w:r w:rsidRPr="00D73361">
              <w:rPr>
                <w:rFonts w:ascii="Arial" w:hAnsi="Arial" w:cs="Arial"/>
                <w:sz w:val="20"/>
                <w:szCs w:val="20"/>
                <w:lang w:val="sv-SE"/>
              </w:rPr>
              <w:t>learning</w:t>
            </w:r>
            <w:proofErr w:type="spellEnd"/>
            <w:r w:rsidRPr="00D73361">
              <w:rPr>
                <w:rFonts w:ascii="Arial" w:hAnsi="Arial" w:cs="Arial"/>
                <w:sz w:val="20"/>
                <w:szCs w:val="20"/>
                <w:lang w:val="sv-SE"/>
              </w:rPr>
              <w:t xml:space="preserve"> terintegrasi STEM pada pembuatan VR ini tercipta dari permasalahan siswa yang kerap memanfaatkan gadgetnya untuk bermain game online. Dengan dibuatnya VR diharapkan dapat mengarahkan siswa lebih tertarik dengan video 3D yang mengandung unsur edukasi serta meningkatkan kemampuan </w:t>
            </w:r>
            <w:proofErr w:type="spellStart"/>
            <w:r w:rsidRPr="00D73361">
              <w:rPr>
                <w:rFonts w:ascii="Arial" w:hAnsi="Arial" w:cs="Arial"/>
                <w:sz w:val="20"/>
                <w:szCs w:val="20"/>
                <w:lang w:val="sv-SE"/>
              </w:rPr>
              <w:t>metaliterasi</w:t>
            </w:r>
            <w:proofErr w:type="spellEnd"/>
            <w:r w:rsidRPr="00D73361">
              <w:rPr>
                <w:rFonts w:ascii="Arial" w:hAnsi="Arial" w:cs="Arial"/>
                <w:sz w:val="20"/>
                <w:szCs w:val="20"/>
                <w:lang w:val="sv-SE"/>
              </w:rPr>
              <w:t xml:space="preserve"> siswa. </w:t>
            </w:r>
            <w:proofErr w:type="spellStart"/>
            <w:r w:rsidRPr="00D73361">
              <w:rPr>
                <w:rFonts w:ascii="Arial" w:hAnsi="Arial" w:cs="Arial"/>
                <w:sz w:val="20"/>
                <w:szCs w:val="20"/>
                <w:lang w:val="sv-SE"/>
              </w:rPr>
              <w:t>Metaliterasi</w:t>
            </w:r>
            <w:proofErr w:type="spellEnd"/>
            <w:r w:rsidRPr="00D73361">
              <w:rPr>
                <w:rFonts w:ascii="Arial" w:hAnsi="Arial" w:cs="Arial"/>
                <w:sz w:val="20"/>
                <w:szCs w:val="20"/>
                <w:lang w:val="sv-SE"/>
              </w:rPr>
              <w:t xml:space="preserve"> adalah literasi yang mempromosikan pemikiran kritis dan kolaborasi di era digital, menyediakan kerangka kerja yang komprehensif untuk berpartisipasi secara efektif dalam media sosial dan komunitas online. </w:t>
            </w:r>
            <w:proofErr w:type="spellStart"/>
            <w:r w:rsidRPr="00D73361">
              <w:rPr>
                <w:rFonts w:ascii="Arial" w:hAnsi="Arial" w:cs="Arial"/>
                <w:sz w:val="20"/>
                <w:szCs w:val="20"/>
                <w:lang w:val="sv-SE"/>
              </w:rPr>
              <w:t>Metaliterasi</w:t>
            </w:r>
            <w:proofErr w:type="spellEnd"/>
            <w:r w:rsidRPr="00D73361">
              <w:rPr>
                <w:rFonts w:ascii="Arial" w:hAnsi="Arial" w:cs="Arial"/>
                <w:sz w:val="20"/>
                <w:szCs w:val="20"/>
                <w:lang w:val="sv-SE"/>
              </w:rPr>
              <w:t xml:space="preserve"> adalah konstruksi terpadu yang mendukung akuisisi, produksi, dan berbagi pengetahuan dalam komunitas online kolaboratif dan sekaligus memadukan literasi informasi dengan jenis literasi lainnya.</w:t>
            </w:r>
          </w:p>
          <w:p w14:paraId="1DFEB91E" w14:textId="51571D7C" w:rsidR="00D73361" w:rsidRPr="004073E4" w:rsidRDefault="004073E4" w:rsidP="00D73361">
            <w:pPr>
              <w:spacing w:after="240"/>
              <w:jc w:val="both"/>
              <w:rPr>
                <w:rFonts w:ascii="Arial" w:eastAsia="Times New Roman" w:hAnsi="Arial" w:cs="Arial"/>
                <w:sz w:val="20"/>
                <w:szCs w:val="20"/>
                <w:lang w:val="sv-SE"/>
              </w:rPr>
            </w:pPr>
            <w:r w:rsidRPr="004073E4">
              <w:rPr>
                <w:rFonts w:ascii="Arial" w:hAnsi="Arial" w:cs="Arial"/>
                <w:sz w:val="20"/>
                <w:szCs w:val="20"/>
                <w:lang w:val="sv-SE"/>
              </w:rPr>
              <w:t xml:space="preserve">Jenis penelitian ini adalah metode deskriptif kualitatif. Penelitian ini dimulai dari mengumpulkan beberapa literatur untuk </w:t>
            </w:r>
            <w:proofErr w:type="spellStart"/>
            <w:r w:rsidRPr="004073E4">
              <w:rPr>
                <w:rFonts w:ascii="Arial" w:hAnsi="Arial" w:cs="Arial"/>
                <w:sz w:val="20"/>
                <w:szCs w:val="20"/>
                <w:lang w:val="sv-SE"/>
              </w:rPr>
              <w:t>direview</w:t>
            </w:r>
            <w:proofErr w:type="spellEnd"/>
            <w:r w:rsidRPr="004073E4">
              <w:rPr>
                <w:rFonts w:ascii="Arial" w:hAnsi="Arial" w:cs="Arial"/>
                <w:sz w:val="20"/>
                <w:szCs w:val="20"/>
                <w:lang w:val="sv-SE"/>
              </w:rPr>
              <w:t xml:space="preserve"> terkait </w:t>
            </w:r>
            <w:proofErr w:type="spellStart"/>
            <w:r w:rsidRPr="004073E4">
              <w:rPr>
                <w:rFonts w:ascii="Arial" w:hAnsi="Arial" w:cs="Arial"/>
                <w:sz w:val="20"/>
                <w:szCs w:val="20"/>
                <w:lang w:val="sv-SE"/>
              </w:rPr>
              <w:t>PjBL</w:t>
            </w:r>
            <w:proofErr w:type="spellEnd"/>
            <w:r w:rsidRPr="004073E4">
              <w:rPr>
                <w:rFonts w:ascii="Arial" w:hAnsi="Arial" w:cs="Arial"/>
                <w:sz w:val="20"/>
                <w:szCs w:val="20"/>
                <w:lang w:val="sv-SE"/>
              </w:rPr>
              <w:t xml:space="preserve"> dan STEM. Termasuk juga </w:t>
            </w:r>
            <w:proofErr w:type="spellStart"/>
            <w:r w:rsidRPr="004073E4">
              <w:rPr>
                <w:rFonts w:ascii="Arial" w:hAnsi="Arial" w:cs="Arial"/>
                <w:sz w:val="20"/>
                <w:szCs w:val="20"/>
                <w:lang w:val="sv-SE"/>
              </w:rPr>
              <w:t>ekplorasi</w:t>
            </w:r>
            <w:proofErr w:type="spellEnd"/>
            <w:r w:rsidRPr="004073E4">
              <w:rPr>
                <w:rFonts w:ascii="Arial" w:hAnsi="Arial" w:cs="Arial"/>
                <w:sz w:val="20"/>
                <w:szCs w:val="20"/>
                <w:lang w:val="sv-SE"/>
              </w:rPr>
              <w:t xml:space="preserve"> terkait dengan problematika STEM. Kemudian merencanakan dengan </w:t>
            </w:r>
            <w:proofErr w:type="spellStart"/>
            <w:r w:rsidRPr="004073E4">
              <w:rPr>
                <w:rFonts w:ascii="Arial" w:hAnsi="Arial" w:cs="Arial"/>
                <w:sz w:val="20"/>
                <w:szCs w:val="20"/>
                <w:lang w:val="sv-SE"/>
              </w:rPr>
              <w:t>mengembangakan</w:t>
            </w:r>
            <w:proofErr w:type="spellEnd"/>
            <w:r w:rsidRPr="004073E4">
              <w:rPr>
                <w:rFonts w:ascii="Arial" w:hAnsi="Arial" w:cs="Arial"/>
                <w:sz w:val="20"/>
                <w:szCs w:val="20"/>
                <w:lang w:val="sv-SE"/>
              </w:rPr>
              <w:t xml:space="preserve"> kerangka sintaksis </w:t>
            </w:r>
            <w:proofErr w:type="spellStart"/>
            <w:r w:rsidRPr="004073E4">
              <w:rPr>
                <w:rFonts w:ascii="Arial" w:hAnsi="Arial" w:cs="Arial"/>
                <w:sz w:val="20"/>
                <w:szCs w:val="20"/>
                <w:lang w:val="sv-SE"/>
              </w:rPr>
              <w:t>intergarasi</w:t>
            </w:r>
            <w:proofErr w:type="spellEnd"/>
            <w:r w:rsidRPr="004073E4">
              <w:rPr>
                <w:rFonts w:ascii="Arial" w:hAnsi="Arial" w:cs="Arial"/>
                <w:sz w:val="20"/>
                <w:szCs w:val="20"/>
                <w:lang w:val="sv-SE"/>
              </w:rPr>
              <w:t xml:space="preserve"> </w:t>
            </w:r>
            <w:proofErr w:type="spellStart"/>
            <w:r w:rsidRPr="004073E4">
              <w:rPr>
                <w:rFonts w:ascii="Arial" w:hAnsi="Arial" w:cs="Arial"/>
                <w:sz w:val="20"/>
                <w:szCs w:val="20"/>
                <w:lang w:val="sv-SE"/>
              </w:rPr>
              <w:t>PjBL</w:t>
            </w:r>
            <w:proofErr w:type="spellEnd"/>
            <w:r w:rsidRPr="004073E4">
              <w:rPr>
                <w:rFonts w:ascii="Arial" w:hAnsi="Arial" w:cs="Arial"/>
                <w:sz w:val="20"/>
                <w:szCs w:val="20"/>
                <w:lang w:val="sv-SE"/>
              </w:rPr>
              <w:t xml:space="preserve">-STEM dalam menyelesaikan </w:t>
            </w:r>
            <w:proofErr w:type="spellStart"/>
            <w:r w:rsidRPr="004073E4">
              <w:rPr>
                <w:rFonts w:ascii="Arial" w:hAnsi="Arial" w:cs="Arial"/>
                <w:sz w:val="20"/>
                <w:szCs w:val="20"/>
                <w:lang w:val="sv-SE"/>
              </w:rPr>
              <w:t>probelematika</w:t>
            </w:r>
            <w:proofErr w:type="spellEnd"/>
            <w:r w:rsidRPr="004073E4">
              <w:rPr>
                <w:rFonts w:ascii="Arial" w:hAnsi="Arial" w:cs="Arial"/>
                <w:sz w:val="20"/>
                <w:szCs w:val="20"/>
                <w:lang w:val="sv-SE"/>
              </w:rPr>
              <w:t xml:space="preserve"> STEM tersebut. Selanjutnya menyediakan atau mengumpulkan bahan, disajikan pula capaian pembelajaran dan tujuannya, dan kemudian termasuk pengembangan </w:t>
            </w:r>
            <w:proofErr w:type="gramStart"/>
            <w:r w:rsidRPr="004073E4">
              <w:rPr>
                <w:rFonts w:ascii="Arial" w:hAnsi="Arial" w:cs="Arial"/>
                <w:sz w:val="20"/>
                <w:szCs w:val="20"/>
                <w:lang w:val="sv-SE"/>
              </w:rPr>
              <w:t>indikator dan</w:t>
            </w:r>
            <w:proofErr w:type="gramEnd"/>
            <w:r w:rsidRPr="004073E4">
              <w:rPr>
                <w:rFonts w:ascii="Arial" w:hAnsi="Arial" w:cs="Arial"/>
                <w:sz w:val="20"/>
                <w:szCs w:val="20"/>
                <w:lang w:val="sv-SE"/>
              </w:rPr>
              <w:t xml:space="preserve"> </w:t>
            </w:r>
            <w:proofErr w:type="spellStart"/>
            <w:r w:rsidRPr="004073E4">
              <w:rPr>
                <w:rFonts w:ascii="Arial" w:hAnsi="Arial" w:cs="Arial"/>
                <w:sz w:val="20"/>
                <w:szCs w:val="20"/>
                <w:lang w:val="sv-SE"/>
              </w:rPr>
              <w:t>sub</w:t>
            </w:r>
            <w:proofErr w:type="spellEnd"/>
            <w:r w:rsidRPr="004073E4">
              <w:rPr>
                <w:rFonts w:ascii="Arial" w:hAnsi="Arial" w:cs="Arial"/>
                <w:sz w:val="20"/>
                <w:szCs w:val="20"/>
                <w:lang w:val="sv-SE"/>
              </w:rPr>
              <w:t xml:space="preserve"> indikator terkait dengan </w:t>
            </w:r>
            <w:proofErr w:type="spellStart"/>
            <w:r w:rsidRPr="004073E4">
              <w:rPr>
                <w:rFonts w:ascii="Arial" w:hAnsi="Arial" w:cs="Arial"/>
                <w:sz w:val="20"/>
                <w:szCs w:val="20"/>
                <w:lang w:val="sv-SE"/>
              </w:rPr>
              <w:t>metaliterasi</w:t>
            </w:r>
            <w:proofErr w:type="spellEnd"/>
            <w:r w:rsidRPr="004073E4">
              <w:rPr>
                <w:rFonts w:ascii="Arial" w:hAnsi="Arial" w:cs="Arial"/>
                <w:sz w:val="20"/>
                <w:szCs w:val="20"/>
                <w:lang w:val="sv-SE"/>
              </w:rPr>
              <w:t>.</w:t>
            </w:r>
          </w:p>
          <w:p w14:paraId="0467D508" w14:textId="2DF972B2" w:rsidR="0033703D" w:rsidRPr="004073E4" w:rsidRDefault="004073E4" w:rsidP="004073E4">
            <w:pPr>
              <w:spacing w:after="240"/>
              <w:jc w:val="both"/>
              <w:rPr>
                <w:rFonts w:ascii="Arial" w:eastAsia="Times New Roman" w:hAnsi="Arial" w:cs="Arial"/>
                <w:sz w:val="20"/>
                <w:szCs w:val="20"/>
                <w:lang w:val="sv-SE"/>
              </w:rPr>
            </w:pPr>
            <w:r w:rsidRPr="004073E4">
              <w:rPr>
                <w:rFonts w:ascii="Arial" w:hAnsi="Arial" w:cs="Arial"/>
                <w:sz w:val="20"/>
                <w:szCs w:val="20"/>
                <w:lang w:val="sv-SE"/>
              </w:rPr>
              <w:t xml:space="preserve">Dengan adanya teknologi ini diharapkan konsep berinteraksi dalam proses pembelajaran akan menjadi lebih mudah digunakan dengan seiring perkembangan </w:t>
            </w:r>
            <w:proofErr w:type="gramStart"/>
            <w:r w:rsidRPr="004073E4">
              <w:rPr>
                <w:rFonts w:ascii="Arial" w:hAnsi="Arial" w:cs="Arial"/>
                <w:sz w:val="20"/>
                <w:szCs w:val="20"/>
                <w:lang w:val="sv-SE"/>
              </w:rPr>
              <w:t>teknologi smartphone</w:t>
            </w:r>
            <w:proofErr w:type="gramEnd"/>
            <w:r w:rsidRPr="004073E4">
              <w:rPr>
                <w:rFonts w:ascii="Arial" w:hAnsi="Arial" w:cs="Arial"/>
                <w:sz w:val="20"/>
                <w:szCs w:val="20"/>
                <w:lang w:val="sv-SE"/>
              </w:rPr>
              <w:t xml:space="preserve"> yang memiliki faktor penting dalam pelaksanaan media pembelajaran tersebut. Bahkan saat ini berdasarkan riset yang dilakukan oleh beberapa </w:t>
            </w:r>
            <w:proofErr w:type="spellStart"/>
            <w:r w:rsidRPr="004073E4">
              <w:rPr>
                <w:rFonts w:ascii="Arial" w:hAnsi="Arial" w:cs="Arial"/>
                <w:sz w:val="20"/>
                <w:szCs w:val="20"/>
                <w:lang w:val="sv-SE"/>
              </w:rPr>
              <w:t>peniliti</w:t>
            </w:r>
            <w:proofErr w:type="spellEnd"/>
            <w:r w:rsidRPr="004073E4">
              <w:rPr>
                <w:rFonts w:ascii="Arial" w:hAnsi="Arial" w:cs="Arial"/>
                <w:sz w:val="20"/>
                <w:szCs w:val="20"/>
                <w:lang w:val="sv-SE"/>
              </w:rPr>
              <w:t xml:space="preserve"> menjelaskan bahwasanya kini hanya dengan bermodalkan sebuah </w:t>
            </w:r>
            <w:proofErr w:type="gramStart"/>
            <w:r w:rsidRPr="004073E4">
              <w:rPr>
                <w:rFonts w:ascii="Arial" w:hAnsi="Arial" w:cs="Arial"/>
                <w:sz w:val="20"/>
                <w:szCs w:val="20"/>
                <w:lang w:val="sv-SE"/>
              </w:rPr>
              <w:t>smartphone dan</w:t>
            </w:r>
            <w:proofErr w:type="gramEnd"/>
            <w:r w:rsidRPr="004073E4">
              <w:rPr>
                <w:rFonts w:ascii="Arial" w:hAnsi="Arial" w:cs="Arial"/>
                <w:sz w:val="20"/>
                <w:szCs w:val="20"/>
                <w:lang w:val="sv-SE"/>
              </w:rPr>
              <w:t xml:space="preserve"> bantuan Google </w:t>
            </w:r>
            <w:proofErr w:type="spellStart"/>
            <w:r w:rsidRPr="004073E4">
              <w:rPr>
                <w:rFonts w:ascii="Arial" w:hAnsi="Arial" w:cs="Arial"/>
                <w:sz w:val="20"/>
                <w:szCs w:val="20"/>
                <w:lang w:val="sv-SE"/>
              </w:rPr>
              <w:t>Cardboard</w:t>
            </w:r>
            <w:proofErr w:type="spellEnd"/>
            <w:r w:rsidRPr="004073E4">
              <w:rPr>
                <w:rFonts w:ascii="Arial" w:hAnsi="Arial" w:cs="Arial"/>
                <w:sz w:val="20"/>
                <w:szCs w:val="20"/>
                <w:lang w:val="sv-SE"/>
              </w:rPr>
              <w:t xml:space="preserve"> sudah dapat menampilkan dunia Virtual </w:t>
            </w:r>
            <w:proofErr w:type="spellStart"/>
            <w:r w:rsidRPr="004073E4">
              <w:rPr>
                <w:rFonts w:ascii="Arial" w:hAnsi="Arial" w:cs="Arial"/>
                <w:sz w:val="20"/>
                <w:szCs w:val="20"/>
                <w:lang w:val="sv-SE"/>
              </w:rPr>
              <w:t>Reality</w:t>
            </w:r>
            <w:proofErr w:type="spellEnd"/>
            <w:r w:rsidRPr="004073E4">
              <w:rPr>
                <w:rFonts w:ascii="Arial" w:hAnsi="Arial" w:cs="Arial"/>
                <w:sz w:val="20"/>
                <w:szCs w:val="20"/>
                <w:lang w:val="sv-SE"/>
              </w:rPr>
              <w:t xml:space="preserve"> (VR)</w:t>
            </w:r>
          </w:p>
          <w:p w14:paraId="1E644D4E" w14:textId="77777777" w:rsidR="0033703D" w:rsidRPr="00D146DD" w:rsidRDefault="0033703D" w:rsidP="0033703D">
            <w:pPr>
              <w:spacing w:after="240"/>
              <w:rPr>
                <w:rFonts w:ascii="Times New Roman" w:eastAsia="Times New Roman" w:hAnsi="Times New Roman" w:cs="Times New Roman"/>
                <w:lang w:val="sv-SE"/>
              </w:rPr>
            </w:pPr>
          </w:p>
          <w:p w14:paraId="08F6620F" w14:textId="77777777" w:rsidR="0033703D" w:rsidRPr="00D146DD" w:rsidRDefault="0033703D" w:rsidP="0033703D">
            <w:pPr>
              <w:spacing w:after="240"/>
              <w:rPr>
                <w:rFonts w:ascii="Times New Roman" w:eastAsia="Times New Roman" w:hAnsi="Times New Roman" w:cs="Times New Roman"/>
                <w:lang w:val="sv-SE"/>
              </w:rPr>
            </w:pPr>
          </w:p>
          <w:p w14:paraId="6F1CA02E" w14:textId="77777777" w:rsidR="0033703D" w:rsidRPr="00D146DD" w:rsidRDefault="0033703D" w:rsidP="0033703D">
            <w:pPr>
              <w:spacing w:after="240"/>
              <w:rPr>
                <w:rFonts w:ascii="Times New Roman" w:eastAsia="Times New Roman" w:hAnsi="Times New Roman" w:cs="Times New Roman"/>
                <w:lang w:val="sv-SE"/>
              </w:rPr>
            </w:pPr>
          </w:p>
          <w:p w14:paraId="3839F089" w14:textId="77777777" w:rsidR="0033703D" w:rsidRPr="00D146DD" w:rsidRDefault="0033703D" w:rsidP="0033703D">
            <w:pPr>
              <w:spacing w:after="240"/>
              <w:rPr>
                <w:rFonts w:ascii="Times New Roman" w:eastAsia="Times New Roman" w:hAnsi="Times New Roman" w:cs="Times New Roman"/>
                <w:lang w:val="sv-SE"/>
              </w:rPr>
            </w:pPr>
          </w:p>
          <w:p w14:paraId="21CD79EF" w14:textId="77777777" w:rsidR="0033703D" w:rsidRPr="00D146DD" w:rsidRDefault="0033703D" w:rsidP="0033703D">
            <w:pPr>
              <w:spacing w:after="240"/>
              <w:rPr>
                <w:rFonts w:ascii="Times New Roman" w:eastAsia="Times New Roman" w:hAnsi="Times New Roman" w:cs="Times New Roman"/>
                <w:lang w:val="sv-SE"/>
              </w:rPr>
            </w:pPr>
          </w:p>
          <w:p w14:paraId="62CB8835" w14:textId="77777777" w:rsidR="0033703D" w:rsidRPr="00D146DD" w:rsidRDefault="0033703D" w:rsidP="0033703D">
            <w:pPr>
              <w:spacing w:after="240"/>
              <w:rPr>
                <w:rFonts w:ascii="Times New Roman" w:eastAsia="Times New Roman" w:hAnsi="Times New Roman" w:cs="Times New Roman"/>
                <w:lang w:val="sv-SE"/>
              </w:rPr>
            </w:pPr>
          </w:p>
          <w:p w14:paraId="353556E9" w14:textId="77777777" w:rsidR="0033703D" w:rsidRPr="00D146DD" w:rsidRDefault="0033703D" w:rsidP="0033703D">
            <w:pPr>
              <w:spacing w:after="240"/>
              <w:rPr>
                <w:rFonts w:ascii="Times New Roman" w:eastAsia="Times New Roman" w:hAnsi="Times New Roman" w:cs="Times New Roman"/>
                <w:lang w:val="sv-SE"/>
              </w:rPr>
            </w:pPr>
          </w:p>
          <w:p w14:paraId="5A53F392" w14:textId="77777777" w:rsidR="0033703D" w:rsidRPr="00D146DD" w:rsidRDefault="0033703D" w:rsidP="0033703D">
            <w:pPr>
              <w:spacing w:after="240"/>
              <w:rPr>
                <w:rFonts w:ascii="Times New Roman" w:eastAsia="Times New Roman" w:hAnsi="Times New Roman" w:cs="Times New Roman"/>
                <w:lang w:val="sv-SE"/>
              </w:rPr>
            </w:pPr>
          </w:p>
          <w:p w14:paraId="61B41A74" w14:textId="77777777" w:rsidR="0033703D" w:rsidRPr="00D146DD" w:rsidRDefault="0033703D" w:rsidP="0033703D">
            <w:pPr>
              <w:spacing w:after="240"/>
              <w:rPr>
                <w:rFonts w:ascii="Times New Roman" w:eastAsia="Times New Roman" w:hAnsi="Times New Roman" w:cs="Times New Roman"/>
                <w:lang w:val="sv-SE"/>
              </w:rPr>
            </w:pPr>
          </w:p>
          <w:p w14:paraId="5567BBFE" w14:textId="77777777" w:rsidR="0033703D" w:rsidRPr="00D146DD" w:rsidRDefault="0033703D" w:rsidP="0033703D">
            <w:pPr>
              <w:spacing w:after="240"/>
              <w:rPr>
                <w:rFonts w:ascii="Times New Roman" w:eastAsia="Times New Roman" w:hAnsi="Times New Roman" w:cs="Times New Roman"/>
                <w:lang w:val="sv-SE"/>
              </w:rPr>
            </w:pPr>
          </w:p>
          <w:p w14:paraId="07A3CFAD" w14:textId="77777777" w:rsidR="0033703D" w:rsidRPr="00D146DD" w:rsidRDefault="0033703D" w:rsidP="0033703D">
            <w:pPr>
              <w:spacing w:after="240"/>
              <w:rPr>
                <w:rFonts w:ascii="Times New Roman" w:eastAsia="Times New Roman" w:hAnsi="Times New Roman" w:cs="Times New Roman"/>
                <w:lang w:val="sv-SE"/>
              </w:rPr>
            </w:pPr>
          </w:p>
          <w:p w14:paraId="3262CF81" w14:textId="77777777" w:rsidR="0033703D" w:rsidRPr="00D146DD" w:rsidRDefault="0033703D" w:rsidP="0033703D">
            <w:pPr>
              <w:spacing w:after="240"/>
              <w:rPr>
                <w:rFonts w:ascii="Times New Roman" w:eastAsia="Times New Roman" w:hAnsi="Times New Roman" w:cs="Times New Roman"/>
                <w:lang w:val="sv-SE"/>
              </w:rPr>
            </w:pPr>
            <w:r w:rsidRPr="00D146DD">
              <w:rPr>
                <w:rFonts w:ascii="Times New Roman" w:eastAsia="Times New Roman" w:hAnsi="Times New Roman" w:cs="Times New Roman"/>
                <w:lang w:val="sv-SE"/>
              </w:rPr>
              <w:br/>
            </w:r>
          </w:p>
        </w:tc>
      </w:tr>
    </w:tbl>
    <w:p w14:paraId="2D56A79F" w14:textId="77777777" w:rsidR="001A0F6A" w:rsidRPr="00D146DD" w:rsidRDefault="001A0F6A" w:rsidP="0033703D">
      <w:pPr>
        <w:rPr>
          <w:lang w:val="sv-SE"/>
        </w:rPr>
      </w:pPr>
    </w:p>
    <w:sectPr w:rsidR="001A0F6A" w:rsidRPr="00D146DD" w:rsidSect="00497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3676F"/>
    <w:multiLevelType w:val="multilevel"/>
    <w:tmpl w:val="D6DA0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133CE6"/>
    <w:multiLevelType w:val="multilevel"/>
    <w:tmpl w:val="10B66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597CBC"/>
    <w:multiLevelType w:val="multilevel"/>
    <w:tmpl w:val="21040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6E045C"/>
    <w:multiLevelType w:val="multilevel"/>
    <w:tmpl w:val="E33C1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FF28CE"/>
    <w:multiLevelType w:val="multilevel"/>
    <w:tmpl w:val="5106B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2969D4"/>
    <w:multiLevelType w:val="multilevel"/>
    <w:tmpl w:val="57DAC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5048764">
    <w:abstractNumId w:val="4"/>
    <w:lvlOverride w:ilvl="0">
      <w:lvl w:ilvl="0">
        <w:numFmt w:val="lowerLetter"/>
        <w:lvlText w:val="%1."/>
        <w:lvlJc w:val="left"/>
      </w:lvl>
    </w:lvlOverride>
  </w:num>
  <w:num w:numId="2" w16cid:durableId="570120853">
    <w:abstractNumId w:val="2"/>
    <w:lvlOverride w:ilvl="0">
      <w:lvl w:ilvl="0">
        <w:numFmt w:val="lowerLetter"/>
        <w:lvlText w:val="%1."/>
        <w:lvlJc w:val="left"/>
      </w:lvl>
    </w:lvlOverride>
  </w:num>
  <w:num w:numId="3" w16cid:durableId="1887570785">
    <w:abstractNumId w:val="0"/>
  </w:num>
  <w:num w:numId="4" w16cid:durableId="479923531">
    <w:abstractNumId w:val="3"/>
  </w:num>
  <w:num w:numId="5" w16cid:durableId="94055243">
    <w:abstractNumId w:val="1"/>
  </w:num>
  <w:num w:numId="6" w16cid:durableId="3547696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92"/>
    <w:rsid w:val="0014179E"/>
    <w:rsid w:val="0015734A"/>
    <w:rsid w:val="001A0F6A"/>
    <w:rsid w:val="0023438C"/>
    <w:rsid w:val="00323EC2"/>
    <w:rsid w:val="003316E6"/>
    <w:rsid w:val="0033703D"/>
    <w:rsid w:val="00343F20"/>
    <w:rsid w:val="0035478B"/>
    <w:rsid w:val="004073E4"/>
    <w:rsid w:val="0041604F"/>
    <w:rsid w:val="0047427C"/>
    <w:rsid w:val="0049727B"/>
    <w:rsid w:val="007F1591"/>
    <w:rsid w:val="0093767A"/>
    <w:rsid w:val="00A52A15"/>
    <w:rsid w:val="00C04226"/>
    <w:rsid w:val="00C5657B"/>
    <w:rsid w:val="00CA799C"/>
    <w:rsid w:val="00D146DD"/>
    <w:rsid w:val="00D27BAA"/>
    <w:rsid w:val="00D73361"/>
    <w:rsid w:val="00EE5492"/>
    <w:rsid w:val="00F412E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E52A5"/>
  <w15:chartTrackingRefBased/>
  <w15:docId w15:val="{558F45CB-0AA4-5440-92D8-C149DC3A6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549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558699">
      <w:bodyDiv w:val="1"/>
      <w:marLeft w:val="0"/>
      <w:marRight w:val="0"/>
      <w:marTop w:val="0"/>
      <w:marBottom w:val="0"/>
      <w:divBdr>
        <w:top w:val="none" w:sz="0" w:space="0" w:color="auto"/>
        <w:left w:val="none" w:sz="0" w:space="0" w:color="auto"/>
        <w:bottom w:val="none" w:sz="0" w:space="0" w:color="auto"/>
        <w:right w:val="none" w:sz="0" w:space="0" w:color="auto"/>
      </w:divBdr>
    </w:div>
    <w:div w:id="592936542">
      <w:bodyDiv w:val="1"/>
      <w:marLeft w:val="0"/>
      <w:marRight w:val="0"/>
      <w:marTop w:val="0"/>
      <w:marBottom w:val="0"/>
      <w:divBdr>
        <w:top w:val="none" w:sz="0" w:space="0" w:color="auto"/>
        <w:left w:val="none" w:sz="0" w:space="0" w:color="auto"/>
        <w:bottom w:val="none" w:sz="0" w:space="0" w:color="auto"/>
        <w:right w:val="none" w:sz="0" w:space="0" w:color="auto"/>
      </w:divBdr>
      <w:divsChild>
        <w:div w:id="1978533395">
          <w:marLeft w:val="490"/>
          <w:marRight w:val="0"/>
          <w:marTop w:val="0"/>
          <w:marBottom w:val="0"/>
          <w:divBdr>
            <w:top w:val="none" w:sz="0" w:space="0" w:color="auto"/>
            <w:left w:val="none" w:sz="0" w:space="0" w:color="auto"/>
            <w:bottom w:val="none" w:sz="0" w:space="0" w:color="auto"/>
            <w:right w:val="none" w:sz="0" w:space="0" w:color="auto"/>
          </w:divBdr>
        </w:div>
      </w:divsChild>
    </w:div>
    <w:div w:id="1367370624">
      <w:bodyDiv w:val="1"/>
      <w:marLeft w:val="0"/>
      <w:marRight w:val="0"/>
      <w:marTop w:val="0"/>
      <w:marBottom w:val="0"/>
      <w:divBdr>
        <w:top w:val="none" w:sz="0" w:space="0" w:color="auto"/>
        <w:left w:val="none" w:sz="0" w:space="0" w:color="auto"/>
        <w:bottom w:val="none" w:sz="0" w:space="0" w:color="auto"/>
        <w:right w:val="none" w:sz="0" w:space="0" w:color="auto"/>
      </w:divBdr>
    </w:div>
    <w:div w:id="1817644248">
      <w:bodyDiv w:val="1"/>
      <w:marLeft w:val="0"/>
      <w:marRight w:val="0"/>
      <w:marTop w:val="0"/>
      <w:marBottom w:val="0"/>
      <w:divBdr>
        <w:top w:val="none" w:sz="0" w:space="0" w:color="auto"/>
        <w:left w:val="none" w:sz="0" w:space="0" w:color="auto"/>
        <w:bottom w:val="none" w:sz="0" w:space="0" w:color="auto"/>
        <w:right w:val="none" w:sz="0" w:space="0" w:color="auto"/>
      </w:divBdr>
    </w:div>
    <w:div w:id="1819570590">
      <w:bodyDiv w:val="1"/>
      <w:marLeft w:val="0"/>
      <w:marRight w:val="0"/>
      <w:marTop w:val="0"/>
      <w:marBottom w:val="0"/>
      <w:divBdr>
        <w:top w:val="none" w:sz="0" w:space="0" w:color="auto"/>
        <w:left w:val="none" w:sz="0" w:space="0" w:color="auto"/>
        <w:bottom w:val="none" w:sz="0" w:space="0" w:color="auto"/>
        <w:right w:val="none" w:sz="0" w:space="0" w:color="auto"/>
      </w:divBdr>
      <w:divsChild>
        <w:div w:id="1855460391">
          <w:marLeft w:val="415"/>
          <w:marRight w:val="0"/>
          <w:marTop w:val="0"/>
          <w:marBottom w:val="0"/>
          <w:divBdr>
            <w:top w:val="none" w:sz="0" w:space="0" w:color="auto"/>
            <w:left w:val="none" w:sz="0" w:space="0" w:color="auto"/>
            <w:bottom w:val="none" w:sz="0" w:space="0" w:color="auto"/>
            <w:right w:val="none" w:sz="0" w:space="0" w:color="auto"/>
          </w:divBdr>
        </w:div>
      </w:divsChild>
    </w:div>
    <w:div w:id="205576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Argo Juni</cp:lastModifiedBy>
  <cp:revision>2</cp:revision>
  <dcterms:created xsi:type="dcterms:W3CDTF">2023-10-05T01:02:00Z</dcterms:created>
  <dcterms:modified xsi:type="dcterms:W3CDTF">2023-10-05T01:02:00Z</dcterms:modified>
</cp:coreProperties>
</file>