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464D" w14:textId="77777777" w:rsidR="00460EE4" w:rsidRDefault="00460EE4" w:rsidP="00460EE4">
      <w:pPr>
        <w:spacing w:after="0" w:line="240" w:lineRule="auto"/>
        <w:jc w:val="center"/>
        <w:rPr>
          <w:b/>
          <w:bCs/>
          <w:lang w:val="sv-SE"/>
        </w:rPr>
      </w:pPr>
      <w:r w:rsidRPr="00460EE4">
        <w:rPr>
          <w:b/>
          <w:bCs/>
          <w:lang w:val="sv-SE"/>
        </w:rPr>
        <w:t xml:space="preserve">LEMBAR OBSERVASI </w:t>
      </w:r>
    </w:p>
    <w:p w14:paraId="0C3801B1" w14:textId="7C6AACE2" w:rsidR="00460EE4" w:rsidRDefault="00460EE4" w:rsidP="00460EE4">
      <w:pPr>
        <w:spacing w:after="0" w:line="240" w:lineRule="auto"/>
        <w:jc w:val="center"/>
        <w:rPr>
          <w:b/>
          <w:bCs/>
          <w:lang w:val="sv-SE"/>
        </w:rPr>
      </w:pPr>
      <w:r w:rsidRPr="00460EE4">
        <w:rPr>
          <w:b/>
          <w:bCs/>
          <w:lang w:val="sv-SE"/>
        </w:rPr>
        <w:t>PELAKSANAAN PRAKTIK PENGALAMAN LAPANGAN (PPL)</w:t>
      </w:r>
    </w:p>
    <w:p w14:paraId="4FBBD0B2" w14:textId="77777777" w:rsidR="00460EE4" w:rsidRPr="00460EE4" w:rsidRDefault="00460EE4" w:rsidP="00460EE4">
      <w:pPr>
        <w:spacing w:after="0" w:line="240" w:lineRule="auto"/>
        <w:jc w:val="center"/>
        <w:rPr>
          <w:b/>
          <w:bCs/>
          <w:lang w:val="sv-SE"/>
        </w:rPr>
      </w:pPr>
    </w:p>
    <w:p w14:paraId="4CCD1D59" w14:textId="77777777" w:rsidR="00460EE4" w:rsidRDefault="00460EE4" w:rsidP="00460EE4">
      <w:pPr>
        <w:spacing w:after="0" w:line="240" w:lineRule="auto"/>
        <w:rPr>
          <w:lang w:val="sv-SE"/>
        </w:rPr>
      </w:pPr>
      <w:r w:rsidRPr="00460EE4">
        <w:rPr>
          <w:lang w:val="sv-SE"/>
        </w:rPr>
        <w:t xml:space="preserve">Petunjuk: </w:t>
      </w:r>
    </w:p>
    <w:p w14:paraId="3EC729B1" w14:textId="77777777" w:rsidR="00460EE4" w:rsidRPr="001F55C1" w:rsidRDefault="00460EE4" w:rsidP="00460E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v-SE"/>
        </w:rPr>
      </w:pPr>
      <w:r w:rsidRPr="00460EE4">
        <w:rPr>
          <w:lang w:val="sv-SE"/>
        </w:rPr>
        <w:t xml:space="preserve">Mohon memberi tanda (silang, lingkaran, atau tanda lainnya) pada angka-angka 1, 2, 3, atau 4 di bawah kolom Angka berikut ini untuk memberikan skor kompetensi mahasiswa PPG pada tiap Aspek yang </w:t>
      </w:r>
      <w:proofErr w:type="spellStart"/>
      <w:r w:rsidRPr="00460EE4">
        <w:rPr>
          <w:lang w:val="sv-SE"/>
        </w:rPr>
        <w:t>Diobservasi</w:t>
      </w:r>
      <w:proofErr w:type="spellEnd"/>
      <w:r w:rsidRPr="00460EE4">
        <w:rPr>
          <w:lang w:val="sv-SE"/>
        </w:rPr>
        <w:t xml:space="preserve"> (angka 4 menunjukkan nilai terbaik dari tiap aspek) </w:t>
      </w:r>
    </w:p>
    <w:p w14:paraId="52BCF7BA" w14:textId="77777777" w:rsidR="00460EE4" w:rsidRDefault="00460EE4" w:rsidP="00460EE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v-SE"/>
        </w:rPr>
      </w:pPr>
      <w:r w:rsidRPr="00460EE4">
        <w:rPr>
          <w:lang w:val="sv-SE"/>
        </w:rPr>
        <w:t xml:space="preserve">Untuk beberapa catatan/informasi tambahan terkait aspek yang </w:t>
      </w:r>
      <w:proofErr w:type="spellStart"/>
      <w:r w:rsidRPr="00460EE4">
        <w:rPr>
          <w:lang w:val="sv-SE"/>
        </w:rPr>
        <w:t>diobservasi</w:t>
      </w:r>
      <w:proofErr w:type="spellEnd"/>
      <w:r w:rsidRPr="00460EE4">
        <w:rPr>
          <w:lang w:val="sv-SE"/>
        </w:rPr>
        <w:t xml:space="preserve">, mohon dituliskan pada kolom </w:t>
      </w:r>
      <w:r w:rsidRPr="00460EE4">
        <w:rPr>
          <w:b/>
          <w:bCs/>
          <w:lang w:val="sv-SE"/>
        </w:rPr>
        <w:t>Catatan.</w:t>
      </w:r>
      <w:r w:rsidRPr="00460EE4">
        <w:rPr>
          <w:lang w:val="sv-SE"/>
        </w:rPr>
        <w:t xml:space="preserve"> </w:t>
      </w:r>
    </w:p>
    <w:p w14:paraId="2CA04CE9" w14:textId="178B3308" w:rsidR="00460EE4" w:rsidRPr="00460EE4" w:rsidRDefault="00460EE4" w:rsidP="00460EE4">
      <w:pPr>
        <w:pStyle w:val="ListParagraph"/>
        <w:spacing w:after="0" w:line="240" w:lineRule="auto"/>
        <w:ind w:left="357"/>
        <w:rPr>
          <w:u w:val="dotted"/>
          <w:lang w:val="sv-SE"/>
        </w:rPr>
      </w:pPr>
      <w:r w:rsidRPr="00460EE4">
        <w:rPr>
          <w:lang w:val="sv-SE"/>
        </w:rPr>
        <w:t>Nama Mhs</w:t>
      </w:r>
      <w:r>
        <w:rPr>
          <w:lang w:val="sv-SE"/>
        </w:rPr>
        <w:tab/>
      </w:r>
      <w:r>
        <w:rPr>
          <w:lang w:val="sv-SE"/>
        </w:rPr>
        <w:tab/>
      </w:r>
      <w:r w:rsidRPr="00460EE4">
        <w:rPr>
          <w:lang w:val="sv-SE"/>
        </w:rPr>
        <w:t>:</w:t>
      </w:r>
      <w:r>
        <w:rPr>
          <w:lang w:val="sv-SE"/>
        </w:rPr>
        <w:t xml:space="preserve"> </w:t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</w:p>
    <w:p w14:paraId="26BD5B6A" w14:textId="0A7D5957" w:rsidR="00460EE4" w:rsidRPr="00460EE4" w:rsidRDefault="00460EE4" w:rsidP="00460EE4">
      <w:pPr>
        <w:pStyle w:val="ListParagraph"/>
        <w:spacing w:after="0" w:line="240" w:lineRule="auto"/>
        <w:ind w:left="360"/>
        <w:rPr>
          <w:u w:val="dotted"/>
          <w:lang w:val="sv-SE"/>
        </w:rPr>
      </w:pPr>
      <w:r w:rsidRPr="00460EE4">
        <w:rPr>
          <w:lang w:val="sv-SE"/>
        </w:rPr>
        <w:t xml:space="preserve">Bidang Studi </w:t>
      </w:r>
      <w:r>
        <w:rPr>
          <w:lang w:val="sv-SE"/>
        </w:rPr>
        <w:tab/>
      </w:r>
      <w:r w:rsidRPr="00460EE4">
        <w:rPr>
          <w:lang w:val="sv-SE"/>
        </w:rPr>
        <w:t xml:space="preserve">: </w:t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</w:p>
    <w:p w14:paraId="4F90DD94" w14:textId="1C191D14" w:rsidR="00460EE4" w:rsidRPr="00460EE4" w:rsidRDefault="00460EE4" w:rsidP="00460EE4">
      <w:pPr>
        <w:pStyle w:val="ListParagraph"/>
        <w:spacing w:after="0" w:line="240" w:lineRule="auto"/>
        <w:ind w:left="360"/>
        <w:rPr>
          <w:u w:val="dotted"/>
          <w:lang w:val="sv-SE"/>
        </w:rPr>
      </w:pPr>
      <w:r w:rsidRPr="00460EE4">
        <w:rPr>
          <w:lang w:val="sv-SE"/>
        </w:rPr>
        <w:t xml:space="preserve">Nama LPTK </w:t>
      </w:r>
      <w:r>
        <w:rPr>
          <w:lang w:val="sv-SE"/>
        </w:rPr>
        <w:tab/>
      </w:r>
      <w:r w:rsidRPr="00460EE4">
        <w:rPr>
          <w:lang w:val="sv-SE"/>
        </w:rPr>
        <w:t xml:space="preserve">: </w:t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</w:p>
    <w:p w14:paraId="23BBC755" w14:textId="5D157AE9" w:rsidR="00B12334" w:rsidRDefault="00460EE4" w:rsidP="00460EE4">
      <w:pPr>
        <w:pStyle w:val="ListParagraph"/>
        <w:spacing w:after="0" w:line="240" w:lineRule="auto"/>
        <w:ind w:left="360"/>
        <w:rPr>
          <w:u w:val="dotted"/>
          <w:lang w:val="sv-SE"/>
        </w:rPr>
      </w:pPr>
      <w:r w:rsidRPr="00460EE4">
        <w:rPr>
          <w:lang w:val="sv-SE"/>
        </w:rPr>
        <w:t>Nama Sekolah</w:t>
      </w:r>
      <w:r>
        <w:rPr>
          <w:lang w:val="sv-SE"/>
        </w:rPr>
        <w:tab/>
      </w:r>
      <w:r w:rsidRPr="00460EE4">
        <w:rPr>
          <w:lang w:val="sv-SE"/>
        </w:rPr>
        <w:t xml:space="preserve">: </w:t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  <w:r>
        <w:rPr>
          <w:u w:val="dotted"/>
          <w:lang w:val="sv-SE"/>
        </w:rPr>
        <w:tab/>
      </w:r>
    </w:p>
    <w:p w14:paraId="5F68B530" w14:textId="2DA78828" w:rsidR="00301717" w:rsidRPr="00301717" w:rsidRDefault="00301717" w:rsidP="00460EE4">
      <w:pPr>
        <w:pStyle w:val="ListParagraph"/>
        <w:spacing w:after="0" w:line="240" w:lineRule="auto"/>
        <w:ind w:left="360"/>
        <w:rPr>
          <w:u w:val="single"/>
          <w:lang w:val="sv-SE"/>
        </w:rPr>
      </w:pPr>
    </w:p>
    <w:p w14:paraId="7B4511F7" w14:textId="13337B0C" w:rsidR="00460EE4" w:rsidRPr="00301717" w:rsidRDefault="00301717" w:rsidP="00301717">
      <w:pPr>
        <w:pStyle w:val="ListParagraph"/>
        <w:spacing w:after="0" w:line="240" w:lineRule="auto"/>
        <w:ind w:left="360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>Tabel 1 Penilaian Diri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2705"/>
        <w:gridCol w:w="687"/>
        <w:gridCol w:w="687"/>
        <w:gridCol w:w="687"/>
        <w:gridCol w:w="687"/>
        <w:gridCol w:w="687"/>
        <w:gridCol w:w="2355"/>
      </w:tblGrid>
      <w:tr w:rsidR="00301717" w:rsidRPr="00301717" w14:paraId="77C2429F" w14:textId="77777777" w:rsidTr="001F55C1">
        <w:trPr>
          <w:trHeight w:val="454"/>
          <w:tblHeader/>
          <w:jc w:val="center"/>
        </w:trPr>
        <w:tc>
          <w:tcPr>
            <w:tcW w:w="289" w:type="pct"/>
            <w:shd w:val="clear" w:color="auto" w:fill="B4C6E7" w:themeFill="accent1" w:themeFillTint="66"/>
            <w:vAlign w:val="center"/>
            <w:hideMark/>
          </w:tcPr>
          <w:p w14:paraId="4314EFB5" w14:textId="77777777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b/>
                <w:bCs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Times New Roman"/>
                <w:b/>
                <w:bCs/>
                <w:iCs w:val="0"/>
                <w:color w:val="000000"/>
                <w:kern w:val="0"/>
                <w:lang w:val="sv-SE" w:eastAsia="en-ID"/>
                <w14:ligatures w14:val="none"/>
              </w:rPr>
              <w:t>No</w:t>
            </w:r>
          </w:p>
        </w:tc>
        <w:tc>
          <w:tcPr>
            <w:tcW w:w="1500" w:type="pct"/>
            <w:shd w:val="clear" w:color="auto" w:fill="B4C6E7" w:themeFill="accent1" w:themeFillTint="66"/>
            <w:vAlign w:val="center"/>
            <w:hideMark/>
          </w:tcPr>
          <w:p w14:paraId="153CBDD6" w14:textId="77777777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b/>
                <w:bCs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Times New Roman"/>
                <w:b/>
                <w:bCs/>
                <w:iCs w:val="0"/>
                <w:color w:val="000000"/>
                <w:kern w:val="0"/>
                <w:lang w:val="sv-SE" w:eastAsia="en-ID"/>
                <w14:ligatures w14:val="none"/>
              </w:rPr>
              <w:t>Aspek</w:t>
            </w:r>
          </w:p>
        </w:tc>
        <w:tc>
          <w:tcPr>
            <w:tcW w:w="1905" w:type="pct"/>
            <w:gridSpan w:val="5"/>
            <w:shd w:val="clear" w:color="auto" w:fill="B4C6E7" w:themeFill="accent1" w:themeFillTint="66"/>
            <w:vAlign w:val="center"/>
            <w:hideMark/>
          </w:tcPr>
          <w:p w14:paraId="564B6E5E" w14:textId="77777777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b/>
                <w:bCs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Times New Roman"/>
                <w:b/>
                <w:bCs/>
                <w:iCs w:val="0"/>
                <w:color w:val="000000"/>
                <w:kern w:val="0"/>
                <w:lang w:val="sv-SE" w:eastAsia="en-ID"/>
                <w14:ligatures w14:val="none"/>
              </w:rPr>
              <w:t>Skala</w:t>
            </w:r>
          </w:p>
        </w:tc>
        <w:tc>
          <w:tcPr>
            <w:tcW w:w="1306" w:type="pct"/>
            <w:shd w:val="clear" w:color="auto" w:fill="B4C6E7" w:themeFill="accent1" w:themeFillTint="66"/>
            <w:vAlign w:val="center"/>
            <w:hideMark/>
          </w:tcPr>
          <w:p w14:paraId="26D5EBC2" w14:textId="77777777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b/>
                <w:bCs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Times New Roman"/>
                <w:b/>
                <w:bCs/>
                <w:iCs w:val="0"/>
                <w:color w:val="000000"/>
                <w:kern w:val="0"/>
                <w:lang w:val="sv-SE" w:eastAsia="en-ID"/>
                <w14:ligatures w14:val="none"/>
              </w:rPr>
              <w:t>Catatan</w:t>
            </w:r>
          </w:p>
        </w:tc>
      </w:tr>
      <w:tr w:rsidR="00301717" w:rsidRPr="00301717" w14:paraId="188BA615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  <w:hideMark/>
          </w:tcPr>
          <w:p w14:paraId="7282C319" w14:textId="75C64B7F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1500" w:type="pct"/>
            <w:shd w:val="clear" w:color="auto" w:fill="auto"/>
            <w:hideMark/>
          </w:tcPr>
          <w:p w14:paraId="1D83814F" w14:textId="14444C5C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 xml:space="preserve">Keterampilan membuka pelajaran 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14:paraId="5904647A" w14:textId="2BC6565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14:paraId="188F7FAE" w14:textId="72EA770E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14:paraId="5421E424" w14:textId="27E64A2D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14:paraId="333A202E" w14:textId="48B85E0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57F15C27" w14:textId="4253023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  <w:hideMark/>
          </w:tcPr>
          <w:p w14:paraId="61691D08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301717" w:rsidRPr="00301717" w14:paraId="4A550936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29EBE645" w14:textId="534B38BA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1500" w:type="pct"/>
            <w:shd w:val="clear" w:color="auto" w:fill="auto"/>
          </w:tcPr>
          <w:p w14:paraId="59EDA44E" w14:textId="07EFB673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  <w:lang w:val="sv-SE"/>
              </w:rPr>
              <w:t xml:space="preserve">Keterampilan menarik perhatian dan memotivasi siswa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CC529DE" w14:textId="63FB85BC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2E3E1D9" w14:textId="434665AC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B5BFE25" w14:textId="7EB7524B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331DA1E" w14:textId="59DD0D2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7A896113" w14:textId="28B60C11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035E0E3E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6B9E9C06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2DE6144B" w14:textId="07CC1F80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1500" w:type="pct"/>
            <w:shd w:val="clear" w:color="auto" w:fill="auto"/>
          </w:tcPr>
          <w:p w14:paraId="6EA54DD2" w14:textId="3E21BF84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</w:rPr>
              <w:t xml:space="preserve">Kedalaman dan keluasan materi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6A7638E" w14:textId="104E0EB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EA31893" w14:textId="1D969CBB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1F29F04" w14:textId="36077226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3CB073C" w14:textId="56B2E8D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2EE17E23" w14:textId="6AF9ADDB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1BB0E06E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4A6A4550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4352A522" w14:textId="3CE12281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1500" w:type="pct"/>
            <w:shd w:val="clear" w:color="auto" w:fill="auto"/>
          </w:tcPr>
          <w:p w14:paraId="5495D182" w14:textId="1BAA45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</w:rPr>
              <w:t xml:space="preserve">Kelengkapan materi (Kebulatan konsep)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2933EFF" w14:textId="289B02BB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5E47D27" w14:textId="5DC4811F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9A203B5" w14:textId="569A5D26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774F59E" w14:textId="7AF4614E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5CFF9772" w14:textId="078FA7EB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5461E3BA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6619FD6D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5C676EDD" w14:textId="23F580C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5</w:t>
            </w:r>
          </w:p>
        </w:tc>
        <w:tc>
          <w:tcPr>
            <w:tcW w:w="1500" w:type="pct"/>
            <w:shd w:val="clear" w:color="auto" w:fill="auto"/>
          </w:tcPr>
          <w:p w14:paraId="07150DE6" w14:textId="5E8F9869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</w:rPr>
              <w:t xml:space="preserve">Kebenaran konsep/prosedur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DC2DC76" w14:textId="0C45D9C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79085A4" w14:textId="6EBFBB05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E63B834" w14:textId="4C769CF6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29E4B47" w14:textId="7D7063CD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2DBAB8F6" w14:textId="2D299181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6F568ADC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0BDA44E1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39E92C38" w14:textId="1C5980C6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6</w:t>
            </w:r>
          </w:p>
        </w:tc>
        <w:tc>
          <w:tcPr>
            <w:tcW w:w="1500" w:type="pct"/>
            <w:shd w:val="clear" w:color="auto" w:fill="auto"/>
          </w:tcPr>
          <w:p w14:paraId="4152389C" w14:textId="14203142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  <w:lang w:val="sv-SE"/>
              </w:rPr>
              <w:t xml:space="preserve">Keterampilan menggunakan metode, model, dan pendekatan pembelajaran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A529177" w14:textId="5BB1B8E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CA33F13" w14:textId="4C0EE1C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DB78243" w14:textId="71F7D4FF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40D0D52" w14:textId="4BB32EB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43C4D97B" w14:textId="2EBFBF02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1D82397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0AF7664A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750C622F" w14:textId="30ADEDCB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7</w:t>
            </w:r>
          </w:p>
        </w:tc>
        <w:tc>
          <w:tcPr>
            <w:tcW w:w="1500" w:type="pct"/>
            <w:shd w:val="clear" w:color="auto" w:fill="auto"/>
          </w:tcPr>
          <w:p w14:paraId="771F9876" w14:textId="5DDDC7F2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</w:rPr>
              <w:t xml:space="preserve">Keterampilan mengembangkan variasi interaksi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228DC95" w14:textId="341370CE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4A30164" w14:textId="68DB584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C793B2F" w14:textId="41D602D8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1E05C75" w14:textId="4A37DFA6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6747BAEF" w14:textId="0D0F6B99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45DB5923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3C9C84E7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594CA8E5" w14:textId="1B8851A0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8</w:t>
            </w:r>
          </w:p>
        </w:tc>
        <w:tc>
          <w:tcPr>
            <w:tcW w:w="1500" w:type="pct"/>
            <w:shd w:val="clear" w:color="auto" w:fill="auto"/>
          </w:tcPr>
          <w:p w14:paraId="6CF84A7B" w14:textId="2967BBF9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</w:rPr>
              <w:t xml:space="preserve">Keterampilan mengelola kelas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C4E431A" w14:textId="5C8BD292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170FE02" w14:textId="7B1A211F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6CD6A18" w14:textId="3475ACA8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16BEC9E" w14:textId="216D6F6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44613154" w14:textId="239F851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5FAE4BBD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7A887FA4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1F5393C7" w14:textId="57B02889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9</w:t>
            </w:r>
          </w:p>
        </w:tc>
        <w:tc>
          <w:tcPr>
            <w:tcW w:w="1500" w:type="pct"/>
            <w:shd w:val="clear" w:color="auto" w:fill="auto"/>
          </w:tcPr>
          <w:p w14:paraId="6458EDAA" w14:textId="7E37601B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</w:rPr>
              <w:t xml:space="preserve">Keterampilan memanfaatkan waktu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2A291B0" w14:textId="7E57184E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1BBDB3C" w14:textId="6E4C656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ED685E1" w14:textId="03DA8D51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6DAF6F6" w14:textId="726C03C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6940F642" w14:textId="39C12875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C343955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230C5FC8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4F98BFE7" w14:textId="1C0FFF91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10</w:t>
            </w:r>
          </w:p>
        </w:tc>
        <w:tc>
          <w:tcPr>
            <w:tcW w:w="1500" w:type="pct"/>
            <w:shd w:val="clear" w:color="auto" w:fill="auto"/>
          </w:tcPr>
          <w:p w14:paraId="3206D85C" w14:textId="2F8F1FB5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  <w:lang w:val="sv-SE"/>
              </w:rPr>
              <w:t xml:space="preserve">Keterampilan mengorganisasi sumber belajar dan/atau bahan ajar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BA71A49" w14:textId="34D9378B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4A84CB1" w14:textId="0C3491F6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7930AE7" w14:textId="57D0424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F160946" w14:textId="6B8AF182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1B6E959A" w14:textId="4239E253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C6E003F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0300D7BC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1F3EB317" w14:textId="2CCC117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11</w:t>
            </w:r>
          </w:p>
        </w:tc>
        <w:tc>
          <w:tcPr>
            <w:tcW w:w="1500" w:type="pct"/>
            <w:shd w:val="clear" w:color="auto" w:fill="auto"/>
          </w:tcPr>
          <w:p w14:paraId="436931DA" w14:textId="3608770F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301717">
              <w:rPr>
                <w:rFonts w:eastAsia="Calibri"/>
                <w:lang w:val="sv-SE"/>
              </w:rPr>
              <w:t xml:space="preserve">Kemampuan menggunakan teknologi informasi dalam pembelajaran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5AA5063" w14:textId="4C5FFB04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1DAB7C9" w14:textId="192DACC9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EC98159" w14:textId="084A56D1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373F951" w14:textId="26F14175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033064EE" w14:textId="41AC717B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29CC364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6FB403A6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304094A5" w14:textId="6453B594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szCs w:val="16"/>
              </w:rPr>
            </w:pPr>
            <w:r w:rsidRPr="00301717">
              <w:rPr>
                <w:rFonts w:eastAsia="Calibri"/>
                <w:szCs w:val="16"/>
              </w:rPr>
              <w:t>12</w:t>
            </w:r>
          </w:p>
        </w:tc>
        <w:tc>
          <w:tcPr>
            <w:tcW w:w="1500" w:type="pct"/>
            <w:shd w:val="clear" w:color="auto" w:fill="auto"/>
          </w:tcPr>
          <w:p w14:paraId="38934007" w14:textId="5CC5EEC3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</w:rPr>
              <w:t xml:space="preserve">Keterampilan menggunakan media pembelajaran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40C2E54" w14:textId="53709EB4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25A0190" w14:textId="22853350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1FAE23B" w14:textId="6B0E4852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0C5C103" w14:textId="1DF95DD7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3D8A3FD2" w14:textId="0291B1E3" w:rsidR="00301717" w:rsidRPr="00C948A4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BBF29D0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74E89DD4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71A72749" w14:textId="7A69DE2E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szCs w:val="16"/>
              </w:rPr>
            </w:pPr>
            <w:r w:rsidRPr="00301717">
              <w:rPr>
                <w:rFonts w:eastAsia="Calibri"/>
                <w:szCs w:val="16"/>
              </w:rPr>
              <w:t>13</w:t>
            </w:r>
          </w:p>
        </w:tc>
        <w:tc>
          <w:tcPr>
            <w:tcW w:w="1500" w:type="pct"/>
            <w:shd w:val="clear" w:color="auto" w:fill="auto"/>
          </w:tcPr>
          <w:p w14:paraId="349B082B" w14:textId="30658BC1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  <w:lang w:val="sv-SE"/>
              </w:rPr>
              <w:t xml:space="preserve">Keterampilan menulis di papan tulis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A951BC9" w14:textId="2A620E75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557B069" w14:textId="0ED172CE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0175D13" w14:textId="142DFA37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B5A6CD4" w14:textId="42E4DE5B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070DF36F" w14:textId="613322BF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3D40AAE3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07F19E16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0A773C13" w14:textId="4A7D8EBC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</w:rPr>
              <w:t>14</w:t>
            </w:r>
          </w:p>
        </w:tc>
        <w:tc>
          <w:tcPr>
            <w:tcW w:w="1500" w:type="pct"/>
            <w:shd w:val="clear" w:color="auto" w:fill="auto"/>
          </w:tcPr>
          <w:p w14:paraId="1B48614C" w14:textId="42AF2795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</w:rPr>
              <w:t xml:space="preserve">Volume dan intonasi suara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2C96385" w14:textId="01C8E37D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2FBC706" w14:textId="12CBEDAE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00F05A0" w14:textId="3469F9B1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B5799CC" w14:textId="609CBEBC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1AB41CAD" w14:textId="784E1E6A" w:rsidR="00301717" w:rsidRPr="00C948A4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0ABCCC2D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3985372F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2E7403A6" w14:textId="4DD99E3C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szCs w:val="16"/>
              </w:rPr>
            </w:pPr>
            <w:r w:rsidRPr="00301717">
              <w:rPr>
                <w:rFonts w:eastAsia="Calibri"/>
                <w:szCs w:val="16"/>
              </w:rPr>
              <w:t>15</w:t>
            </w:r>
          </w:p>
        </w:tc>
        <w:tc>
          <w:tcPr>
            <w:tcW w:w="1500" w:type="pct"/>
            <w:shd w:val="clear" w:color="auto" w:fill="auto"/>
          </w:tcPr>
          <w:p w14:paraId="33BCD21E" w14:textId="548E4902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  <w:lang w:val="sv-SE"/>
              </w:rPr>
              <w:t xml:space="preserve">Penggunaan </w:t>
            </w:r>
            <w:proofErr w:type="gramStart"/>
            <w:r w:rsidRPr="00301717">
              <w:rPr>
                <w:rFonts w:eastAsia="Calibri"/>
                <w:szCs w:val="16"/>
                <w:lang w:val="sv-SE"/>
              </w:rPr>
              <w:t>bahasa yang</w:t>
            </w:r>
            <w:proofErr w:type="gramEnd"/>
            <w:r w:rsidRPr="00301717">
              <w:rPr>
                <w:rFonts w:eastAsia="Calibri"/>
                <w:szCs w:val="16"/>
                <w:lang w:val="sv-SE"/>
              </w:rPr>
              <w:t xml:space="preserve"> baik dan benar lesan dan tulis (sesuai dengan mata pelajaran yang diajarkan)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DD5A86E" w14:textId="67F1CCD4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8AB7481" w14:textId="424BD8D3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4A14C1C" w14:textId="72CA017F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AF1A071" w14:textId="4AA86617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02A4F9D4" w14:textId="39614B0F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0E10E747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285AB19C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11FB48D9" w14:textId="309838C4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</w:rPr>
              <w:t>16</w:t>
            </w:r>
          </w:p>
        </w:tc>
        <w:tc>
          <w:tcPr>
            <w:tcW w:w="1500" w:type="pct"/>
            <w:shd w:val="clear" w:color="auto" w:fill="auto"/>
          </w:tcPr>
          <w:p w14:paraId="70267955" w14:textId="7193AF4F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  <w:lang w:val="sv-SE"/>
              </w:rPr>
              <w:t xml:space="preserve">Kemampuan penggunaan komunikasi </w:t>
            </w:r>
            <w:proofErr w:type="spellStart"/>
            <w:r w:rsidRPr="00301717">
              <w:rPr>
                <w:rFonts w:eastAsia="Calibri"/>
                <w:szCs w:val="16"/>
                <w:lang w:val="sv-SE"/>
              </w:rPr>
              <w:t>nonverbal</w:t>
            </w:r>
            <w:proofErr w:type="spellEnd"/>
            <w:r w:rsidRPr="00301717">
              <w:rPr>
                <w:rFonts w:eastAsia="Calibri"/>
                <w:szCs w:val="16"/>
                <w:lang w:val="sv-SE"/>
              </w:rPr>
              <w:t xml:space="preserve"> (</w:t>
            </w:r>
            <w:proofErr w:type="spellStart"/>
            <w:r w:rsidRPr="00301717">
              <w:rPr>
                <w:rFonts w:eastAsia="Calibri"/>
                <w:szCs w:val="16"/>
                <w:lang w:val="sv-SE"/>
              </w:rPr>
              <w:t>gestur</w:t>
            </w:r>
            <w:proofErr w:type="spellEnd"/>
            <w:r w:rsidRPr="00301717">
              <w:rPr>
                <w:rFonts w:eastAsia="Calibri"/>
                <w:szCs w:val="16"/>
                <w:lang w:val="sv-SE"/>
              </w:rPr>
              <w:t xml:space="preserve">)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F099D2E" w14:textId="64895BF5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EDFA561" w14:textId="0499BA39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4D878DD" w14:textId="1889C59F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FA1B596" w14:textId="786F1EFA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59C02CA2" w14:textId="5A046231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3C7D2755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35657B7B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1950453D" w14:textId="5AC6904B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</w:rPr>
              <w:lastRenderedPageBreak/>
              <w:t>17</w:t>
            </w:r>
          </w:p>
        </w:tc>
        <w:tc>
          <w:tcPr>
            <w:tcW w:w="1500" w:type="pct"/>
            <w:shd w:val="clear" w:color="auto" w:fill="auto"/>
          </w:tcPr>
          <w:p w14:paraId="377D0722" w14:textId="49B964E2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  <w:lang w:val="sv-SE"/>
              </w:rPr>
              <w:t xml:space="preserve">Kesantunan berpakaian dan/atau berpenampilan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2877240" w14:textId="7537D7ED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136E55B" w14:textId="7A638F0A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209A150" w14:textId="58735ADB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67E37F4" w14:textId="5C7176DF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133566D5" w14:textId="07EA37C2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02B6AF08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20063ECC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03498663" w14:textId="0E9A65F7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</w:rPr>
              <w:t>18</w:t>
            </w:r>
          </w:p>
        </w:tc>
        <w:tc>
          <w:tcPr>
            <w:tcW w:w="1500" w:type="pct"/>
            <w:shd w:val="clear" w:color="auto" w:fill="auto"/>
          </w:tcPr>
          <w:p w14:paraId="36B529F4" w14:textId="685FFD41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</w:rPr>
              <w:t xml:space="preserve">Keterampilan melakukan penilaian proses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F175301" w14:textId="3F69D2C9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CD82448" w14:textId="59C84388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AF4AC9C" w14:textId="72D3A26D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78E96F8" w14:textId="3C0B30A0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044267B6" w14:textId="14553BE0" w:rsidR="00301717" w:rsidRPr="00C948A4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02916CC4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02E64CFA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03ADFA1E" w14:textId="6CDFB713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00" w:type="pct"/>
            <w:shd w:val="clear" w:color="auto" w:fill="auto"/>
          </w:tcPr>
          <w:p w14:paraId="446102BA" w14:textId="45838792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  <w:lang w:val="sv-SE"/>
              </w:rPr>
              <w:t xml:space="preserve">Keterampilan melakukan penilaian hasil belajar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8B26B64" w14:textId="53A1AF67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FCEC2A7" w14:textId="7CD2DBBB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A0E6D04" w14:textId="4044828E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678FEF5" w14:textId="1F515189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0AD9C1F1" w14:textId="0DB1C758" w:rsidR="00301717" w:rsidRPr="00301717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5EF1F239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01717" w:rsidRPr="00301717" w14:paraId="374B8849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7427682C" w14:textId="7754B25D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20</w:t>
            </w:r>
          </w:p>
        </w:tc>
        <w:tc>
          <w:tcPr>
            <w:tcW w:w="1500" w:type="pct"/>
            <w:shd w:val="clear" w:color="auto" w:fill="auto"/>
          </w:tcPr>
          <w:p w14:paraId="26D44909" w14:textId="61F4C786" w:rsidR="00301717" w:rsidRPr="00301717" w:rsidRDefault="00301717" w:rsidP="00301717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301717">
              <w:rPr>
                <w:rFonts w:eastAsia="Calibri"/>
                <w:szCs w:val="16"/>
              </w:rPr>
              <w:t xml:space="preserve">Keterampilan menutup pelajaran 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902AB39" w14:textId="783934E3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66F7217" w14:textId="45AED1F7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C78A1A9" w14:textId="5EB9C0FA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ADED145" w14:textId="172D2544" w:rsidR="00301717" w:rsidRPr="00301717" w:rsidRDefault="00301717" w:rsidP="00301717">
            <w:pPr>
              <w:spacing w:after="0" w:line="240" w:lineRule="auto"/>
              <w:jc w:val="center"/>
              <w:rPr>
                <w:rFonts w:eastAsia="Calibri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010F2E18" w14:textId="39FB7181" w:rsidR="00301717" w:rsidRPr="00C948A4" w:rsidRDefault="00301717" w:rsidP="00301717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3E680318" w14:textId="77777777" w:rsidR="00301717" w:rsidRPr="00301717" w:rsidRDefault="00301717" w:rsidP="00301717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51AAE4EB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7CA3D3F6" w14:textId="62931C4C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21</w:t>
            </w:r>
          </w:p>
        </w:tc>
        <w:tc>
          <w:tcPr>
            <w:tcW w:w="1500" w:type="pct"/>
            <w:shd w:val="clear" w:color="auto" w:fill="auto"/>
          </w:tcPr>
          <w:p w14:paraId="34077E80" w14:textId="401B88AA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Guru tidak terombang-ambing dalam mengambil suatu keputusan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E8CD157" w14:textId="6438669C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B47AC1B" w14:textId="62C55C5D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7A255D0" w14:textId="487558FD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9C2C36A" w14:textId="58E3CFC1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5FCF6B7C" w14:textId="36A603E5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335B53CE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3D5CA256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34A52D6E" w14:textId="7385B729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22</w:t>
            </w:r>
          </w:p>
        </w:tc>
        <w:tc>
          <w:tcPr>
            <w:tcW w:w="1500" w:type="pct"/>
            <w:shd w:val="clear" w:color="auto" w:fill="auto"/>
          </w:tcPr>
          <w:p w14:paraId="3FCC9639" w14:textId="74CF95C3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Guru konsisten melakukan penilaian secara benar sesuai kemampuan siswa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6ABEA91" w14:textId="19F0276F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C5278B2" w14:textId="2D258C7E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2ED0B18" w14:textId="148B75F9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ACF8E09" w14:textId="45398DC6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57889B8D" w14:textId="4C00C73C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2EC4577A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4DDEDBCB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334C8FCC" w14:textId="39B53DA1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23</w:t>
            </w:r>
          </w:p>
        </w:tc>
        <w:tc>
          <w:tcPr>
            <w:tcW w:w="1500" w:type="pct"/>
            <w:shd w:val="clear" w:color="auto" w:fill="auto"/>
          </w:tcPr>
          <w:p w14:paraId="1B354FF7" w14:textId="40EB6574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Memberikan senyuman saat bertemu siswa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7497BD0" w14:textId="54E82EA0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91FC68A" w14:textId="6A518431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31045CC" w14:textId="5449445C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2525649" w14:textId="19D0613B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6BC50AAE" w14:textId="6A2EC5CF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01379F17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2091FFBE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617B1E19" w14:textId="16810D9A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24</w:t>
            </w:r>
          </w:p>
        </w:tc>
        <w:tc>
          <w:tcPr>
            <w:tcW w:w="1500" w:type="pct"/>
            <w:shd w:val="clear" w:color="auto" w:fill="auto"/>
          </w:tcPr>
          <w:p w14:paraId="4B3E915A" w14:textId="6D9BD6A9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Memberikan nasehat-nasehat yang bersifat positif yang diberikan kepada siswa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A5B1598" w14:textId="1F678AF1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3583146" w14:textId="6249F2E0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9672816" w14:textId="49F76579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579D626" w14:textId="32FCB497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2E19108D" w14:textId="23A8D255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129CB32A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0027C2CC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7C36DB70" w14:textId="6DC5E78E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25</w:t>
            </w:r>
          </w:p>
        </w:tc>
        <w:tc>
          <w:tcPr>
            <w:tcW w:w="1500" w:type="pct"/>
            <w:shd w:val="clear" w:color="auto" w:fill="auto"/>
          </w:tcPr>
          <w:p w14:paraId="5F8D4874" w14:textId="49737B69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Guru mau membagi semua ilmu yang dimilikinya kepada semua siswa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A217237" w14:textId="1E99D9AD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0278D4A" w14:textId="0F4090AD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863F32E" w14:textId="3AFAF39F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D74CE07" w14:textId="4860EC22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0510D21B" w14:textId="494FB83B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1590BD4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3200CC4F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4806B568" w14:textId="31BA4545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26</w:t>
            </w:r>
          </w:p>
        </w:tc>
        <w:tc>
          <w:tcPr>
            <w:tcW w:w="1500" w:type="pct"/>
            <w:shd w:val="clear" w:color="auto" w:fill="auto"/>
          </w:tcPr>
          <w:p w14:paraId="446A289B" w14:textId="086D0943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Mau menerima adanya perbedaan pendapat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7A48EBC" w14:textId="125B8E25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F04A6A0" w14:textId="5D68EBB2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0792A48" w14:textId="1D26E5BB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357E40C" w14:textId="7847F725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4DD47CAC" w14:textId="7BE139D4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6BBFA3EE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749EE813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32AAECFE" w14:textId="6CAB6CF2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27</w:t>
            </w:r>
          </w:p>
        </w:tc>
        <w:tc>
          <w:tcPr>
            <w:tcW w:w="1500" w:type="pct"/>
            <w:shd w:val="clear" w:color="auto" w:fill="auto"/>
          </w:tcPr>
          <w:p w14:paraId="62529121" w14:textId="4CCEC81B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Mau menerima adanya perbedaan kemampuan Siswa yang pintar mau membantu dan mengajari siswa yang bodoh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4969C6C" w14:textId="0A746FBB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0FB9141" w14:textId="2FEF1A33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E006963" w14:textId="02CCD206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0D8080D" w14:textId="06A1EC33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2AB9DC20" w14:textId="0CEF26F7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373E85C7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19F8259B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476F30FB" w14:textId="3EF8CC60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28</w:t>
            </w:r>
          </w:p>
        </w:tc>
        <w:tc>
          <w:tcPr>
            <w:tcW w:w="1500" w:type="pct"/>
            <w:shd w:val="clear" w:color="auto" w:fill="auto"/>
          </w:tcPr>
          <w:p w14:paraId="0FB6D9C3" w14:textId="490EE7C8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Saat kegiatan berkelompok, semua anggota kelompok saling membantu dalam menyelesaikan proyek baik yang bersifat kecil ataupun besar Hati-hati dalam mengungkapkan pendapat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4CCD9BD" w14:textId="4DB6924F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1CA27EF" w14:textId="7017C14F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36AFAD3" w14:textId="5A5FDA20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A256C5B" w14:textId="2A3FE328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38BADB11" w14:textId="6FFA2DBA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372E640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2E9F9E69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689D1757" w14:textId="5364D097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29</w:t>
            </w:r>
          </w:p>
        </w:tc>
        <w:tc>
          <w:tcPr>
            <w:tcW w:w="1500" w:type="pct"/>
            <w:shd w:val="clear" w:color="auto" w:fill="auto"/>
          </w:tcPr>
          <w:p w14:paraId="6D9544F6" w14:textId="12719C7C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Teliti dan kritis dalam mempelajari pengaruh-pengaruh yang datang</w:t>
            </w:r>
            <w:r>
              <w:rPr>
                <w:lang w:val="sv-SE"/>
              </w:rPr>
              <w:t xml:space="preserve"> </w:t>
            </w:r>
            <w:r w:rsidRPr="001F55C1">
              <w:rPr>
                <w:lang w:val="sv-SE"/>
              </w:rPr>
              <w:t>dari Luar Santun dalam mengemukakan pendapat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28381D6" w14:textId="6BB91B40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A18BAF1" w14:textId="375748A2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1C8A558" w14:textId="2A8A355C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97BC2C4" w14:textId="132DE157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6BEB899B" w14:textId="622A950E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460AFD2E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28F6615F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56E4D46A" w14:textId="54FD67E4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30</w:t>
            </w:r>
          </w:p>
        </w:tc>
        <w:tc>
          <w:tcPr>
            <w:tcW w:w="1500" w:type="pct"/>
            <w:shd w:val="clear" w:color="auto" w:fill="auto"/>
          </w:tcPr>
          <w:p w14:paraId="23B5C020" w14:textId="0CDDFA9B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Menghindari penggunaan kata</w:t>
            </w:r>
            <w:r w:rsidRPr="001F55C1">
              <w:rPr>
                <w:lang w:val="sv-SE"/>
              </w:rPr>
              <w:t/>
            </w:r>
            <w:proofErr w:type="spellStart"/>
            <w:r w:rsidRPr="001F55C1">
              <w:rPr>
                <w:lang w:val="sv-SE"/>
              </w:rPr>
              <w:t>kata</w:t>
            </w:r>
            <w:proofErr w:type="spellEnd"/>
            <w:r w:rsidRPr="001F55C1">
              <w:rPr>
                <w:lang w:val="sv-SE"/>
              </w:rPr>
              <w:t xml:space="preserve"> kasar saat berkomunikasi pada siswa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E984865" w14:textId="16A51ABF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31E0A16" w14:textId="56FFD100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27594BB" w14:textId="2F01CF02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3D7A040" w14:textId="736F49AE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622BB1AE" w14:textId="0F6A7CC5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414C58C5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5C3A1C50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2A2E7BE8" w14:textId="22C4B767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31</w:t>
            </w:r>
          </w:p>
        </w:tc>
        <w:tc>
          <w:tcPr>
            <w:tcW w:w="1500" w:type="pct"/>
            <w:shd w:val="clear" w:color="auto" w:fill="auto"/>
          </w:tcPr>
          <w:p w14:paraId="5454316F" w14:textId="0DBAF3C9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Guru dan siswa menunjukkan keakraban dalam proses pembelajaran di sekolah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CF94FB8" w14:textId="03413C0E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37426A7" w14:textId="78A9982F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59FBA238" w14:textId="1D403EA3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258B181C" w14:textId="44AFAB7C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6428B4E0" w14:textId="22529DB3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08AFD2E4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56991DDB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28EC86B3" w14:textId="33A2F91D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32</w:t>
            </w:r>
          </w:p>
        </w:tc>
        <w:tc>
          <w:tcPr>
            <w:tcW w:w="1500" w:type="pct"/>
            <w:shd w:val="clear" w:color="auto" w:fill="auto"/>
          </w:tcPr>
          <w:p w14:paraId="14F83BD9" w14:textId="264EFE0F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 xml:space="preserve">Memperoleh materi pelajaran sesuai </w:t>
            </w:r>
            <w:r>
              <w:rPr>
                <w:lang w:val="sv-SE"/>
              </w:rPr>
              <w:t>Modul Ajar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21CBDDD" w14:textId="567893D9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3AC8C71" w14:textId="6ACCD208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D94BDFE" w14:textId="4EA273D1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E498554" w14:textId="4941FCF4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358CA901" w14:textId="0392094A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03C5BC2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6F54A234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0366C4E0" w14:textId="1E328659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33</w:t>
            </w:r>
          </w:p>
        </w:tc>
        <w:tc>
          <w:tcPr>
            <w:tcW w:w="1500" w:type="pct"/>
            <w:shd w:val="clear" w:color="auto" w:fill="auto"/>
          </w:tcPr>
          <w:p w14:paraId="189B6479" w14:textId="03365BE9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Tujuan pembelajaran mengacu pada kebutuhan pengembangan karakter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C6A380C" w14:textId="147B1DE6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1F4DFC7" w14:textId="5236B501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A39B0B5" w14:textId="17CAC6E6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323CDA4F" w14:textId="593D2FBC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638FD845" w14:textId="1B5D1265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2068CB86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2A215D15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31FFEF20" w14:textId="4ECC83A5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t>34</w:t>
            </w:r>
          </w:p>
        </w:tc>
        <w:tc>
          <w:tcPr>
            <w:tcW w:w="1500" w:type="pct"/>
            <w:shd w:val="clear" w:color="auto" w:fill="auto"/>
          </w:tcPr>
          <w:p w14:paraId="42855E3D" w14:textId="16F5870A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Tidak membeda-bedakan antara mata pelajaran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17D2C2B" w14:textId="5C977106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A143794" w14:textId="38D7E632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44A4E6F5" w14:textId="4DA6DF09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053D15B5" w14:textId="15C73211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137665EC" w14:textId="15D868D5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4030C5CF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1F55C1" w:rsidRPr="001F55C1" w14:paraId="47BA7617" w14:textId="77777777" w:rsidTr="001F55C1">
        <w:trPr>
          <w:trHeight w:val="300"/>
          <w:jc w:val="center"/>
        </w:trPr>
        <w:tc>
          <w:tcPr>
            <w:tcW w:w="289" w:type="pct"/>
            <w:shd w:val="clear" w:color="auto" w:fill="auto"/>
            <w:vAlign w:val="center"/>
          </w:tcPr>
          <w:p w14:paraId="3CAFC527" w14:textId="24EA00F3" w:rsid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>
              <w:rPr>
                <w:rFonts w:eastAsia="Calibri"/>
                <w:lang w:val="sv-SE"/>
              </w:rPr>
              <w:lastRenderedPageBreak/>
              <w:t>35</w:t>
            </w:r>
          </w:p>
        </w:tc>
        <w:tc>
          <w:tcPr>
            <w:tcW w:w="1500" w:type="pct"/>
            <w:shd w:val="clear" w:color="auto" w:fill="auto"/>
          </w:tcPr>
          <w:p w14:paraId="3E2B3046" w14:textId="2F710135" w:rsidR="001F55C1" w:rsidRPr="001F55C1" w:rsidRDefault="001F55C1" w:rsidP="001F55C1">
            <w:pPr>
              <w:spacing w:after="0" w:line="240" w:lineRule="auto"/>
              <w:rPr>
                <w:rFonts w:eastAsia="Calibri"/>
                <w:szCs w:val="16"/>
                <w:lang w:val="sv-SE"/>
              </w:rPr>
            </w:pPr>
            <w:r w:rsidRPr="001F55C1">
              <w:rPr>
                <w:lang w:val="sv-SE"/>
              </w:rPr>
              <w:t>Semua komponen kelas (baik guru dan siswa) saling bahu membahu menciptakan suasana belajar yang kondusif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19E7D5BC" w14:textId="1E6988A4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1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DFF3AC7" w14:textId="51ABC7EE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2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737EC7F2" w14:textId="4621D2D2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3</w:t>
            </w:r>
          </w:p>
        </w:tc>
        <w:tc>
          <w:tcPr>
            <w:tcW w:w="381" w:type="pct"/>
            <w:shd w:val="clear" w:color="auto" w:fill="auto"/>
            <w:vAlign w:val="center"/>
          </w:tcPr>
          <w:p w14:paraId="61C97F3B" w14:textId="1AA1A892" w:rsidR="001F55C1" w:rsidRPr="001F55C1" w:rsidRDefault="001F55C1" w:rsidP="001F55C1">
            <w:pPr>
              <w:spacing w:after="0" w:line="240" w:lineRule="auto"/>
              <w:jc w:val="center"/>
              <w:rPr>
                <w:rFonts w:eastAsia="Calibri"/>
                <w:lang w:val="sv-SE"/>
              </w:rPr>
            </w:pPr>
            <w:r w:rsidRPr="00301717">
              <w:rPr>
                <w:rFonts w:eastAsia="Calibri"/>
              </w:rPr>
              <w:t>4</w:t>
            </w:r>
          </w:p>
        </w:tc>
        <w:tc>
          <w:tcPr>
            <w:tcW w:w="381" w:type="pct"/>
            <w:shd w:val="clear" w:color="auto" w:fill="auto"/>
            <w:noWrap/>
            <w:vAlign w:val="center"/>
          </w:tcPr>
          <w:p w14:paraId="0A22DF11" w14:textId="46CC9A31" w:rsidR="001F55C1" w:rsidRPr="001F55C1" w:rsidRDefault="001F55C1" w:rsidP="001F55C1">
            <w:pPr>
              <w:spacing w:after="0" w:line="240" w:lineRule="auto"/>
              <w:jc w:val="center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  <w:r w:rsidRPr="00C948A4">
              <w:rPr>
                <w:rFonts w:eastAsia="Times New Roman"/>
                <w:iCs w:val="0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306" w:type="pct"/>
            <w:shd w:val="clear" w:color="auto" w:fill="auto"/>
            <w:vAlign w:val="center"/>
          </w:tcPr>
          <w:p w14:paraId="76D4407A" w14:textId="77777777" w:rsidR="001F55C1" w:rsidRPr="00301717" w:rsidRDefault="001F55C1" w:rsidP="001F55C1">
            <w:pPr>
              <w:spacing w:after="0" w:line="240" w:lineRule="auto"/>
              <w:rPr>
                <w:rFonts w:eastAsia="Times New Roman"/>
                <w:i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</w:tbl>
    <w:p w14:paraId="50A23337" w14:textId="77777777" w:rsidR="00460EE4" w:rsidRDefault="00460EE4" w:rsidP="00460EE4">
      <w:pPr>
        <w:pStyle w:val="ListParagraph"/>
        <w:spacing w:after="0" w:line="240" w:lineRule="auto"/>
        <w:ind w:left="360"/>
        <w:rPr>
          <w:lang w:val="sv-SE"/>
        </w:rPr>
      </w:pPr>
    </w:p>
    <w:p w14:paraId="036887F4" w14:textId="77777777" w:rsidR="00460EE4" w:rsidRPr="00460EE4" w:rsidRDefault="00460EE4" w:rsidP="00460EE4">
      <w:pPr>
        <w:pStyle w:val="ListParagraph"/>
        <w:spacing w:after="0" w:line="240" w:lineRule="auto"/>
        <w:ind w:left="360"/>
        <w:rPr>
          <w:lang w:val="sv-SE"/>
        </w:rPr>
      </w:pPr>
    </w:p>
    <w:sectPr w:rsidR="00460EE4" w:rsidRPr="0046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450C4"/>
    <w:multiLevelType w:val="hybridMultilevel"/>
    <w:tmpl w:val="103C0E30"/>
    <w:lvl w:ilvl="0" w:tplc="1C4C1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8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E4"/>
    <w:rsid w:val="00115C4F"/>
    <w:rsid w:val="00135E9A"/>
    <w:rsid w:val="0016568F"/>
    <w:rsid w:val="001815CF"/>
    <w:rsid w:val="001F55C1"/>
    <w:rsid w:val="00301717"/>
    <w:rsid w:val="0040119F"/>
    <w:rsid w:val="00460EE4"/>
    <w:rsid w:val="004E32C6"/>
    <w:rsid w:val="00727734"/>
    <w:rsid w:val="00891D14"/>
    <w:rsid w:val="009D6156"/>
    <w:rsid w:val="00B12334"/>
    <w:rsid w:val="00D852BC"/>
    <w:rsid w:val="00E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372F"/>
  <w15:chartTrackingRefBased/>
  <w15:docId w15:val="{24611DC1-D955-499C-94BB-8C12E915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460EE4"/>
    <w:pPr>
      <w:ind w:left="720"/>
      <w:contextualSpacing/>
    </w:pPr>
  </w:style>
  <w:style w:type="table" w:styleId="TableGrid">
    <w:name w:val="Table Grid"/>
    <w:basedOn w:val="TableNormal"/>
    <w:uiPriority w:val="39"/>
    <w:rsid w:val="0046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2023-09-25T10:32:00Z</dcterms:created>
  <dcterms:modified xsi:type="dcterms:W3CDTF">2023-09-25T11:07:00Z</dcterms:modified>
</cp:coreProperties>
</file>