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1. Project Problem Statement &amp; Scope</w:t>
      </w:r>
    </w:p>
    <w:p w:rsidR="00000000" w:rsidDel="00000000" w:rsidP="00000000" w:rsidRDefault="00000000" w:rsidRPr="00000000" w14:paraId="00000002">
      <w:pPr>
        <w:widowControl w:val="0"/>
        <w:spacing w:before="200" w:line="21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The objective of the project is to construct a quadruped robot. The Open Dynamic Robot Initiative will be used as guidance. The robot is intended as a cheaper and more open alternative for robot smart agriculture than what is currently available in professors Roundy and Leang’s laboratories. </w:t>
      </w:r>
    </w:p>
    <w:p w:rsidR="00000000" w:rsidDel="00000000" w:rsidP="00000000" w:rsidRDefault="00000000" w:rsidRPr="00000000" w14:paraId="00000003">
      <w:pPr>
        <w:widowControl w:val="0"/>
        <w:spacing w:before="200" w:line="21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change is that field navigation was changed from “Must be part of scope” to “Optional scope”</w:t>
      </w:r>
    </w:p>
    <w:p w:rsidR="00000000" w:rsidDel="00000000" w:rsidP="00000000" w:rsidRDefault="00000000" w:rsidRPr="00000000" w14:paraId="00000004">
      <w:pPr>
        <w:widowControl w:val="0"/>
        <w:spacing w:line="276" w:lineRule="auto"/>
        <w:jc w:val="left"/>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1"/>
            <w:tblW w:w="7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35"/>
            <w:gridCol w:w="2415"/>
            <w:gridCol w:w="2685"/>
            <w:tblGridChange w:id="0">
              <w:tblGrid>
                <w:gridCol w:w="2535"/>
                <w:gridCol w:w="2415"/>
                <w:gridCol w:w="2685"/>
              </w:tblGrid>
            </w:tblGridChange>
          </w:tblGrid>
          <w:tr>
            <w:trPr>
              <w:cantSplit w:val="0"/>
              <w:trHeight w:val="420" w:hRule="atLeast"/>
              <w:tblHeader w:val="0"/>
            </w:trPr>
            <w:tc>
              <w:tcPr>
                <w:tcMar>
                  <w:top w:w="0.0" w:type="dxa"/>
                  <w:left w:w="100.0" w:type="dxa"/>
                  <w:bottom w:w="0.0" w:type="dxa"/>
                  <w:right w:w="100.0" w:type="dxa"/>
                </w:tcMar>
                <w:vAlign w:val="top"/>
              </w:tcPr>
              <w:p w:rsidR="00000000" w:rsidDel="00000000" w:rsidP="00000000" w:rsidRDefault="00000000" w:rsidRPr="00000000" w14:paraId="00000005">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be part of scope</w:t>
                </w:r>
              </w:p>
            </w:tc>
            <w:tc>
              <w:tcPr>
                <w:tcMar>
                  <w:top w:w="0.0" w:type="dxa"/>
                  <w:left w:w="100.0" w:type="dxa"/>
                  <w:bottom w:w="0.0" w:type="dxa"/>
                  <w:right w:w="100.0" w:type="dxa"/>
                </w:tcMar>
                <w:vAlign w:val="top"/>
              </w:tcPr>
              <w:p w:rsidR="00000000" w:rsidDel="00000000" w:rsidP="00000000" w:rsidRDefault="00000000" w:rsidRPr="00000000" w14:paraId="00000006">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Optional Scope</w:t>
                </w:r>
              </w:p>
            </w:tc>
            <w:tc>
              <w:tcPr>
                <w:tcMar>
                  <w:top w:w="0.0" w:type="dxa"/>
                  <w:left w:w="100.0" w:type="dxa"/>
                  <w:bottom w:w="0.0" w:type="dxa"/>
                  <w:right w:w="100.0" w:type="dxa"/>
                </w:tcMar>
                <w:vAlign w:val="top"/>
              </w:tcPr>
              <w:p w:rsidR="00000000" w:rsidDel="00000000" w:rsidP="00000000" w:rsidRDefault="00000000" w:rsidRPr="00000000" w14:paraId="00000007">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included in Scope</w:t>
                </w:r>
              </w:p>
            </w:tc>
          </w:tr>
          <w:tr>
            <w:trPr>
              <w:cantSplit w:val="0"/>
              <w:trHeight w:val="6240" w:hRule="atLeast"/>
              <w:tblHeader w:val="0"/>
            </w:trPr>
            <w:tc>
              <w:tcPr>
                <w:tcMar>
                  <w:top w:w="0.0" w:type="dxa"/>
                  <w:left w:w="100.0" w:type="dxa"/>
                  <w:bottom w:w="0.0" w:type="dxa"/>
                  <w:right w:w="100.0" w:type="dxa"/>
                </w:tcMar>
                <w:vAlign w:val="top"/>
              </w:tcPr>
              <w:p w:rsidR="00000000" w:rsidDel="00000000" w:rsidP="00000000" w:rsidRDefault="00000000" w:rsidRPr="00000000" w14:paraId="00000008">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Runs on ROS 2</w:t>
                </w:r>
              </w:p>
              <w:p w:rsidR="00000000" w:rsidDel="00000000" w:rsidP="00000000" w:rsidRDefault="00000000" w:rsidRPr="00000000" w14:paraId="00000009">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ROS 2 Humble </w:t>
                </w:r>
              </w:p>
              <w:p w:rsidR="00000000" w:rsidDel="00000000" w:rsidP="00000000" w:rsidRDefault="00000000" w:rsidRPr="00000000" w14:paraId="0000000A">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Autonomous; no tether </w:t>
                </w:r>
              </w:p>
              <w:p w:rsidR="00000000" w:rsidDel="00000000" w:rsidP="00000000" w:rsidRDefault="00000000" w:rsidRPr="00000000" w14:paraId="0000000B">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On-board Power System that can run for minimum 30 minutes</w:t>
                </w:r>
              </w:p>
              <w:p w:rsidR="00000000" w:rsidDel="00000000" w:rsidP="00000000" w:rsidRDefault="00000000" w:rsidRPr="00000000" w14:paraId="0000000C">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design to enclose electronics</w:t>
                </w:r>
              </w:p>
              <w:p w:rsidR="00000000" w:rsidDel="00000000" w:rsidP="00000000" w:rsidRDefault="00000000" w:rsidRPr="00000000" w14:paraId="0000000D">
                <w:pPr>
                  <w:widowControl w:val="0"/>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–weathertight</w:t>
                </w:r>
              </w:p>
              <w:p w:rsidR="00000000" w:rsidDel="00000000" w:rsidP="00000000" w:rsidRDefault="00000000" w:rsidRPr="00000000" w14:paraId="0000000E">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Easily storable, carryable (handles, box)</w:t>
                </w:r>
              </w:p>
              <w:p w:rsidR="00000000" w:rsidDel="00000000" w:rsidP="00000000" w:rsidRDefault="00000000" w:rsidRPr="00000000" w14:paraId="0000000F">
                <w:pPr>
                  <w:widowControl w:val="0"/>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Utah red colors</w:t>
                </w:r>
              </w:p>
            </w:tc>
            <w:tc>
              <w:tcPr>
                <w:tcMar>
                  <w:top w:w="0.0" w:type="dxa"/>
                  <w:left w:w="100.0" w:type="dxa"/>
                  <w:bottom w:w="0.0" w:type="dxa"/>
                  <w:right w:w="100.0" w:type="dxa"/>
                </w:tcMar>
                <w:vAlign w:val="top"/>
              </w:tcPr>
              <w:p w:rsidR="00000000" w:rsidDel="00000000" w:rsidP="00000000" w:rsidRDefault="00000000" w:rsidRPr="00000000" w14:paraId="00000010">
                <w:pPr>
                  <w:widowControl w:val="0"/>
                  <w:numPr>
                    <w:ilvl w:val="0"/>
                    <w:numId w:val="4"/>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navigate to four points in a field.</w:t>
                </w:r>
              </w:p>
              <w:p w:rsidR="00000000" w:rsidDel="00000000" w:rsidP="00000000" w:rsidRDefault="00000000" w:rsidRPr="00000000" w14:paraId="00000011">
                <w:pPr>
                  <w:widowControl w:val="0"/>
                  <w:numPr>
                    <w:ilvl w:val="0"/>
                    <w:numId w:val="4"/>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Rebuild chassis with stronger materials during second semester (fiberglass infused ABS)</w:t>
                </w:r>
              </w:p>
            </w:tc>
            <w:tc>
              <w:tcPr>
                <w:tcMar>
                  <w:top w:w="0.0" w:type="dxa"/>
                  <w:left w:w="100.0" w:type="dxa"/>
                  <w:bottom w:w="0.0" w:type="dxa"/>
                  <w:right w:w="100.0" w:type="dxa"/>
                </w:tcMar>
                <w:vAlign w:val="top"/>
              </w:tcPr>
              <w:p w:rsidR="00000000" w:rsidDel="00000000" w:rsidP="00000000" w:rsidRDefault="00000000" w:rsidRPr="00000000" w14:paraId="00000012">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actuators</w:t>
                </w:r>
              </w:p>
              <w:p w:rsidR="00000000" w:rsidDel="00000000" w:rsidP="00000000" w:rsidRDefault="00000000" w:rsidRPr="00000000" w14:paraId="00000013">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sensors</w:t>
                </w:r>
              </w:p>
              <w:p w:rsidR="00000000" w:rsidDel="00000000" w:rsidP="00000000" w:rsidRDefault="00000000" w:rsidRPr="00000000" w14:paraId="00000014">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Efficient walking</w:t>
                </w:r>
              </w:p>
              <w:p w:rsidR="00000000" w:rsidDel="00000000" w:rsidP="00000000" w:rsidRDefault="00000000" w:rsidRPr="00000000" w14:paraId="00000015">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Manipulators</w:t>
                </w:r>
              </w:p>
              <w:p w:rsidR="00000000" w:rsidDel="00000000" w:rsidP="00000000" w:rsidRDefault="00000000" w:rsidRPr="00000000" w14:paraId="00000016">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beacon triangulation</w:t>
                </w:r>
              </w:p>
              <w:p w:rsidR="00000000" w:rsidDel="00000000" w:rsidP="00000000" w:rsidRDefault="00000000" w:rsidRPr="00000000" w14:paraId="00000017">
                <w:pPr>
                  <w:widowControl w:val="0"/>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degree of freedom</w:t>
                </w:r>
              </w:p>
            </w:tc>
          </w:tr>
        </w:tbl>
      </w:sdtContent>
    </w:sdt>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sz w:val="24"/>
          <w:szCs w:val="24"/>
          <w:u w:val="single"/>
          <w:rtl w:val="0"/>
        </w:rPr>
        <w:t xml:space="preserve">2. ME EN 4010 Milestones &amp; Tasks</w:t>
      </w:r>
    </w:p>
    <w:p w:rsidR="00000000" w:rsidDel="00000000" w:rsidP="00000000" w:rsidRDefault="00000000" w:rsidRPr="00000000" w14:paraId="0000001C">
      <w:pPr>
        <w:jc w:val="left"/>
        <w:rPr>
          <w:b w:val="1"/>
          <w:sz w:val="12"/>
          <w:szCs w:val="12"/>
        </w:rPr>
      </w:pPr>
      <w:r w:rsidDel="00000000" w:rsidR="00000000" w:rsidRPr="00000000">
        <w:rPr>
          <w:rtl w:val="0"/>
        </w:rPr>
      </w:r>
    </w:p>
    <w:tbl>
      <w:tblPr>
        <w:tblStyle w:val="Table2"/>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065"/>
        <w:gridCol w:w="1800"/>
        <w:gridCol w:w="1710"/>
        <w:gridCol w:w="2070"/>
        <w:gridCol w:w="1710"/>
        <w:tblGridChange w:id="0">
          <w:tblGrid>
            <w:gridCol w:w="2065"/>
            <w:gridCol w:w="1800"/>
            <w:gridCol w:w="1710"/>
            <w:gridCol w:w="2070"/>
            <w:gridCol w:w="1710"/>
          </w:tblGrid>
        </w:tblGridChange>
      </w:tblGrid>
      <w:tr>
        <w:trPr>
          <w:cantSplit w:val="0"/>
          <w:trHeight w:val="593" w:hRule="atLeast"/>
          <w:tblHeader w:val="0"/>
        </w:trPr>
        <w:tc>
          <w:tcPr/>
          <w:p w:rsidR="00000000" w:rsidDel="00000000" w:rsidP="00000000" w:rsidRDefault="00000000" w:rsidRPr="00000000" w14:paraId="0000001D">
            <w:pPr>
              <w:jc w:val="left"/>
              <w:rPr>
                <w:b w:val="1"/>
              </w:rPr>
            </w:pPr>
            <w:r w:rsidDel="00000000" w:rsidR="00000000" w:rsidRPr="00000000">
              <w:rPr>
                <w:b w:val="1"/>
                <w:rtl w:val="0"/>
              </w:rPr>
              <w:t xml:space="preserve">ME EN 4010 Assignment </w:t>
            </w:r>
          </w:p>
        </w:tc>
        <w:tc>
          <w:tcPr/>
          <w:p w:rsidR="00000000" w:rsidDel="00000000" w:rsidP="00000000" w:rsidRDefault="00000000" w:rsidRPr="00000000" w14:paraId="0000001E">
            <w:pPr>
              <w:jc w:val="left"/>
              <w:rPr>
                <w:b w:val="1"/>
              </w:rPr>
            </w:pPr>
            <w:r w:rsidDel="00000000" w:rsidR="00000000" w:rsidRPr="00000000">
              <w:rPr>
                <w:b w:val="1"/>
                <w:rtl w:val="0"/>
              </w:rPr>
              <w:t xml:space="preserve">Milestone(s)</w:t>
            </w:r>
          </w:p>
        </w:tc>
        <w:tc>
          <w:tcPr/>
          <w:p w:rsidR="00000000" w:rsidDel="00000000" w:rsidP="00000000" w:rsidRDefault="00000000" w:rsidRPr="00000000" w14:paraId="0000001F">
            <w:pPr>
              <w:jc w:val="left"/>
              <w:rPr>
                <w:b w:val="1"/>
              </w:rPr>
            </w:pPr>
            <w:r w:rsidDel="00000000" w:rsidR="00000000" w:rsidRPr="00000000">
              <w:rPr>
                <w:b w:val="1"/>
                <w:rtl w:val="0"/>
              </w:rPr>
              <w:t xml:space="preserve">Metric of success</w:t>
            </w:r>
          </w:p>
        </w:tc>
        <w:tc>
          <w:tcPr/>
          <w:p w:rsidR="00000000" w:rsidDel="00000000" w:rsidP="00000000" w:rsidRDefault="00000000" w:rsidRPr="00000000" w14:paraId="00000020">
            <w:pPr>
              <w:jc w:val="left"/>
              <w:rPr>
                <w:b w:val="1"/>
              </w:rPr>
            </w:pPr>
            <w:r w:rsidDel="00000000" w:rsidR="00000000" w:rsidRPr="00000000">
              <w:rPr>
                <w:b w:val="1"/>
                <w:rtl w:val="0"/>
              </w:rPr>
              <w:t xml:space="preserve">Measurement</w:t>
            </w:r>
          </w:p>
        </w:tc>
        <w:tc>
          <w:tcPr/>
          <w:p w:rsidR="00000000" w:rsidDel="00000000" w:rsidP="00000000" w:rsidRDefault="00000000" w:rsidRPr="00000000" w14:paraId="00000021">
            <w:pPr>
              <w:jc w:val="left"/>
              <w:rPr>
                <w:b w:val="1"/>
              </w:rPr>
            </w:pPr>
            <w:r w:rsidDel="00000000" w:rsidR="00000000" w:rsidRPr="00000000">
              <w:rPr>
                <w:b w:val="1"/>
                <w:rtl w:val="0"/>
              </w:rPr>
              <w:t xml:space="preserve">Tasks</w:t>
            </w:r>
          </w:p>
        </w:tc>
      </w:tr>
      <w:tr>
        <w:trPr>
          <w:cantSplit w:val="0"/>
          <w:tblHeader w:val="0"/>
        </w:trPr>
        <w:tc>
          <w:tcPr/>
          <w:p w:rsidR="00000000" w:rsidDel="00000000" w:rsidP="00000000" w:rsidRDefault="00000000" w:rsidRPr="00000000" w14:paraId="00000022">
            <w:pPr>
              <w:jc w:val="left"/>
              <w:rPr/>
            </w:pPr>
            <w:r w:rsidDel="00000000" w:rsidR="00000000" w:rsidRPr="00000000">
              <w:rPr>
                <w:rtl w:val="0"/>
              </w:rPr>
              <w:t xml:space="preserve">Design Review 1 (01/27-01/31)</w:t>
            </w:r>
          </w:p>
        </w:tc>
        <w:tc>
          <w:tcPr/>
          <w:p w:rsidR="00000000" w:rsidDel="00000000" w:rsidP="00000000" w:rsidRDefault="00000000" w:rsidRPr="00000000" w14:paraId="00000023">
            <w:pPr>
              <w:widowControl w:val="0"/>
              <w:ind w:left="0" w:firstLine="0"/>
              <w:jc w:val="left"/>
              <w:rPr>
                <w:rFonts w:ascii="Calibri" w:cs="Calibri" w:eastAsia="Calibri" w:hAnsi="Calibri"/>
                <w:sz w:val="24"/>
                <w:szCs w:val="24"/>
              </w:rPr>
            </w:pPr>
            <w:r w:rsidDel="00000000" w:rsidR="00000000" w:rsidRPr="00000000">
              <w:rPr>
                <w:rtl w:val="0"/>
              </w:rPr>
              <w:t xml:space="preserve">1. </w:t>
            </w:r>
            <w:r w:rsidDel="00000000" w:rsidR="00000000" w:rsidRPr="00000000">
              <w:rPr>
                <w:rtl w:val="0"/>
              </w:rPr>
              <w:t xml:space="preserve">Foundational control code complete and to command ODrive controller boards while being able to receive information from the IMU</w:t>
            </w:r>
            <w:r w:rsidDel="00000000" w:rsidR="00000000" w:rsidRPr="00000000">
              <w:rPr>
                <w:rtl w:val="0"/>
              </w:rPr>
            </w:r>
          </w:p>
        </w:tc>
        <w:tc>
          <w:tcPr/>
          <w:p w:rsidR="00000000" w:rsidDel="00000000" w:rsidP="00000000" w:rsidRDefault="00000000" w:rsidRPr="00000000" w14:paraId="00000024">
            <w:pPr>
              <w:ind w:left="0" w:firstLine="0"/>
              <w:jc w:val="left"/>
              <w:rPr/>
            </w:pPr>
            <w:r w:rsidDel="00000000" w:rsidR="00000000" w:rsidRPr="00000000">
              <w:rPr>
                <w:rtl w:val="0"/>
              </w:rPr>
              <w:t xml:space="preserve">Command capability, sensor reading</w:t>
            </w:r>
          </w:p>
          <w:p w:rsidR="00000000" w:rsidDel="00000000" w:rsidP="00000000" w:rsidRDefault="00000000" w:rsidRPr="00000000" w14:paraId="00000025">
            <w:pPr>
              <w:ind w:left="0" w:firstLine="0"/>
              <w:jc w:val="left"/>
              <w:rPr/>
            </w:pPr>
            <w:r w:rsidDel="00000000" w:rsidR="00000000" w:rsidRPr="00000000">
              <w:rPr>
                <w:rtl w:val="0"/>
              </w:rPr>
            </w:r>
          </w:p>
        </w:tc>
        <w:tc>
          <w:tcPr/>
          <w:p w:rsidR="00000000" w:rsidDel="00000000" w:rsidP="00000000" w:rsidRDefault="00000000" w:rsidRPr="00000000" w14:paraId="00000026">
            <w:pPr>
              <w:jc w:val="left"/>
              <w:rPr/>
            </w:pPr>
            <w:r w:rsidDel="00000000" w:rsidR="00000000" w:rsidRPr="00000000">
              <w:rPr>
                <w:rtl w:val="0"/>
              </w:rPr>
              <w:t xml:space="preserve">&lt;200 ms latency while switching modes and updating and filtering IMU readings</w:t>
            </w:r>
          </w:p>
          <w:p w:rsidR="00000000" w:rsidDel="00000000" w:rsidP="00000000" w:rsidRDefault="00000000" w:rsidRPr="00000000" w14:paraId="00000027">
            <w:pPr>
              <w:jc w:val="left"/>
              <w:rPr/>
            </w:pPr>
            <w:r w:rsidDel="00000000" w:rsidR="00000000" w:rsidRPr="00000000">
              <w:rPr>
                <w:rtl w:val="0"/>
              </w:rPr>
            </w:r>
          </w:p>
        </w:tc>
        <w:tc>
          <w:tcPr/>
          <w:p w:rsidR="00000000" w:rsidDel="00000000" w:rsidP="00000000" w:rsidRDefault="00000000" w:rsidRPr="00000000" w14:paraId="00000028">
            <w:pPr>
              <w:jc w:val="left"/>
              <w:rPr/>
            </w:pPr>
            <w:r w:rsidDel="00000000" w:rsidR="00000000" w:rsidRPr="00000000">
              <w:rPr>
                <w:rtl w:val="0"/>
              </w:rPr>
              <w:t xml:space="preserve">Write the following nodes:</w:t>
            </w:r>
          </w:p>
          <w:p w:rsidR="00000000" w:rsidDel="00000000" w:rsidP="00000000" w:rsidRDefault="00000000" w:rsidRPr="00000000" w14:paraId="00000029">
            <w:pPr>
              <w:jc w:val="left"/>
              <w:rPr/>
            </w:pPr>
            <w:r w:rsidDel="00000000" w:rsidR="00000000" w:rsidRPr="00000000">
              <w:rPr>
                <w:rtl w:val="0"/>
              </w:rPr>
              <w:t xml:space="preserve">- Central command node</w:t>
            </w:r>
          </w:p>
          <w:p w:rsidR="00000000" w:rsidDel="00000000" w:rsidP="00000000" w:rsidRDefault="00000000" w:rsidRPr="00000000" w14:paraId="0000002A">
            <w:pPr>
              <w:jc w:val="left"/>
              <w:rPr/>
            </w:pPr>
            <w:r w:rsidDel="00000000" w:rsidR="00000000" w:rsidRPr="00000000">
              <w:rPr>
                <w:rtl w:val="0"/>
              </w:rPr>
              <w:t xml:space="preserve">- Primitive loader</w:t>
            </w:r>
          </w:p>
          <w:p w:rsidR="00000000" w:rsidDel="00000000" w:rsidP="00000000" w:rsidRDefault="00000000" w:rsidRPr="00000000" w14:paraId="0000002B">
            <w:pPr>
              <w:jc w:val="left"/>
              <w:rPr/>
            </w:pPr>
            <w:r w:rsidDel="00000000" w:rsidR="00000000" w:rsidRPr="00000000">
              <w:rPr>
                <w:rtl w:val="0"/>
              </w:rPr>
              <w:t xml:space="preserve">- Leg control and IK node</w:t>
            </w:r>
          </w:p>
          <w:p w:rsidR="00000000" w:rsidDel="00000000" w:rsidP="00000000" w:rsidRDefault="00000000" w:rsidRPr="00000000" w14:paraId="0000002C">
            <w:pPr>
              <w:jc w:val="left"/>
              <w:rPr/>
            </w:pPr>
            <w:r w:rsidDel="00000000" w:rsidR="00000000" w:rsidRPr="00000000">
              <w:rPr>
                <w:rtl w:val="0"/>
              </w:rPr>
              <w:t xml:space="preserve">- IMU node</w:t>
            </w:r>
          </w:p>
          <w:p w:rsidR="00000000" w:rsidDel="00000000" w:rsidP="00000000" w:rsidRDefault="00000000" w:rsidRPr="00000000" w14:paraId="0000002D">
            <w:pPr>
              <w:jc w:val="left"/>
              <w:rPr/>
            </w:pPr>
            <w:r w:rsidDel="00000000" w:rsidR="00000000" w:rsidRPr="00000000">
              <w:rPr>
                <w:rtl w:val="0"/>
              </w:rPr>
              <w:t xml:space="preserve">- Filter node</w:t>
            </w:r>
          </w:p>
          <w:p w:rsidR="00000000" w:rsidDel="00000000" w:rsidP="00000000" w:rsidRDefault="00000000" w:rsidRPr="00000000" w14:paraId="0000002E">
            <w:pPr>
              <w:jc w:val="left"/>
              <w:rPr/>
            </w:pPr>
            <w:r w:rsidDel="00000000" w:rsidR="00000000" w:rsidRPr="00000000">
              <w:rPr>
                <w:rtl w:val="0"/>
              </w:rPr>
              <w:t xml:space="preserve">- Node to convert primitive to ramp, offset according to IMU</w:t>
            </w:r>
          </w:p>
        </w:tc>
      </w:tr>
      <w:tr>
        <w:trPr>
          <w:cantSplit w:val="0"/>
          <w:tblHeader w:val="0"/>
        </w:trPr>
        <w:tc>
          <w:tcPr/>
          <w:p w:rsidR="00000000" w:rsidDel="00000000" w:rsidP="00000000" w:rsidRDefault="00000000" w:rsidRPr="00000000" w14:paraId="0000002F">
            <w:pPr>
              <w:jc w:val="left"/>
              <w:rPr/>
            </w:pPr>
            <w:r w:rsidDel="00000000" w:rsidR="00000000" w:rsidRPr="00000000">
              <w:rPr>
                <w:rtl w:val="0"/>
              </w:rPr>
            </w:r>
          </w:p>
        </w:tc>
        <w:tc>
          <w:tcPr/>
          <w:p w:rsidR="00000000" w:rsidDel="00000000" w:rsidP="00000000" w:rsidRDefault="00000000" w:rsidRPr="00000000" w14:paraId="00000030">
            <w:pPr>
              <w:widowControl w:val="0"/>
              <w:jc w:val="left"/>
              <w:rPr/>
            </w:pPr>
            <w:r w:rsidDel="00000000" w:rsidR="00000000" w:rsidRPr="00000000">
              <w:rPr>
                <w:rtl w:val="0"/>
              </w:rPr>
              <w:t xml:space="preserve">2. </w:t>
            </w:r>
            <w:r w:rsidDel="00000000" w:rsidR="00000000" w:rsidRPr="00000000">
              <w:rPr>
                <w:rtl w:val="0"/>
              </w:rPr>
              <w:t xml:space="preserve">Majority of robot body complete including eight control board mounting brackets, two battery mounts, and printed leg components for eight legs</w:t>
            </w:r>
            <w:r w:rsidDel="00000000" w:rsidR="00000000" w:rsidRPr="00000000">
              <w:rPr>
                <w:rtl w:val="0"/>
              </w:rPr>
            </w:r>
          </w:p>
        </w:tc>
        <w:tc>
          <w:tcPr/>
          <w:p w:rsidR="00000000" w:rsidDel="00000000" w:rsidP="00000000" w:rsidRDefault="00000000" w:rsidRPr="00000000" w14:paraId="00000031">
            <w:pPr>
              <w:jc w:val="left"/>
              <w:rPr/>
            </w:pPr>
            <w:r w:rsidDel="00000000" w:rsidR="00000000" w:rsidRPr="00000000">
              <w:rPr>
                <w:rtl w:val="0"/>
              </w:rPr>
              <w:t xml:space="preserve">Proportion of components mounted</w:t>
            </w:r>
          </w:p>
        </w:tc>
        <w:tc>
          <w:tcPr/>
          <w:p w:rsidR="00000000" w:rsidDel="00000000" w:rsidP="00000000" w:rsidRDefault="00000000" w:rsidRPr="00000000" w14:paraId="00000032">
            <w:pPr>
              <w:jc w:val="left"/>
              <w:rPr/>
            </w:pPr>
            <w:r w:rsidDel="00000000" w:rsidR="00000000" w:rsidRPr="00000000">
              <w:rPr>
                <w:rtl w:val="0"/>
              </w:rPr>
              <w:t xml:space="preserve"> &gt;90% (eight control board mounting brackets, two battery mounts, OrangePi and power distribution board mounts, all components added to mounts and wired up)</w:t>
            </w:r>
          </w:p>
        </w:tc>
        <w:tc>
          <w:tcPr/>
          <w:p w:rsidR="00000000" w:rsidDel="00000000" w:rsidP="00000000" w:rsidRDefault="00000000" w:rsidRPr="00000000" w14:paraId="00000033">
            <w:pPr>
              <w:jc w:val="left"/>
              <w:rPr/>
            </w:pPr>
            <w:r w:rsidDel="00000000" w:rsidR="00000000" w:rsidRPr="00000000">
              <w:rPr>
                <w:rtl w:val="0"/>
              </w:rPr>
              <w:t xml:space="preserve">- Print all body components</w:t>
            </w:r>
          </w:p>
          <w:p w:rsidR="00000000" w:rsidDel="00000000" w:rsidP="00000000" w:rsidRDefault="00000000" w:rsidRPr="00000000" w14:paraId="00000034">
            <w:pPr>
              <w:jc w:val="left"/>
              <w:rPr/>
            </w:pPr>
            <w:r w:rsidDel="00000000" w:rsidR="00000000" w:rsidRPr="00000000">
              <w:rPr>
                <w:rtl w:val="0"/>
              </w:rPr>
              <w:t xml:space="preserve">- Assemble body</w:t>
            </w:r>
          </w:p>
          <w:p w:rsidR="00000000" w:rsidDel="00000000" w:rsidP="00000000" w:rsidRDefault="00000000" w:rsidRPr="00000000" w14:paraId="00000035">
            <w:pPr>
              <w:jc w:val="left"/>
              <w:rPr/>
            </w:pPr>
            <w:r w:rsidDel="00000000" w:rsidR="00000000" w:rsidRPr="00000000">
              <w:rPr>
                <w:rtl w:val="0"/>
              </w:rPr>
              <w:t xml:space="preserve">- Mount electronics</w:t>
            </w:r>
          </w:p>
          <w:p w:rsidR="00000000" w:rsidDel="00000000" w:rsidP="00000000" w:rsidRDefault="00000000" w:rsidRPr="00000000" w14:paraId="00000036">
            <w:pPr>
              <w:jc w:val="left"/>
              <w:rPr/>
            </w:pPr>
            <w:r w:rsidDel="00000000" w:rsidR="00000000" w:rsidRPr="00000000">
              <w:rPr>
                <w:rtl w:val="0"/>
              </w:rPr>
              <w:t xml:space="preserve">- Wire everything up</w:t>
            </w:r>
          </w:p>
        </w:tc>
      </w:tr>
      <w:tr>
        <w:trPr>
          <w:cantSplit w:val="0"/>
          <w:tblHeader w:val="0"/>
        </w:trPr>
        <w:tc>
          <w:tcPr/>
          <w:p w:rsidR="00000000" w:rsidDel="00000000" w:rsidP="00000000" w:rsidRDefault="00000000" w:rsidRPr="00000000" w14:paraId="00000037">
            <w:pPr>
              <w:jc w:val="left"/>
              <w:rPr/>
            </w:pPr>
            <w:r w:rsidDel="00000000" w:rsidR="00000000" w:rsidRPr="00000000">
              <w:rPr>
                <w:rtl w:val="0"/>
              </w:rPr>
            </w:r>
          </w:p>
        </w:tc>
        <w:tc>
          <w:tcPr/>
          <w:p w:rsidR="00000000" w:rsidDel="00000000" w:rsidP="00000000" w:rsidRDefault="00000000" w:rsidRPr="00000000" w14:paraId="00000038">
            <w:pPr>
              <w:widowControl w:val="0"/>
              <w:jc w:val="left"/>
              <w:rPr/>
            </w:pPr>
            <w:r w:rsidDel="00000000" w:rsidR="00000000" w:rsidRPr="00000000">
              <w:rPr>
                <w:rtl w:val="0"/>
              </w:rPr>
              <w:t xml:space="preserve">3. Two l</w:t>
            </w:r>
            <w:r w:rsidDel="00000000" w:rsidR="00000000" w:rsidRPr="00000000">
              <w:rPr>
                <w:rtl w:val="0"/>
              </w:rPr>
              <w:t xml:space="preserve">eg segments complete and mounted for initial single leg testing</w:t>
            </w:r>
            <w:r w:rsidDel="00000000" w:rsidR="00000000" w:rsidRPr="00000000">
              <w:rPr>
                <w:rtl w:val="0"/>
              </w:rPr>
            </w:r>
          </w:p>
        </w:tc>
        <w:tc>
          <w:tcPr/>
          <w:p w:rsidR="00000000" w:rsidDel="00000000" w:rsidP="00000000" w:rsidRDefault="00000000" w:rsidRPr="00000000" w14:paraId="00000039">
            <w:pPr>
              <w:jc w:val="left"/>
              <w:rPr/>
            </w:pPr>
            <w:r w:rsidDel="00000000" w:rsidR="00000000" w:rsidRPr="00000000">
              <w:rPr>
                <w:rtl w:val="0"/>
              </w:rPr>
              <w:t xml:space="preserve">Number of actuator modules built</w:t>
            </w:r>
          </w:p>
        </w:tc>
        <w:tc>
          <w:tcPr/>
          <w:p w:rsidR="00000000" w:rsidDel="00000000" w:rsidP="00000000" w:rsidRDefault="00000000" w:rsidRPr="00000000" w14:paraId="0000003A">
            <w:pPr>
              <w:jc w:val="left"/>
              <w:rPr/>
            </w:pPr>
            <w:r w:rsidDel="00000000" w:rsidR="00000000" w:rsidRPr="00000000">
              <w:rPr>
                <w:rtl w:val="0"/>
              </w:rPr>
              <w:t xml:space="preserve">At least 2 modules (1 leg)</w:t>
            </w:r>
          </w:p>
        </w:tc>
        <w:tc>
          <w:tcPr/>
          <w:p w:rsidR="00000000" w:rsidDel="00000000" w:rsidP="00000000" w:rsidRDefault="00000000" w:rsidRPr="00000000" w14:paraId="0000003B">
            <w:pPr>
              <w:jc w:val="left"/>
              <w:rPr/>
            </w:pPr>
            <w:r w:rsidDel="00000000" w:rsidR="00000000" w:rsidRPr="00000000">
              <w:rPr>
                <w:rtl w:val="0"/>
              </w:rPr>
              <w:t xml:space="preserve">- Print legs in CFPLA</w:t>
            </w:r>
          </w:p>
          <w:p w:rsidR="00000000" w:rsidDel="00000000" w:rsidP="00000000" w:rsidRDefault="00000000" w:rsidRPr="00000000" w14:paraId="0000003C">
            <w:pPr>
              <w:jc w:val="left"/>
              <w:rPr/>
            </w:pPr>
            <w:r w:rsidDel="00000000" w:rsidR="00000000" w:rsidRPr="00000000">
              <w:rPr>
                <w:rtl w:val="0"/>
              </w:rPr>
              <w:t xml:space="preserve">- Assemble actuators</w:t>
            </w:r>
          </w:p>
          <w:p w:rsidR="00000000" w:rsidDel="00000000" w:rsidP="00000000" w:rsidRDefault="00000000" w:rsidRPr="00000000" w14:paraId="0000003D">
            <w:pPr>
              <w:jc w:val="left"/>
              <w:rPr/>
            </w:pPr>
            <w:r w:rsidDel="00000000" w:rsidR="00000000" w:rsidRPr="00000000">
              <w:rPr>
                <w:rtl w:val="0"/>
              </w:rPr>
              <w:t xml:space="preserve">- Mount actuators as they are completed</w:t>
            </w:r>
          </w:p>
          <w:p w:rsidR="00000000" w:rsidDel="00000000" w:rsidP="00000000" w:rsidRDefault="00000000" w:rsidRPr="00000000" w14:paraId="0000003E">
            <w:pPr>
              <w:jc w:val="left"/>
              <w:rPr/>
            </w:pPr>
            <w:r w:rsidDel="00000000" w:rsidR="00000000" w:rsidRPr="00000000">
              <w:rPr>
                <w:rtl w:val="0"/>
              </w:rPr>
            </w:r>
          </w:p>
        </w:tc>
      </w:tr>
      <w:tr>
        <w:trPr>
          <w:cantSplit w:val="0"/>
          <w:tblHeader w:val="0"/>
        </w:trPr>
        <w:tc>
          <w:tcPr/>
          <w:p w:rsidR="00000000" w:rsidDel="00000000" w:rsidP="00000000" w:rsidRDefault="00000000" w:rsidRPr="00000000" w14:paraId="0000003F">
            <w:pPr>
              <w:jc w:val="left"/>
              <w:rPr/>
            </w:pPr>
            <w:r w:rsidDel="00000000" w:rsidR="00000000" w:rsidRPr="00000000">
              <w:rPr>
                <w:rtl w:val="0"/>
              </w:rPr>
              <w:t xml:space="preserve">Midterm Prototype &amp; Report (02/21)</w:t>
            </w:r>
          </w:p>
        </w:tc>
        <w:tc>
          <w:tcPr/>
          <w:p w:rsidR="00000000" w:rsidDel="00000000" w:rsidP="00000000" w:rsidRDefault="00000000" w:rsidRPr="00000000" w14:paraId="00000040">
            <w:pPr>
              <w:jc w:val="left"/>
              <w:rPr/>
            </w:pPr>
            <w:r w:rsidDel="00000000" w:rsidR="00000000" w:rsidRPr="00000000">
              <w:rPr>
                <w:rtl w:val="0"/>
              </w:rPr>
              <w:t xml:space="preserve">4. All four legs mounted and actuated for coordinated movement</w:t>
            </w:r>
          </w:p>
        </w:tc>
        <w:tc>
          <w:tcPr/>
          <w:p w:rsidR="00000000" w:rsidDel="00000000" w:rsidP="00000000" w:rsidRDefault="00000000" w:rsidRPr="00000000" w14:paraId="00000041">
            <w:pPr>
              <w:jc w:val="left"/>
              <w:rPr/>
            </w:pPr>
            <w:r w:rsidDel="00000000" w:rsidR="00000000" w:rsidRPr="00000000">
              <w:rPr>
                <w:rtl w:val="0"/>
              </w:rPr>
              <w:t xml:space="preserve">Number of actuator modules built</w:t>
            </w:r>
          </w:p>
        </w:tc>
        <w:tc>
          <w:tcPr/>
          <w:p w:rsidR="00000000" w:rsidDel="00000000" w:rsidP="00000000" w:rsidRDefault="00000000" w:rsidRPr="00000000" w14:paraId="00000042">
            <w:pPr>
              <w:jc w:val="left"/>
              <w:rPr/>
            </w:pPr>
            <w:r w:rsidDel="00000000" w:rsidR="00000000" w:rsidRPr="00000000">
              <w:rPr>
                <w:rtl w:val="0"/>
              </w:rPr>
              <w:t xml:space="preserve">All 8 modules</w:t>
            </w:r>
          </w:p>
        </w:tc>
        <w:tc>
          <w:tcPr/>
          <w:p w:rsidR="00000000" w:rsidDel="00000000" w:rsidP="00000000" w:rsidRDefault="00000000" w:rsidRPr="00000000" w14:paraId="00000043">
            <w:pPr>
              <w:jc w:val="left"/>
              <w:rPr/>
            </w:pPr>
            <w:r w:rsidDel="00000000" w:rsidR="00000000" w:rsidRPr="00000000">
              <w:rPr>
                <w:rtl w:val="0"/>
              </w:rPr>
              <w:t xml:space="preserve">- Print remaining legs</w:t>
            </w:r>
          </w:p>
          <w:p w:rsidR="00000000" w:rsidDel="00000000" w:rsidP="00000000" w:rsidRDefault="00000000" w:rsidRPr="00000000" w14:paraId="00000044">
            <w:pPr>
              <w:jc w:val="left"/>
              <w:rPr/>
            </w:pPr>
            <w:r w:rsidDel="00000000" w:rsidR="00000000" w:rsidRPr="00000000">
              <w:rPr>
                <w:rtl w:val="0"/>
              </w:rPr>
              <w:t xml:space="preserve">- Finish assembly</w:t>
            </w:r>
          </w:p>
          <w:p w:rsidR="00000000" w:rsidDel="00000000" w:rsidP="00000000" w:rsidRDefault="00000000" w:rsidRPr="00000000" w14:paraId="00000045">
            <w:pPr>
              <w:jc w:val="left"/>
              <w:rPr/>
            </w:pPr>
            <w:r w:rsidDel="00000000" w:rsidR="00000000" w:rsidRPr="00000000">
              <w:rPr>
                <w:rtl w:val="0"/>
              </w:rPr>
              <w:t xml:space="preserve">- Mount remaining actuators</w:t>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Body complete and enclosed with a lid printed in CF-PLA</w:t>
            </w:r>
          </w:p>
        </w:tc>
        <w:tc>
          <w:tcPr/>
          <w:p w:rsidR="00000000" w:rsidDel="00000000" w:rsidP="00000000" w:rsidRDefault="00000000" w:rsidRPr="00000000" w14:paraId="00000048">
            <w:pPr>
              <w:jc w:val="left"/>
              <w:rPr/>
            </w:pPr>
            <w:r w:rsidDel="00000000" w:rsidR="00000000" w:rsidRPr="00000000">
              <w:rPr>
                <w:rtl w:val="0"/>
              </w:rPr>
              <w:t xml:space="preserve">Proportion of components mounted</w:t>
            </w:r>
          </w:p>
        </w:tc>
        <w:tc>
          <w:tcPr/>
          <w:p w:rsidR="00000000" w:rsidDel="00000000" w:rsidP="00000000" w:rsidRDefault="00000000" w:rsidRPr="00000000" w14:paraId="00000049">
            <w:pPr>
              <w:jc w:val="left"/>
              <w:rPr/>
            </w:pPr>
            <w:r w:rsidDel="00000000" w:rsidR="00000000" w:rsidRPr="00000000">
              <w:rPr>
                <w:rtl w:val="0"/>
              </w:rPr>
              <w:t xml:space="preserve">100% (All components from before plus legs mounted and additional “lid” and handle finished and attached)</w:t>
            </w:r>
          </w:p>
        </w:tc>
        <w:tc>
          <w:tcPr/>
          <w:p w:rsidR="00000000" w:rsidDel="00000000" w:rsidP="00000000" w:rsidRDefault="00000000" w:rsidRPr="00000000" w14:paraId="0000004A">
            <w:pPr>
              <w:jc w:val="left"/>
              <w:rPr/>
            </w:pPr>
            <w:r w:rsidDel="00000000" w:rsidR="00000000" w:rsidRPr="00000000">
              <w:rPr>
                <w:rtl w:val="0"/>
              </w:rPr>
              <w:t xml:space="preserve">- Complete any remaining tasks from above</w:t>
            </w:r>
          </w:p>
          <w:p w:rsidR="00000000" w:rsidDel="00000000" w:rsidP="00000000" w:rsidRDefault="00000000" w:rsidRPr="00000000" w14:paraId="0000004B">
            <w:pPr>
              <w:jc w:val="left"/>
              <w:rPr/>
            </w:pPr>
            <w:r w:rsidDel="00000000" w:rsidR="00000000" w:rsidRPr="00000000">
              <w:rPr>
                <w:rtl w:val="0"/>
              </w:rPr>
              <w:t xml:space="preserve">- Add any necessary sensors for navigation</w:t>
            </w:r>
          </w:p>
        </w:tc>
      </w:tr>
      <w:tr>
        <w:trPr>
          <w:cantSplit w:val="0"/>
          <w:tblHeader w:val="0"/>
        </w:trPr>
        <w:tc>
          <w:tcPr/>
          <w:p w:rsidR="00000000" w:rsidDel="00000000" w:rsidP="00000000" w:rsidRDefault="00000000" w:rsidRPr="00000000" w14:paraId="0000004C">
            <w:pPr>
              <w:jc w:val="left"/>
              <w:rPr/>
            </w:pPr>
            <w:r w:rsidDel="00000000" w:rsidR="00000000" w:rsidRPr="00000000">
              <w:rPr>
                <w:rtl w:val="0"/>
              </w:rPr>
            </w:r>
          </w:p>
        </w:tc>
        <w:tc>
          <w:tcPr/>
          <w:p w:rsidR="00000000" w:rsidDel="00000000" w:rsidP="00000000" w:rsidRDefault="00000000" w:rsidRPr="00000000" w14:paraId="0000004D">
            <w:pPr>
              <w:widowControl w:val="0"/>
              <w:ind w:left="0" w:firstLine="0"/>
              <w:jc w:val="left"/>
              <w:rPr>
                <w:rFonts w:ascii="Calibri" w:cs="Calibri" w:eastAsia="Calibri" w:hAnsi="Calibri"/>
                <w:sz w:val="24"/>
                <w:szCs w:val="24"/>
              </w:rPr>
            </w:pPr>
            <w:r w:rsidDel="00000000" w:rsidR="00000000" w:rsidRPr="00000000">
              <w:rPr>
                <w:rtl w:val="0"/>
              </w:rPr>
              <w:t xml:space="preserve">6. Basic Motion achieved, able to coordinate all leg segments to make the robot stand up, turn, walk consistently in lab environment(Not necessarily including speed variance, rough terrain)</w:t>
            </w:r>
            <w:r w:rsidDel="00000000" w:rsidR="00000000" w:rsidRPr="00000000">
              <w:rPr>
                <w:rtl w:val="0"/>
              </w:rPr>
            </w:r>
          </w:p>
        </w:tc>
        <w:tc>
          <w:tcPr/>
          <w:p w:rsidR="00000000" w:rsidDel="00000000" w:rsidP="00000000" w:rsidRDefault="00000000" w:rsidRPr="00000000" w14:paraId="0000004E">
            <w:pPr>
              <w:jc w:val="left"/>
              <w:rPr/>
            </w:pPr>
            <w:r w:rsidDel="00000000" w:rsidR="00000000" w:rsidRPr="00000000">
              <w:rPr>
                <w:rtl w:val="0"/>
              </w:rPr>
              <w:t xml:space="preserve">Number of directions of motion available via primitives</w:t>
            </w:r>
          </w:p>
        </w:tc>
        <w:tc>
          <w:tcPr/>
          <w:p w:rsidR="00000000" w:rsidDel="00000000" w:rsidP="00000000" w:rsidRDefault="00000000" w:rsidRPr="00000000" w14:paraId="0000004F">
            <w:pPr>
              <w:jc w:val="left"/>
              <w:rPr/>
            </w:pPr>
            <w:r w:rsidDel="00000000" w:rsidR="00000000" w:rsidRPr="00000000">
              <w:rPr>
                <w:rtl w:val="0"/>
              </w:rPr>
              <w:t xml:space="preserve">6 (Left Turn, Right Turn, Forwards, Backwards, Rise, Crouch)</w:t>
            </w:r>
          </w:p>
        </w:tc>
        <w:tc>
          <w:tcPr/>
          <w:p w:rsidR="00000000" w:rsidDel="00000000" w:rsidP="00000000" w:rsidRDefault="00000000" w:rsidRPr="00000000" w14:paraId="00000050">
            <w:pPr>
              <w:jc w:val="left"/>
              <w:rPr/>
            </w:pPr>
            <w:r w:rsidDel="00000000" w:rsidR="00000000" w:rsidRPr="00000000">
              <w:rPr>
                <w:rtl w:val="0"/>
              </w:rPr>
              <w:t xml:space="preserve">Create primitives to:</w:t>
            </w:r>
          </w:p>
          <w:p w:rsidR="00000000" w:rsidDel="00000000" w:rsidP="00000000" w:rsidRDefault="00000000" w:rsidRPr="00000000" w14:paraId="00000051">
            <w:pPr>
              <w:jc w:val="left"/>
              <w:rPr/>
            </w:pPr>
            <w:r w:rsidDel="00000000" w:rsidR="00000000" w:rsidRPr="00000000">
              <w:rPr>
                <w:rtl w:val="0"/>
              </w:rPr>
              <w:t xml:space="preserve">- Walk forward</w:t>
            </w:r>
          </w:p>
          <w:p w:rsidR="00000000" w:rsidDel="00000000" w:rsidP="00000000" w:rsidRDefault="00000000" w:rsidRPr="00000000" w14:paraId="00000052">
            <w:pPr>
              <w:jc w:val="left"/>
              <w:rPr/>
            </w:pPr>
            <w:r w:rsidDel="00000000" w:rsidR="00000000" w:rsidRPr="00000000">
              <w:rPr>
                <w:rtl w:val="0"/>
              </w:rPr>
              <w:t xml:space="preserve">or backward</w:t>
            </w:r>
          </w:p>
          <w:p w:rsidR="00000000" w:rsidDel="00000000" w:rsidP="00000000" w:rsidRDefault="00000000" w:rsidRPr="00000000" w14:paraId="00000053">
            <w:pPr>
              <w:jc w:val="left"/>
              <w:rPr/>
            </w:pPr>
            <w:r w:rsidDel="00000000" w:rsidR="00000000" w:rsidRPr="00000000">
              <w:rPr>
                <w:rtl w:val="0"/>
              </w:rPr>
              <w:t xml:space="preserve">- Turn left or right</w:t>
            </w:r>
          </w:p>
          <w:p w:rsidR="00000000" w:rsidDel="00000000" w:rsidP="00000000" w:rsidRDefault="00000000" w:rsidRPr="00000000" w14:paraId="00000054">
            <w:pPr>
              <w:jc w:val="left"/>
              <w:rPr/>
            </w:pPr>
            <w:r w:rsidDel="00000000" w:rsidR="00000000" w:rsidRPr="00000000">
              <w:rPr>
                <w:rtl w:val="0"/>
              </w:rPr>
              <w:t xml:space="preserve">- Stand up</w:t>
            </w:r>
          </w:p>
          <w:p w:rsidR="00000000" w:rsidDel="00000000" w:rsidP="00000000" w:rsidRDefault="00000000" w:rsidRPr="00000000" w14:paraId="00000055">
            <w:pPr>
              <w:jc w:val="left"/>
              <w:rPr/>
            </w:pPr>
            <w:r w:rsidDel="00000000" w:rsidR="00000000" w:rsidRPr="00000000">
              <w:rPr>
                <w:rtl w:val="0"/>
              </w:rPr>
              <w:t xml:space="preserve">- Lay down</w:t>
            </w:r>
          </w:p>
          <w:p w:rsidR="00000000" w:rsidDel="00000000" w:rsidP="00000000" w:rsidRDefault="00000000" w:rsidRPr="00000000" w14:paraId="00000056">
            <w:pPr>
              <w:jc w:val="left"/>
              <w:rPr/>
            </w:pPr>
            <w:r w:rsidDel="00000000" w:rsidR="00000000" w:rsidRPr="00000000">
              <w:rPr>
                <w:rtl w:val="0"/>
              </w:rPr>
              <w:t xml:space="preserve">- battery test (how far can it go?)</w:t>
            </w:r>
          </w:p>
        </w:tc>
      </w:tr>
      <w:tr>
        <w:trPr>
          <w:cantSplit w:val="0"/>
          <w:tblHeader w:val="0"/>
        </w:trPr>
        <w:tc>
          <w:tcPr/>
          <w:p w:rsidR="00000000" w:rsidDel="00000000" w:rsidP="00000000" w:rsidRDefault="00000000" w:rsidRPr="00000000" w14:paraId="00000057">
            <w:pPr>
              <w:jc w:val="left"/>
              <w:rPr/>
            </w:pPr>
            <w:r w:rsidDel="00000000" w:rsidR="00000000" w:rsidRPr="00000000">
              <w:rPr>
                <w:rtl w:val="0"/>
              </w:rPr>
              <w:t xml:space="preserve">Design Review 2 (03/17-03/21)</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Fully autonomous; no tether. Robot is able to run off of battery power and be controlled via a SSH network</w:t>
            </w:r>
          </w:p>
          <w:p w:rsidR="00000000" w:rsidDel="00000000" w:rsidP="00000000" w:rsidRDefault="00000000" w:rsidRPr="00000000" w14:paraId="00000059">
            <w:pPr>
              <w:jc w:val="left"/>
              <w:rPr/>
            </w:pPr>
            <w:r w:rsidDel="00000000" w:rsidR="00000000" w:rsidRPr="00000000">
              <w:rPr>
                <w:rtl w:val="0"/>
              </w:rPr>
            </w:r>
          </w:p>
        </w:tc>
        <w:tc>
          <w:tcPr/>
          <w:p w:rsidR="00000000" w:rsidDel="00000000" w:rsidP="00000000" w:rsidRDefault="00000000" w:rsidRPr="00000000" w14:paraId="0000005A">
            <w:pPr>
              <w:jc w:val="left"/>
              <w:rPr/>
            </w:pPr>
            <w:r w:rsidDel="00000000" w:rsidR="00000000" w:rsidRPr="00000000">
              <w:rPr>
                <w:rtl w:val="0"/>
              </w:rPr>
              <w:t xml:space="preserve">No physical connections necessary to direct and move</w:t>
            </w:r>
          </w:p>
        </w:tc>
        <w:tc>
          <w:tcPr/>
          <w:p w:rsidR="00000000" w:rsidDel="00000000" w:rsidP="00000000" w:rsidRDefault="00000000" w:rsidRPr="00000000" w14:paraId="0000005B">
            <w:pPr>
              <w:jc w:val="left"/>
              <w:rPr/>
            </w:pPr>
            <w:r w:rsidDel="00000000" w:rsidR="00000000" w:rsidRPr="00000000">
              <w:rPr>
                <w:rtl w:val="0"/>
              </w:rPr>
              <w:t xml:space="preserve">Zero physical connections without loss of functionality</w:t>
            </w:r>
          </w:p>
        </w:tc>
        <w:tc>
          <w:tcPr/>
          <w:p w:rsidR="00000000" w:rsidDel="00000000" w:rsidP="00000000" w:rsidRDefault="00000000" w:rsidRPr="00000000" w14:paraId="0000005C">
            <w:pPr>
              <w:jc w:val="left"/>
              <w:rPr/>
            </w:pPr>
            <w:r w:rsidDel="00000000" w:rsidR="00000000" w:rsidRPr="00000000">
              <w:rPr>
                <w:rtl w:val="0"/>
              </w:rPr>
              <w:t xml:space="preserve">- Build the power system to be self sufficient</w:t>
            </w:r>
          </w:p>
          <w:p w:rsidR="00000000" w:rsidDel="00000000" w:rsidP="00000000" w:rsidRDefault="00000000" w:rsidRPr="00000000" w14:paraId="0000005D">
            <w:pPr>
              <w:jc w:val="left"/>
              <w:rPr/>
            </w:pPr>
            <w:r w:rsidDel="00000000" w:rsidR="00000000" w:rsidRPr="00000000">
              <w:rPr>
                <w:rtl w:val="0"/>
              </w:rPr>
              <w:t xml:space="preserve">- Implement wireless command system</w:t>
            </w:r>
          </w:p>
        </w:tc>
      </w:tr>
      <w:tr>
        <w:trPr>
          <w:cantSplit w:val="0"/>
          <w:tblHeader w:val="0"/>
        </w:trPr>
        <w:tc>
          <w:tcPr/>
          <w:p w:rsidR="00000000" w:rsidDel="00000000" w:rsidP="00000000" w:rsidRDefault="00000000" w:rsidRPr="00000000" w14:paraId="0000005E">
            <w:pPr>
              <w:jc w:val="left"/>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t xml:space="preserve">8. On-board Power System can run for minimum 30 minutes</w:t>
            </w:r>
            <w:r w:rsidDel="00000000" w:rsidR="00000000" w:rsidRPr="00000000">
              <w:rPr>
                <w:rtl w:val="0"/>
              </w:rPr>
            </w:r>
          </w:p>
        </w:tc>
        <w:tc>
          <w:tcPr/>
          <w:p w:rsidR="00000000" w:rsidDel="00000000" w:rsidP="00000000" w:rsidRDefault="00000000" w:rsidRPr="00000000" w14:paraId="00000060">
            <w:pPr>
              <w:jc w:val="left"/>
              <w:rPr/>
            </w:pPr>
            <w:r w:rsidDel="00000000" w:rsidR="00000000" w:rsidRPr="00000000">
              <w:rPr>
                <w:rtl w:val="0"/>
              </w:rPr>
              <w:t xml:space="preserve">Runtime in general walking scenario</w:t>
            </w:r>
          </w:p>
        </w:tc>
        <w:tc>
          <w:tcPr/>
          <w:p w:rsidR="00000000" w:rsidDel="00000000" w:rsidP="00000000" w:rsidRDefault="00000000" w:rsidRPr="00000000" w14:paraId="00000061">
            <w:pPr>
              <w:jc w:val="left"/>
              <w:rPr/>
            </w:pPr>
            <w:r w:rsidDel="00000000" w:rsidR="00000000" w:rsidRPr="00000000">
              <w:rPr>
                <w:rtl w:val="0"/>
              </w:rPr>
              <w:t xml:space="preserve">&gt;30 minutes</w:t>
            </w:r>
          </w:p>
        </w:tc>
        <w:tc>
          <w:tcPr/>
          <w:p w:rsidR="00000000" w:rsidDel="00000000" w:rsidP="00000000" w:rsidRDefault="00000000" w:rsidRPr="00000000" w14:paraId="00000062">
            <w:pPr>
              <w:jc w:val="left"/>
              <w:rPr/>
            </w:pPr>
            <w:r w:rsidDel="00000000" w:rsidR="00000000" w:rsidRPr="00000000">
              <w:rPr>
                <w:rtl w:val="0"/>
              </w:rPr>
              <w:t xml:space="preserve">- Develop an endurance test</w:t>
            </w:r>
          </w:p>
          <w:p w:rsidR="00000000" w:rsidDel="00000000" w:rsidP="00000000" w:rsidRDefault="00000000" w:rsidRPr="00000000" w14:paraId="00000063">
            <w:pPr>
              <w:jc w:val="left"/>
              <w:rPr/>
            </w:pPr>
            <w:r w:rsidDel="00000000" w:rsidR="00000000" w:rsidRPr="00000000">
              <w:rPr>
                <w:rtl w:val="0"/>
              </w:rPr>
              <w:t xml:space="preserve">- Run the test, log results</w:t>
            </w:r>
          </w:p>
          <w:p w:rsidR="00000000" w:rsidDel="00000000" w:rsidP="00000000" w:rsidRDefault="00000000" w:rsidRPr="00000000" w14:paraId="00000064">
            <w:pPr>
              <w:jc w:val="left"/>
              <w:rPr/>
            </w:pPr>
            <w:r w:rsidDel="00000000" w:rsidR="00000000" w:rsidRPr="00000000">
              <w:rPr>
                <w:rtl w:val="0"/>
              </w:rPr>
              <w:t xml:space="preserve">- Test additional battery sizes if results are disagreeable</w:t>
            </w:r>
          </w:p>
          <w:p w:rsidR="00000000" w:rsidDel="00000000" w:rsidP="00000000" w:rsidRDefault="00000000" w:rsidRPr="00000000" w14:paraId="00000065">
            <w:pPr>
              <w:jc w:val="left"/>
              <w:rPr/>
            </w:pPr>
            <w:r w:rsidDel="00000000" w:rsidR="00000000" w:rsidRPr="00000000">
              <w:rPr>
                <w:rtl w:val="0"/>
              </w:rPr>
            </w:r>
          </w:p>
        </w:tc>
      </w:tr>
      <w:tr>
        <w:trPr>
          <w:cantSplit w:val="0"/>
          <w:tblHeader w:val="0"/>
        </w:trPr>
        <w:tc>
          <w:tcPr/>
          <w:p w:rsidR="00000000" w:rsidDel="00000000" w:rsidP="00000000" w:rsidRDefault="00000000" w:rsidRPr="00000000" w14:paraId="00000066">
            <w:pPr>
              <w:jc w:val="left"/>
              <w:rPr/>
            </w:pPr>
            <w:r w:rsidDel="00000000" w:rsidR="00000000" w:rsidRPr="00000000">
              <w:rPr>
                <w:rtl w:val="0"/>
              </w:rPr>
            </w:r>
          </w:p>
        </w:tc>
        <w:tc>
          <w:tcPr/>
          <w:p w:rsidR="00000000" w:rsidDel="00000000" w:rsidP="00000000" w:rsidRDefault="00000000" w:rsidRPr="00000000" w14:paraId="00000067">
            <w:pPr>
              <w:widowControl w:val="0"/>
              <w:ind w:left="0" w:firstLine="0"/>
              <w:jc w:val="left"/>
              <w:rPr>
                <w:rFonts w:ascii="Calibri" w:cs="Calibri" w:eastAsia="Calibri" w:hAnsi="Calibri"/>
                <w:sz w:val="24"/>
                <w:szCs w:val="24"/>
              </w:rPr>
            </w:pPr>
            <w:r w:rsidDel="00000000" w:rsidR="00000000" w:rsidRPr="00000000">
              <w:rPr>
                <w:rtl w:val="0"/>
              </w:rPr>
              <w:t xml:space="preserve">9. Full motion of robot, able to walk distances consistently without issues in varied environments including outdoor areas</w:t>
            </w:r>
            <w:r w:rsidDel="00000000" w:rsidR="00000000" w:rsidRPr="00000000">
              <w:rPr>
                <w:rtl w:val="0"/>
              </w:rPr>
            </w:r>
          </w:p>
        </w:tc>
        <w:tc>
          <w:tcPr/>
          <w:p w:rsidR="00000000" w:rsidDel="00000000" w:rsidP="00000000" w:rsidRDefault="00000000" w:rsidRPr="00000000" w14:paraId="00000068">
            <w:pPr>
              <w:jc w:val="left"/>
              <w:rPr/>
            </w:pPr>
            <w:r w:rsidDel="00000000" w:rsidR="00000000" w:rsidRPr="00000000">
              <w:rPr>
                <w:rtl w:val="0"/>
              </w:rPr>
              <w:t xml:space="preserve">Variable speed, rough terrain capability</w:t>
            </w:r>
          </w:p>
        </w:tc>
        <w:tc>
          <w:tcPr/>
          <w:p w:rsidR="00000000" w:rsidDel="00000000" w:rsidP="00000000" w:rsidRDefault="00000000" w:rsidRPr="00000000" w14:paraId="00000069">
            <w:pPr>
              <w:jc w:val="left"/>
              <w:rPr/>
            </w:pPr>
            <w:r w:rsidDel="00000000" w:rsidR="00000000" w:rsidRPr="00000000">
              <w:rPr>
                <w:rtl w:val="0"/>
              </w:rPr>
              <w:t xml:space="preserve">Variable speed: Number of alternate sets of walking primitives that enable alternate speeds. Target of at least two.</w:t>
            </w:r>
          </w:p>
          <w:p w:rsidR="00000000" w:rsidDel="00000000" w:rsidP="00000000" w:rsidRDefault="00000000" w:rsidRPr="00000000" w14:paraId="0000006A">
            <w:pPr>
              <w:jc w:val="left"/>
              <w:rPr/>
            </w:pPr>
            <w:r w:rsidDel="00000000" w:rsidR="00000000" w:rsidRPr="00000000">
              <w:rPr>
                <w:rtl w:val="0"/>
              </w:rPr>
              <w:t xml:space="preserve">Rough Terrain Capability: Test maximum grade robot can walk up (at least 30 degrees), largest offset between legs it can pass over without toppling (&gt;4 inches), largest radius object it can step on edge of without slipping (&gt;1 inch)</w:t>
            </w:r>
          </w:p>
        </w:tc>
        <w:tc>
          <w:tcPr/>
          <w:p w:rsidR="00000000" w:rsidDel="00000000" w:rsidP="00000000" w:rsidRDefault="00000000" w:rsidRPr="00000000" w14:paraId="0000006B">
            <w:pPr>
              <w:jc w:val="left"/>
              <w:rPr/>
            </w:pPr>
            <w:r w:rsidDel="00000000" w:rsidR="00000000" w:rsidRPr="00000000">
              <w:rPr>
                <w:rtl w:val="0"/>
              </w:rPr>
              <w:t xml:space="preserve">- Add IMU modification to target joint angles</w:t>
            </w:r>
          </w:p>
          <w:p w:rsidR="00000000" w:rsidDel="00000000" w:rsidP="00000000" w:rsidRDefault="00000000" w:rsidRPr="00000000" w14:paraId="0000006C">
            <w:pPr>
              <w:jc w:val="left"/>
              <w:rPr/>
            </w:pPr>
            <w:r w:rsidDel="00000000" w:rsidR="00000000" w:rsidRPr="00000000">
              <w:rPr>
                <w:rtl w:val="0"/>
              </w:rPr>
              <w:t xml:space="preserve">- Create additional primitives for faster or slower gaits</w:t>
            </w:r>
          </w:p>
        </w:tc>
      </w:tr>
      <w:tr>
        <w:trPr>
          <w:cantSplit w:val="0"/>
          <w:tblHeader w:val="0"/>
        </w:trPr>
        <w:tc>
          <w:tcPr/>
          <w:p w:rsidR="00000000" w:rsidDel="00000000" w:rsidP="00000000" w:rsidRDefault="00000000" w:rsidRPr="00000000" w14:paraId="0000006D">
            <w:pPr>
              <w:jc w:val="left"/>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Basic Navigation to beacons using GPS or towards a radio frequency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scope)</w:t>
            </w:r>
          </w:p>
          <w:p w:rsidR="00000000" w:rsidDel="00000000" w:rsidP="00000000" w:rsidRDefault="00000000" w:rsidRPr="00000000" w14:paraId="00000070">
            <w:pPr>
              <w:widowControl w:val="0"/>
              <w:ind w:lef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71">
            <w:pPr>
              <w:jc w:val="left"/>
              <w:rPr/>
            </w:pPr>
            <w:r w:rsidDel="00000000" w:rsidR="00000000" w:rsidRPr="00000000">
              <w:rPr>
                <w:rtl w:val="0"/>
              </w:rPr>
              <w:t xml:space="preserve">Can navigate to beacons with wireless (radio) detection. Basic navigation entails a simple depth first search algorithm to move across discretized field locations until signal peaks for goal.</w:t>
            </w:r>
          </w:p>
        </w:tc>
        <w:tc>
          <w:tcPr/>
          <w:p w:rsidR="00000000" w:rsidDel="00000000" w:rsidP="00000000" w:rsidRDefault="00000000" w:rsidRPr="00000000" w14:paraId="00000072">
            <w:pPr>
              <w:jc w:val="left"/>
              <w:rPr/>
            </w:pPr>
            <w:r w:rsidDel="00000000" w:rsidR="00000000" w:rsidRPr="00000000">
              <w:rPr>
                <w:rtl w:val="0"/>
              </w:rPr>
              <w:t xml:space="preserve">Navigation to at least one beacon during runtime.</w:t>
            </w:r>
          </w:p>
        </w:tc>
        <w:tc>
          <w:tcPr/>
          <w:p w:rsidR="00000000" w:rsidDel="00000000" w:rsidP="00000000" w:rsidRDefault="00000000" w:rsidRPr="00000000" w14:paraId="00000073">
            <w:pPr>
              <w:jc w:val="left"/>
              <w:rPr/>
            </w:pPr>
            <w:r w:rsidDel="00000000" w:rsidR="00000000" w:rsidRPr="00000000">
              <w:rPr>
                <w:rtl w:val="0"/>
              </w:rPr>
              <w:t xml:space="preserve">- Implement necessary additional sensors</w:t>
            </w:r>
          </w:p>
          <w:p w:rsidR="00000000" w:rsidDel="00000000" w:rsidP="00000000" w:rsidRDefault="00000000" w:rsidRPr="00000000" w14:paraId="00000074">
            <w:pPr>
              <w:jc w:val="left"/>
              <w:rPr/>
            </w:pPr>
            <w:r w:rsidDel="00000000" w:rsidR="00000000" w:rsidRPr="00000000">
              <w:rPr>
                <w:rtl w:val="0"/>
              </w:rPr>
              <w:t xml:space="preserve">- Write a simple seeker node</w:t>
            </w:r>
          </w:p>
        </w:tc>
      </w:tr>
      <w:tr>
        <w:trPr>
          <w:cantSplit w:val="0"/>
          <w:tblHeader w:val="0"/>
        </w:trPr>
        <w:tc>
          <w:tcPr/>
          <w:p w:rsidR="00000000" w:rsidDel="00000000" w:rsidP="00000000" w:rsidRDefault="00000000" w:rsidRPr="00000000" w14:paraId="00000075">
            <w:pPr>
              <w:jc w:val="left"/>
              <w:rPr/>
            </w:pPr>
            <w:r w:rsidDel="00000000" w:rsidR="00000000" w:rsidRPr="00000000">
              <w:rPr>
                <w:rtl w:val="0"/>
              </w:rPr>
              <w:t xml:space="preserve">Final Report (04/14)</w:t>
            </w:r>
          </w:p>
        </w:tc>
        <w:tc>
          <w:tcPr/>
          <w:p w:rsidR="00000000" w:rsidDel="00000000" w:rsidP="00000000" w:rsidRDefault="00000000" w:rsidRPr="00000000" w14:paraId="00000076">
            <w:pPr>
              <w:jc w:val="left"/>
              <w:rPr/>
            </w:pPr>
            <w:r w:rsidDel="00000000" w:rsidR="00000000" w:rsidRPr="00000000">
              <w:rPr>
                <w:rtl w:val="0"/>
              </w:rPr>
              <w:t xml:space="preserve">11. Optimize Navigation to path-find to four beacons in different locations (optional scope)</w:t>
            </w:r>
          </w:p>
        </w:tc>
        <w:tc>
          <w:tcPr/>
          <w:p w:rsidR="00000000" w:rsidDel="00000000" w:rsidP="00000000" w:rsidRDefault="00000000" w:rsidRPr="00000000" w14:paraId="00000077">
            <w:pPr>
              <w:jc w:val="left"/>
              <w:rPr/>
            </w:pPr>
            <w:r w:rsidDel="00000000" w:rsidR="00000000" w:rsidRPr="00000000">
              <w:rPr>
                <w:rtl w:val="0"/>
              </w:rPr>
              <w:t xml:space="preserve">Can reach target number of beacons during runtime. Optimized navigation depends on a higher level dynamic motion planning algorithm.</w:t>
            </w:r>
          </w:p>
        </w:tc>
        <w:tc>
          <w:tcPr/>
          <w:p w:rsidR="00000000" w:rsidDel="00000000" w:rsidP="00000000" w:rsidRDefault="00000000" w:rsidRPr="00000000" w14:paraId="00000078">
            <w:pPr>
              <w:jc w:val="left"/>
              <w:rPr/>
            </w:pPr>
            <w:r w:rsidDel="00000000" w:rsidR="00000000" w:rsidRPr="00000000">
              <w:rPr>
                <w:rtl w:val="0"/>
              </w:rPr>
              <w:t xml:space="preserve">Can reach all four beacons and return within runtime</w:t>
            </w:r>
          </w:p>
        </w:tc>
        <w:tc>
          <w:tcPr/>
          <w:p w:rsidR="00000000" w:rsidDel="00000000" w:rsidP="00000000" w:rsidRDefault="00000000" w:rsidRPr="00000000" w14:paraId="00000079">
            <w:pPr>
              <w:jc w:val="left"/>
              <w:rPr/>
            </w:pPr>
            <w:r w:rsidDel="00000000" w:rsidR="00000000" w:rsidRPr="00000000">
              <w:rPr>
                <w:rtl w:val="0"/>
              </w:rPr>
              <w:t xml:space="preserve">- Implement advanced navigation algorithm</w:t>
            </w:r>
          </w:p>
          <w:p w:rsidR="00000000" w:rsidDel="00000000" w:rsidP="00000000" w:rsidRDefault="00000000" w:rsidRPr="00000000" w14:paraId="0000007A">
            <w:pPr>
              <w:jc w:val="left"/>
              <w:rPr/>
            </w:pPr>
            <w:r w:rsidDel="00000000" w:rsidR="00000000" w:rsidRPr="00000000">
              <w:rPr>
                <w:rtl w:val="0"/>
              </w:rPr>
              <w:t xml:space="preserve">- Expand seeker node to accept multiple targets</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sz w:val="24"/>
          <w:szCs w:val="24"/>
          <w:u w:val="single"/>
          <w:rtl w:val="0"/>
        </w:rPr>
        <w:t xml:space="preserve">3. Team Member Roles</w:t>
      </w:r>
    </w:p>
    <w:p w:rsidR="00000000" w:rsidDel="00000000" w:rsidP="00000000" w:rsidRDefault="00000000" w:rsidRPr="00000000" w14:paraId="0000007E">
      <w:pPr>
        <w:rPr>
          <w:sz w:val="24"/>
          <w:szCs w:val="24"/>
          <w:u w:val="single"/>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Austin- I will be helping Ben with the 3D printing and assembly. Along with that I will be leading the charge on documents, assignments, and slides. I will be very involved in testing and debugging. I will also be available to help the coding team and power system in any way I can.</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Ben- I will be leading 3D printing and assembly along with being lead 3D modeler. I will be very involved in testing the design structurally, especially fixing the mechanical design if it breaks or needs to be fixed. I will also help the power system team in any way I can.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Sam - I also will be working on the layout and mounting hardware for the internal components. I will also be working on the power system. This will include creating cables and solving cable management problems, as well as implementing a power distribution board which supplies the required current and various voltages.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Kevin - I am the lead on both design and implementation of our code. I will be coming up with the general arrangement of nodes to control our robot, refining them with the rest of the group, then actually implementing them. For any nodes where performance is a concern, they will need to be implemented in C++ which is my purview. I will also work to make sure that all components integrate together effectively, and that no robot components clash with each other’s functionality.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Jordan - I am the second main programmer on the team and will help design and implement our code. I’ll be helping to write and organize nodes, primitives, and control algorithms for our robot and will also be focusing on the kinematics of our robot to implement into our control algorithms. I will also be helping out with the assembly as much as I can when I’m not working on the code.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Yang - I am helping with code and building as needed. I’m looking into and helping with programming auxiliary functions, like sensors. I’m primarily responsible for keeping track of the bill of materials, budget, and submitting buy orders.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u w:val="single"/>
        </w:rPr>
      </w:pPr>
      <w:r w:rsidDel="00000000" w:rsidR="00000000" w:rsidRPr="00000000">
        <w:rPr>
          <w:sz w:val="24"/>
          <w:szCs w:val="24"/>
          <w:u w:val="single"/>
          <w:rtl w:val="0"/>
        </w:rPr>
        <w:t xml:space="preserve">4. Final Deliverables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Final assembled robot </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Email\flash drive with all code and 3d printed part models</w:t>
      </w:r>
    </w:p>
    <w:p w:rsidR="00000000" w:rsidDel="00000000" w:rsidP="00000000" w:rsidRDefault="00000000" w:rsidRPr="00000000" w14:paraId="00000090">
      <w:pPr>
        <w:numPr>
          <w:ilvl w:val="0"/>
          <w:numId w:val="2"/>
        </w:numPr>
        <w:ind w:left="720" w:hanging="360"/>
        <w:rPr>
          <w:sz w:val="24"/>
          <w:szCs w:val="24"/>
          <w:u w:val="none"/>
        </w:rPr>
      </w:pPr>
      <w:r w:rsidDel="00000000" w:rsidR="00000000" w:rsidRPr="00000000">
        <w:rPr>
          <w:sz w:val="24"/>
          <w:szCs w:val="24"/>
          <w:rtl w:val="0"/>
        </w:rPr>
        <w:t xml:space="preserve">ME EN 4010 Final Report, poster presentation files</w:t>
      </w:r>
    </w:p>
    <w:p w:rsidR="00000000" w:rsidDel="00000000" w:rsidP="00000000" w:rsidRDefault="00000000" w:rsidRPr="00000000" w14:paraId="00000091">
      <w:pPr>
        <w:numPr>
          <w:ilvl w:val="0"/>
          <w:numId w:val="2"/>
        </w:numPr>
        <w:ind w:left="720" w:hanging="360"/>
        <w:rPr>
          <w:sz w:val="24"/>
          <w:szCs w:val="24"/>
          <w:u w:val="none"/>
        </w:rPr>
      </w:pPr>
      <w:r w:rsidDel="00000000" w:rsidR="00000000" w:rsidRPr="00000000">
        <w:rPr>
          <w:sz w:val="24"/>
          <w:szCs w:val="24"/>
          <w:rtl w:val="0"/>
        </w:rPr>
        <w:t xml:space="preserve">Documentation for setup and code use</w:t>
      </w:r>
    </w:p>
    <w:p w:rsidR="00000000" w:rsidDel="00000000" w:rsidP="00000000" w:rsidRDefault="00000000" w:rsidRPr="00000000" w14:paraId="00000092">
      <w:pPr>
        <w:numPr>
          <w:ilvl w:val="0"/>
          <w:numId w:val="2"/>
        </w:numPr>
        <w:ind w:left="720" w:hanging="360"/>
        <w:rPr>
          <w:sz w:val="24"/>
          <w:szCs w:val="24"/>
          <w:u w:val="none"/>
        </w:rPr>
      </w:pPr>
      <w:r w:rsidDel="00000000" w:rsidR="00000000" w:rsidRPr="00000000">
        <w:rPr>
          <w:sz w:val="24"/>
          <w:szCs w:val="24"/>
          <w:rtl w:val="0"/>
        </w:rPr>
        <w:t xml:space="preserve">Bill of Materials</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Videos of robot working</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Any spare or extra parts and materials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u w:val="single"/>
          <w:rtl w:val="0"/>
        </w:rPr>
        <w:t xml:space="preserve">5. Concerns, Challenges, Special Needs, etc.</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Our biggest challenge for the semester is to make the walking software. Making good primitives is going to take a lot of time.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u w:val="single"/>
        </w:rPr>
      </w:pPr>
      <w:r w:rsidDel="00000000" w:rsidR="00000000" w:rsidRPr="00000000">
        <w:rPr>
          <w:sz w:val="24"/>
          <w:szCs w:val="24"/>
          <w:u w:val="single"/>
          <w:rtl w:val="0"/>
        </w:rPr>
        <w:t xml:space="preserve">6. Advisor Approval</w:t>
      </w:r>
    </w:p>
    <w:p w:rsidR="00000000" w:rsidDel="00000000" w:rsidP="00000000" w:rsidRDefault="00000000" w:rsidRPr="00000000" w14:paraId="0000009C">
      <w:pPr>
        <w:rPr>
          <w:color w:val="ff0000"/>
          <w:sz w:val="24"/>
          <w:szCs w:val="24"/>
        </w:rPr>
      </w:pPr>
      <w:r w:rsidDel="00000000" w:rsidR="00000000" w:rsidRPr="00000000">
        <w:rPr>
          <w:color w:val="ff0000"/>
          <w:sz w:val="24"/>
          <w:szCs w:val="24"/>
          <w:rtl w:val="0"/>
        </w:rPr>
        <w:t xml:space="preserve">This document must be approved by your faculty advisor and/or project sponsor. You may upload a PDF copy of an email from your advisor or sponsor saying that they have read and approved the Project Milestones document. Alternatively, you may have them sign a digital copy of the document.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7" w:type="default"/>
      <w:footerReference r:id="rId8" w:type="default"/>
      <w:pgSz w:h="15840" w:w="12240" w:orient="portrait"/>
      <w:pgMar w:bottom="1080" w:top="1080" w:left="1440" w:right="1440" w:header="44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Design II – ME EN 4010</w:t>
      <w:tab/>
      <w:tab/>
      <w:t xml:space="preserve">Spring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jc w:val="center"/>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A55FE"/>
    <w:pPr>
      <w:jc w:val="both"/>
    </w:pPr>
    <w:rPr>
      <w:sz w:val="22"/>
    </w:rPr>
  </w:style>
  <w:style w:type="paragraph" w:styleId="Heading1">
    <w:name w:val="heading 1"/>
    <w:basedOn w:val="Normal"/>
    <w:next w:val="Normal"/>
    <w:qFormat w:val="1"/>
    <w:rsid w:val="003B1131"/>
    <w:pPr>
      <w:keepNext w:val="1"/>
      <w:spacing w:after="60" w:before="240"/>
      <w:outlineLvl w:val="0"/>
    </w:pPr>
    <w:rPr>
      <w:rFonts w:ascii="Arial" w:hAnsi="Arial"/>
      <w:b w:val="1"/>
      <w:kern w:val="28"/>
      <w:sz w:val="28"/>
    </w:rPr>
  </w:style>
  <w:style w:type="paragraph" w:styleId="Heading2">
    <w:name w:val="heading 2"/>
    <w:basedOn w:val="Normal"/>
    <w:next w:val="Normal"/>
    <w:qFormat w:val="1"/>
    <w:rsid w:val="009758B3"/>
    <w:pPr>
      <w:keepNext w:val="1"/>
      <w:outlineLvl w:val="1"/>
    </w:pPr>
    <w:rPr>
      <w:b w:val="1"/>
      <w:sz w:val="24"/>
    </w:rPr>
  </w:style>
  <w:style w:type="paragraph" w:styleId="Heading3">
    <w:name w:val="heading 3"/>
    <w:basedOn w:val="Normal"/>
    <w:next w:val="Normal"/>
    <w:qFormat w:val="1"/>
    <w:rsid w:val="003B1131"/>
    <w:pPr>
      <w:keepNext w:val="1"/>
      <w:outlineLvl w:val="2"/>
    </w:pPr>
    <w:rPr>
      <w:b w:val="1"/>
    </w:rPr>
  </w:style>
  <w:style w:type="paragraph" w:styleId="Heading4">
    <w:name w:val="heading 4"/>
    <w:basedOn w:val="Normal"/>
    <w:next w:val="Normal"/>
    <w:qFormat w:val="1"/>
    <w:rsid w:val="003B1131"/>
    <w:pPr>
      <w:keepNext w:val="1"/>
      <w:jc w:val="center"/>
      <w:outlineLvl w:val="3"/>
    </w:pPr>
    <w:rPr>
      <w:b w:val="1"/>
    </w:rPr>
  </w:style>
  <w:style w:type="paragraph" w:styleId="Heading5">
    <w:name w:val="heading 5"/>
    <w:basedOn w:val="Normal"/>
    <w:next w:val="Normal"/>
    <w:qFormat w:val="1"/>
    <w:rsid w:val="003B1131"/>
    <w:pPr>
      <w:keepNext w:val="1"/>
      <w:jc w:val="center"/>
      <w:outlineLvl w:val="4"/>
    </w:pPr>
    <w:rPr>
      <w:b w:val="1"/>
      <w:bCs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3B1131"/>
    <w:rPr>
      <w:color w:val="0000ff"/>
      <w:u w:val="single"/>
    </w:rPr>
  </w:style>
  <w:style w:type="table" w:styleId="TableGrid">
    <w:name w:val="Table Grid"/>
    <w:basedOn w:val="TableNormal"/>
    <w:rsid w:val="009573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90125"/>
    <w:rPr>
      <w:rFonts w:ascii="Tahoma" w:cs="Tahoma" w:hAnsi="Tahoma"/>
      <w:sz w:val="16"/>
      <w:szCs w:val="16"/>
    </w:rPr>
  </w:style>
  <w:style w:type="paragraph" w:styleId="Header">
    <w:name w:val="header"/>
    <w:basedOn w:val="Normal"/>
    <w:link w:val="HeaderChar"/>
    <w:rsid w:val="00474603"/>
    <w:pPr>
      <w:tabs>
        <w:tab w:val="center" w:pos="4320"/>
        <w:tab w:val="right" w:pos="8640"/>
      </w:tabs>
    </w:pPr>
  </w:style>
  <w:style w:type="paragraph" w:styleId="Footer">
    <w:name w:val="footer"/>
    <w:basedOn w:val="Normal"/>
    <w:link w:val="FooterChar"/>
    <w:rsid w:val="00474603"/>
    <w:pPr>
      <w:tabs>
        <w:tab w:val="center" w:pos="4320"/>
        <w:tab w:val="right" w:pos="8640"/>
      </w:tabs>
    </w:pPr>
  </w:style>
  <w:style w:type="paragraph" w:styleId="Default" w:customStyle="1">
    <w:name w:val="Default"/>
    <w:rsid w:val="003C3E90"/>
    <w:pPr>
      <w:autoSpaceDE w:val="0"/>
      <w:autoSpaceDN w:val="0"/>
      <w:adjustRightInd w:val="0"/>
    </w:pPr>
    <w:rPr>
      <w:color w:val="000000"/>
      <w:sz w:val="24"/>
      <w:szCs w:val="24"/>
    </w:rPr>
  </w:style>
  <w:style w:type="paragraph" w:styleId="ListParagraph">
    <w:name w:val="List Paragraph"/>
    <w:basedOn w:val="Normal"/>
    <w:uiPriority w:val="34"/>
    <w:qFormat w:val="1"/>
    <w:rsid w:val="00A51344"/>
    <w:pPr>
      <w:ind w:left="720"/>
      <w:contextualSpacing w:val="1"/>
    </w:pPr>
  </w:style>
  <w:style w:type="character" w:styleId="FollowedHyperlink">
    <w:name w:val="FollowedHyperlink"/>
    <w:basedOn w:val="DefaultParagraphFont"/>
    <w:uiPriority w:val="99"/>
    <w:semiHidden w:val="1"/>
    <w:unhideWhenUsed w:val="1"/>
    <w:rsid w:val="00D42BDC"/>
    <w:rPr>
      <w:color w:val="800080" w:themeColor="followedHyperlink"/>
      <w:u w:val="single"/>
    </w:rPr>
  </w:style>
  <w:style w:type="character" w:styleId="FooterChar" w:customStyle="1">
    <w:name w:val="Footer Char"/>
    <w:link w:val="Footer"/>
    <w:rsid w:val="001552DB"/>
    <w:rPr>
      <w:sz w:val="22"/>
    </w:rPr>
  </w:style>
  <w:style w:type="character" w:styleId="PageNumber">
    <w:name w:val="page number"/>
    <w:rsid w:val="001552DB"/>
  </w:style>
  <w:style w:type="character" w:styleId="HeaderChar" w:customStyle="1">
    <w:name w:val="Header Char"/>
    <w:basedOn w:val="DefaultParagraphFont"/>
    <w:link w:val="Header"/>
    <w:rsid w:val="001552DB"/>
    <w:rPr>
      <w:sz w:val="22"/>
    </w:rPr>
  </w:style>
  <w:style w:type="table" w:styleId="LightShading">
    <w:name w:val="Light Shading"/>
    <w:basedOn w:val="TableNormal"/>
    <w:uiPriority w:val="60"/>
    <w:rsid w:val="004849A6"/>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Grid">
    <w:name w:val="Light Grid"/>
    <w:basedOn w:val="TableNormal"/>
    <w:uiPriority w:val="62"/>
    <w:rsid w:val="004849A6"/>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CommentReference">
    <w:name w:val="annotation reference"/>
    <w:basedOn w:val="DefaultParagraphFont"/>
    <w:uiPriority w:val="99"/>
    <w:semiHidden w:val="1"/>
    <w:unhideWhenUsed w:val="1"/>
    <w:rsid w:val="005309E1"/>
    <w:rPr>
      <w:sz w:val="16"/>
      <w:szCs w:val="16"/>
    </w:rPr>
  </w:style>
  <w:style w:type="paragraph" w:styleId="CommentText">
    <w:name w:val="annotation text"/>
    <w:basedOn w:val="Normal"/>
    <w:link w:val="CommentTextChar"/>
    <w:uiPriority w:val="99"/>
    <w:semiHidden w:val="1"/>
    <w:unhideWhenUsed w:val="1"/>
    <w:rsid w:val="005309E1"/>
    <w:rPr>
      <w:sz w:val="20"/>
    </w:rPr>
  </w:style>
  <w:style w:type="character" w:styleId="CommentTextChar" w:customStyle="1">
    <w:name w:val="Comment Text Char"/>
    <w:basedOn w:val="DefaultParagraphFont"/>
    <w:link w:val="CommentText"/>
    <w:uiPriority w:val="99"/>
    <w:semiHidden w:val="1"/>
    <w:rsid w:val="005309E1"/>
  </w:style>
  <w:style w:type="paragraph" w:styleId="CommentSubject">
    <w:name w:val="annotation subject"/>
    <w:basedOn w:val="CommentText"/>
    <w:next w:val="CommentText"/>
    <w:link w:val="CommentSubjectChar"/>
    <w:uiPriority w:val="99"/>
    <w:semiHidden w:val="1"/>
    <w:unhideWhenUsed w:val="1"/>
    <w:rsid w:val="005309E1"/>
    <w:rPr>
      <w:b w:val="1"/>
      <w:bCs w:val="1"/>
    </w:rPr>
  </w:style>
  <w:style w:type="character" w:styleId="CommentSubjectChar" w:customStyle="1">
    <w:name w:val="Comment Subject Char"/>
    <w:basedOn w:val="CommentTextChar"/>
    <w:link w:val="CommentSubject"/>
    <w:uiPriority w:val="99"/>
    <w:semiHidden w:val="1"/>
    <w:rsid w:val="005309E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EAcu9PNshf6dE0eOhk0Lo1PQ==">CgMxLjAaHwoBMBIaChgICVIUChJ0YWJsZS5sOXlhNjY2am5ld2Y4AGojChRzdWdnZXN0Lmxldzg2Z2ZlOGYyYxILQXVzdGluIE5lZmZqIgoTc3VnZ2VzdC44dDNvMmJlYWZyMBILQXVzdGluIE5lZmZqIwoUc3VnZ2VzdC53dGpxZzhxcHZhcTISC0F1c3RpbiBOZWZmaiMKFHN1Z2dlc3Quc3R1dWM1dWFkZThtEgtBdXN0aW4gTmVmZmojChRzdWdnZXN0Lmpyc2d1NDRjOWhwOBILQXVzdGluIE5lZmZyITE4TTNXWWlNNzA3VUNXc0xiMTNfeHUtMEdXcHVGaWV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2022-01-11T17:53:00Z</dcterms:created>
  <dc:creator>EW/LN/CB</dc:creator>
</cp:coreProperties>
</file>