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FA5"/>
          <w:sz w:val="52"/>
        </w:rPr>
        <w:t>Guia Completa de Ejecucion del Proyecto</w:t>
      </w:r>
    </w:p>
    <w:p>
      <w:pPr>
        <w:jc w:val="center"/>
      </w:pPr>
      <w:r>
        <w:rPr>
          <w:color w:val="1F2A37"/>
          <w:sz w:val="28"/>
        </w:rPr>
        <w:t>Predictive Maintenance MLOps — Turbofan Engine Degradation (C-MAPSS)</w:t>
      </w:r>
    </w:p>
    <w:p>
      <w:pPr>
        <w:jc w:val="center"/>
      </w:pPr>
      <w:r>
        <w:rPr>
          <w:i/>
          <w:color w:val="5B6670"/>
          <w:sz w:val="22"/>
        </w:rPr>
        <w:t>Checklist exhaustivo, paso a paso, desde el repositorio en blanco hasta el sistema completo en produccion (AWS + Kubernetes + GitOps)</w:t>
      </w:r>
    </w:p>
    <w:p/>
    <w:p>
      <w:pPr>
        <w:jc w:val="center"/>
      </w:pPr>
      <w:r>
        <w:rPr>
          <w:color w:val="5B6670"/>
          <w:sz w:val="19"/>
        </w:rPr>
        <w:t>Version del documento: 1.0   |   Generado a partir del estado actual del repositorio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t>Este documento es una guia operativa, no una descripcion de arquitectura. Cada fase incluye los comandos EXACTOS a ejecutar (tal como estan definidos en el Makefile, docker-compose.yml, .gitlab-ci.yml y los manifiestos del repositorio), en el orden en que deben ejecutarse, junto con una casilla de verificacion para marcar el progreso.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Alcance local vs. nube: </w:t>
      </w:r>
      <w:r>
        <w:rPr>
          <w:i/>
          <w:color w:val="5B6670"/>
        </w:rPr>
        <w:t>Las fases 0 a 9 se pueden completar integramente en tu maquina local, sin cuenta de AWS y sin coste alguno (se usa LocalStack como 'nube falsa'). Las fases 10 en adelante requieren una cuenta de AWS real y conllevan costes de infraestructura.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Importante: </w:t>
      </w:r>
      <w:r>
        <w:rPr>
          <w:i/>
          <w:color w:val="5B6670"/>
        </w:rPr>
        <w:t>No se ha modificado ningun archivo del proyecto para producir este documento. Es puramente informativo, basado en la lectura del codigo, configuracion e infraestructura tal como existen hoy en el repositorio.</w:t>
      </w:r>
    </w:p>
    <w:p>
      <w:pPr>
        <w:pStyle w:val="Heading2"/>
      </w:pPr>
      <w:r>
        <w:t>Indice de fases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0 — Prerrequisitos de software y cuentas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 — Obtener el repositorio y explorar la estructura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2 — Configurar el entorno de desarrollo (DevContainer o manual)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3 — Activar los git hooks de pre-commit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4 — Validar la calidad de codigo (shift-left gates)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5 — Datos: DVC, dataset toy y dataset completo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6 — Preparar features y entrenar el modelo localmente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7 — Levantar el stack local completo (Docker Compose)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8 — Ejecutar las pruebas de integracion (Testcontainers)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9 — Simular streaming de telemetria (Kafka)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10 — Monitoreo local (Evidently / Prometheus / Grafana)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11 — Construir y publicar las imagenes Docker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12 — Infraestructura como Codigo en AWS (Terraform)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13 — Preparar el clauster Kubernetes (EKS)</w:t>
      </w:r>
    </w:p>
    <w:p>
      <w:pPr>
        <w:spacing w:after="80"/>
        <w:ind w:left="283"/>
      </w:pPr>
      <w:r>
        <w:rPr>
          <w:color w:val="0B5FA5"/>
          <w:sz w:val="24"/>
        </w:rPr>
        <w:t>☐  Fase 14 — Configurar GitLab CI/CD y el runner self-hosted (cero minutos en la nube)</w:t>
      </w:r>
      <w:r/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15 — Primer release GitOps y verificacion en produccion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16 — Operacion continua y mantenimiento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Anexo A — Checklist resumen (todas las fases en una tabla)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Anexo B — Referencia rapida de comandos make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Anexo C — Variables, secretos y credenciales necesarias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Anexo D — Riesgos, advertencias y errores conocidos a vigilar</w:t>
      </w:r>
    </w:p>
    <w:p>
      <w:r>
        <w:br w:type="page"/>
      </w:r>
    </w:p>
    <w:p>
      <w:pPr>
        <w:pStyle w:val="Heading1"/>
      </w:pPr>
      <w:r>
        <w:t>Fase 0 — Prerrequisitos de software y cuentas</w:t>
      </w:r>
    </w:p>
    <w:p>
      <w:r>
        <w:t>Instalar y verificar en la maquina local antes de empezar: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Herramienta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Version requerida / recomendada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Uso en el proyecto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Cualquier version reciente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Clonar el repositorio, GitOps (commits automaticos)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3.12.x (&gt;=3.12,&lt;3.13, fijado en pyproject.toml)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api/ y core_ml/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Poetry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2.4.1 (version exacta, fijada en Dockerfile/.gitlab-ci.yml)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Gestion determinista de dependencias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Docker Desktop / Engine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soporte Compose v2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Docker Compose, Testcontainers, build de imagenes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make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GNU Make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Interfaz unica de ejecucion (Makefile)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pre-commit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Cualquier version reciente (via pip)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Git hooks de calidad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Trivy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0.69.3 (version anclada en CI)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Escaneo de secretos/CVEs/IaC (make security)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Node.js + npx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LTS reciente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make ci-local (gitlab-ci-local)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Terraform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&gt;= 1.5.0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Aprovisionar la infraestructura AWS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AWS CLI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Autenticacion, ECR, Secrets Manager, EKS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kubectl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Compatible con EKS 1.36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Interactuar con el cluster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kustomize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v5.8.1 (version usada en CI)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Renderizar/editar manifiestos de kubernetes/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VS Code + extension Dev Containers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Opcional pero recomendado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Entorno reproducible (.devcontainer/)</w:t>
            </w:r>
          </w:p>
        </w:tc>
      </w:tr>
    </w:tbl>
    <w:p/>
    <w:p>
      <w:pPr>
        <w:pStyle w:val="Heading2"/>
      </w:pPr>
      <w:r>
        <w:t>Cuentas y accesos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Cuenta de AWS con permisos administrativos (solo necesaria a partir de la Fase 12).</w:t>
      </w:r>
    </w:p>
    <w:p>
      <w:pPr>
        <w:spacing w:after="80"/>
        <w:ind w:left="283"/>
      </w:pPr>
      <w:r>
        <w:rPr>
          <w:color w:val="0B5FA5"/>
          <w:sz w:val="24"/>
        </w:rPr>
        <w:t>☐  Cuenta/proyecto en GitLab (solo necesaria para la Fase 14, CI/CD). Ya NO hace falta depender del shared runner de gitlab.com: la Fase 14 registra tu propio hardware como runner self-hosted, con cero minutos de la cuota compartida consumidos.</w:t>
      </w:r>
      <w:r/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Acceso de escritura al repositorio Git (para push de codigo y para los commits automaticos de GitOps).</w:t>
      </w:r>
    </w:p>
    <w:p>
      <w:pPr>
        <w:pStyle w:val="Heading2"/>
      </w:pPr>
      <w:r>
        <w:t>Verificacion rapida de versiones instaladas</w:t>
      </w:r>
    </w:p>
    <w:p>
      <w:pPr>
        <w:pStyle w:val="CodeBlock"/>
        <w:shd w:val="clear" w:color="auto" w:fill="EFEFEF"/>
      </w:pPr>
      <w:r>
        <w:t>git --version</w:t>
      </w:r>
    </w:p>
    <w:p>
      <w:pPr>
        <w:pStyle w:val="CodeBlock"/>
        <w:shd w:val="clear" w:color="auto" w:fill="EFEFEF"/>
      </w:pPr>
      <w:r>
        <w:t>python --version</w:t>
      </w:r>
    </w:p>
    <w:p>
      <w:pPr>
        <w:pStyle w:val="CodeBlock"/>
        <w:shd w:val="clear" w:color="auto" w:fill="EFEFEF"/>
      </w:pPr>
      <w:r>
        <w:t>poetry --version</w:t>
      </w:r>
    </w:p>
    <w:p>
      <w:pPr>
        <w:pStyle w:val="CodeBlock"/>
        <w:shd w:val="clear" w:color="auto" w:fill="EFEFEF"/>
      </w:pPr>
      <w:r>
        <w:t>docker --version &amp;&amp; docker compose version</w:t>
      </w:r>
    </w:p>
    <w:p>
      <w:pPr>
        <w:pStyle w:val="CodeBlock"/>
        <w:shd w:val="clear" w:color="auto" w:fill="EFEFEF"/>
      </w:pPr>
      <w:r>
        <w:t>make --version</w:t>
      </w:r>
    </w:p>
    <w:p>
      <w:pPr>
        <w:pStyle w:val="CodeBlock"/>
        <w:shd w:val="clear" w:color="auto" w:fill="EFEFEF"/>
      </w:pPr>
      <w:r>
        <w:t>terraform -version</w:t>
      </w:r>
    </w:p>
    <w:p>
      <w:pPr>
        <w:pStyle w:val="CodeBlock"/>
        <w:shd w:val="clear" w:color="auto" w:fill="EFEFEF"/>
      </w:pPr>
      <w:r>
        <w:t>aws --version</w:t>
      </w:r>
    </w:p>
    <w:p>
      <w:pPr>
        <w:pStyle w:val="CodeBlock"/>
        <w:shd w:val="clear" w:color="auto" w:fill="EFEFEF"/>
      </w:pPr>
      <w:r>
        <w:t>kubectl version --client</w:t>
      </w:r>
    </w:p>
    <w:p>
      <w:pPr>
        <w:pStyle w:val="CodeBlock"/>
        <w:shd w:val="clear" w:color="auto" w:fill="EFEFEF"/>
      </w:pPr>
      <w:r>
        <w:t>kustomize version</w:t>
      </w:r>
    </w:p>
    <w:p>
      <w:pPr>
        <w:pStyle w:val="CodeBlock"/>
        <w:shd w:val="clear" w:color="auto" w:fill="EFEFEF"/>
      </w:pPr>
      <w:r>
        <w:t>trivy --version</w:t>
      </w:r>
    </w:p>
    <w:p>
      <w:pPr>
        <w:pStyle w:val="Heading1"/>
      </w:pPr>
      <w:r>
        <w:t>Fase 1 — Obtener el repositorio y explorar la estructura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Clonar (o confirmar que ya tienes) el repositorio localmente y situarte en la raiz del proyecto.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Evita clonar o mantener este repositorio dentro de una carpeta sincronizada por OneDrive, Google Drive o Dropbox: la sincronizacion en la nube bloquea archivos durante operaciones de git, builds de Docker y la creacion de entornos virtuales (Poetry/.venv), puede corromper el estado de .git bajo cargas grandes, y ralentiza notablemente "make ci" / "docker compose up". Este proyecto se traslado por esa razon a C:\dev\611 Predictive Maintenance MLOPS; se recomienda usar una ruta local equivalente fuera de cualquier carpeta sincronizada (por ejemplo C:\dev\ en Windows o ~/dev/ en macOS/Linux).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Revisar el README.md completo: contiene el diagrama de arquitectura y la justificacion de cada decision de diseno.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Familiarizarte con la estructura de carpetas principal: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Carpeta / archivo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Contenido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api/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Microservicio FastAPI de serving (proyecto Poetry independiente)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core_ml/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Pipeline de datos, Feature Store, entrenamiento y streaming (proyecto Poetry independiente)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config/config.yaml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Parametros globales (Kafka, modelo, umbrales de monitoreo)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kubernetes/base + overlays/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Manifiestos Kustomize del cluster (namespace, API, consumer, MLflow, Prometheus, Grafana, secretos)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gitops/argocd/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Definicion de la Application de ArgoCD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terraform/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Infraestructura AWS como codigo (VPC, EKS, RDS, MSK, ElastiCache, S3, ECR, IAM/OIDC)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terraform/bootstrap/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Backend remoto de Terraform (bucket S3 + tabla DynamoDB de locking)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monitoring/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Servicio de Evidently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localstack/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Bootstrap de la 'nube falsa' para desarrollo local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Makefile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Interfaz unica de ejecucion, local e identica a 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.gitlab-ci.yml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Pipeline CI/CD: quality -&gt; smoke_test -&gt; data_pull -&gt; train -&gt; build -&gt; release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.pre-commit-config.yaml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Hooks locales de calidad (lint, formato, tipos, tests, seguridad, YAML)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docker-compose.yml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Stack local completo (Postgres, Kafka, Redis, MLflow, API, LocalStack)</w:t>
            </w:r>
          </w:p>
        </w:tc>
      </w:tr>
    </w:tbl>
    <w:p/>
    <w:p>
      <w:pPr>
        <w:pStyle w:val="Heading1"/>
      </w:pPr>
      <w:r>
        <w:t>Fase 2 — Configurar el entorno de desarrollo</w:t>
      </w:r>
    </w:p>
    <w:p>
      <w:pPr>
        <w:pStyle w:val="Heading2"/>
      </w:pPr>
      <w:r>
        <w:t>Opcion A (recomendada): DevContainer de VS Code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Abrir la carpeta del proyecto en VS Code.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Instalar la extension 'Dev Containers' si no la tienes.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Ejecutar el comando de la paleta: 'Dev Containers: Reopen in Container'.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Esto construye automaticamente el contenedor definido en .devcontainer/Dockerfile, instala Python, Poetry (version anclada), make y el toolchain de IaC, instala las dependencias de api/ y core_ml/, e instala los hooks de pre-commit (ver postCreateCommand en .devcontainer/devcontainer.json). No requiere ningun paso manual adicional.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Verificar que el postCreateCommand termino sin errores (barra de estado / terminal de VS Code).</w:t>
      </w:r>
    </w:p>
    <w:p>
      <w:pPr>
        <w:pStyle w:val="Heading2"/>
      </w:pPr>
      <w:r>
        <w:t>Opcion B: instalacion manual (fuera de un DevContainer)</w:t>
      </w:r>
    </w:p>
    <w:p>
      <w:pPr>
        <w:pStyle w:val="CodeBlock"/>
        <w:shd w:val="clear" w:color="auto" w:fill="EFEFEF"/>
      </w:pPr>
      <w:r>
        <w:t># Una sola vez por maquina</w:t>
      </w:r>
    </w:p>
    <w:p>
      <w:pPr>
        <w:pStyle w:val="CodeBlock"/>
        <w:shd w:val="clear" w:color="auto" w:fill="EFEFEF"/>
      </w:pPr>
      <w:r>
        <w:t>pip install "poetry==2.4.1" pre-commit</w:t>
      </w:r>
    </w:p>
    <w:p>
      <w:pPr>
        <w:pStyle w:val="CodeBlock"/>
        <w:shd w:val="clear" w:color="auto" w:fill="EFEFEF"/>
      </w:pPr>
      <w:r>
        <w:t xml:space="preserve"> </w:t>
      </w:r>
    </w:p>
    <w:p>
      <w:pPr>
        <w:pStyle w:val="CodeBlock"/>
        <w:shd w:val="clear" w:color="auto" w:fill="EFEFEF"/>
      </w:pPr>
      <w:r>
        <w:t># Instala las dependencias (runtime + dev) de api/ y core_ml/</w:t>
      </w:r>
    </w:p>
    <w:p>
      <w:pPr>
        <w:pStyle w:val="CodeBlock"/>
        <w:shd w:val="clear" w:color="auto" w:fill="EFEFEF"/>
      </w:pPr>
      <w:r>
        <w:t>make install</w:t>
      </w:r>
    </w:p>
    <w:p>
      <w:pPr>
        <w:pStyle w:val="CodeBlock"/>
        <w:shd w:val="clear" w:color="auto" w:fill="EFEFEF"/>
      </w:pPr>
      <w:r>
        <w:t xml:space="preserve"> </w:t>
      </w:r>
    </w:p>
    <w:p>
      <w:pPr>
        <w:pStyle w:val="CodeBlock"/>
        <w:shd w:val="clear" w:color="auto" w:fill="EFEFEF"/>
      </w:pPr>
      <w:r>
        <w:t># Habilita los git hooks (bloquean commits que no pasan calidad)</w:t>
      </w:r>
    </w:p>
    <w:p>
      <w:pPr>
        <w:pStyle w:val="CodeBlock"/>
        <w:shd w:val="clear" w:color="auto" w:fill="EFEFEF"/>
      </w:pPr>
      <w:r>
        <w:t>make precommit-install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Trivy: </w:t>
      </w:r>
      <w:r>
        <w:rPr>
          <w:i/>
          <w:color w:val="5B6670"/>
        </w:rPr>
        <w:t>Trivy no se instala via pip/poetry: es un binario aparte. macOS: 'brew install aquasecurity/trivy/trivy'. Windows: 'choco install trivy' o 'scoop install trivy'. Linux: script oficial de instalacion. Ejecutar 'make security' sin Trivy instalado imprime el comando exacto a usar.</w:t>
      </w:r>
    </w:p>
    <w:p>
      <w:pPr>
        <w:pStyle w:val="Heading1"/>
      </w:pPr>
      <w:r>
        <w:t>Fase 3 — Activar los git hooks de pre-commit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Confirmar que los hooks quedaron instalados (make precommit-install, ya cubierto en la Fase 2).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Ejecutar todos los hooks sobre todo el repositorio al menos una vez, para detectar cualquier problema existente antes de empezar a trabajar:</w:t>
      </w:r>
    </w:p>
    <w:p>
      <w:pPr>
        <w:pStyle w:val="CodeBlock"/>
        <w:shd w:val="clear" w:color="auto" w:fill="EFEFEF"/>
      </w:pPr>
      <w:r>
        <w:t>make precommit-run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A partir de aqui, cada 'git commit' ejecuta automaticamente ruff, black, isort, mypy, pytest, bandit, trivy y yamllint sobre los archivos modificados. Un commit se rechaza automaticamente si algo falla.</w:t>
      </w:r>
    </w:p>
    <w:p>
      <w:pPr>
        <w:pStyle w:val="Heading1"/>
      </w:pPr>
      <w:r>
        <w:t>Fase 4 — Validar la calidad de codigo (shift-left gates)</w:t>
      </w:r>
    </w:p>
    <w:p>
      <w:r>
        <w:t>Ejecutar cada verificacion de forma individual (util para depurar un fallo puntual):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Que valida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format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Autoformatea codigo e imports (black + isort) — MODIFICA archivos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format-check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Verifica formato sin modificar (el que corre en CI)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lint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Ruff (linter) en api/ y core_ml/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lint-fix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Ruff con autofix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typecheck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mypy (tipado estatico) en api/ y core_ml/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test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pytest unitario en api/ y core_ml/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coverage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pytest con reporte de cobertura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security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bandit (SAST) + trivy (secretos/CVEs/IaC)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yamllint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Valida estructura y estilo de todo el YAML del repo</w:t>
            </w:r>
          </w:p>
        </w:tc>
      </w:tr>
    </w:tbl>
    <w:p/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Ejecutar el pipeline de calidad completo, exactamente como corre en el stage 'quality' de GitLab CI:</w:t>
      </w:r>
    </w:p>
    <w:p>
      <w:pPr>
        <w:pStyle w:val="CodeBlock"/>
        <w:shd w:val="clear" w:color="auto" w:fill="EFEFEF"/>
      </w:pPr>
      <w:r>
        <w:t>make ci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'make ci' equivale a: format-check + lint + typecheck + test + security + yamllint. Si todo pasa, el repositorio esta en un estado que CI aceptaria sin fallos de calidad.</w:t>
      </w:r>
    </w:p>
    <w:p>
      <w:pPr>
        <w:pStyle w:val="Heading1"/>
      </w:pPr>
      <w:r>
        <w:t>Fase 5 — Datos: DVC, dataset toy y dataset completo</w:t>
      </w:r>
    </w:p>
    <w:p>
      <w:r>
        <w:t>El dataset (C-MAPSS de la NASA: turbofan engine degradation, variante FD001-FD004) ya esta versionado con DVC. core_ml/data/ contiene el dataset completo (train/test/RUL por subconjunto FD001-FD004) y core_ml/data_toy/ contiene una muestra fija y determinista de ~1000 filas (motores 1-5 de FD001), pensada para validar el pipeline en segundos sin GPU.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Descargar los datos versionados desde el remoto S3 de DVC (requiere credenciales AWS validas o LocalStack, ver Fase 7):</w:t>
      </w:r>
    </w:p>
    <w:p>
      <w:pPr>
        <w:pStyle w:val="CodeBlock"/>
        <w:shd w:val="clear" w:color="auto" w:fill="EFEFEF"/>
      </w:pPr>
      <w:r>
        <w:t>make dvc-pull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Si aun no tienes credenciales AWS reales configuradas, puedes apuntar el remoto de DVC a LocalStack (ver Fase 7) para trabajar 100% local: 'make dvc-use-localstack'.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(Opcional) Regenerar el dataset toy desde el dataset completo, si necesitas reproducirlo:</w:t>
      </w:r>
    </w:p>
    <w:p>
      <w:pPr>
        <w:pStyle w:val="CodeBlock"/>
        <w:shd w:val="clear" w:color="auto" w:fill="EFEFEF"/>
      </w:pPr>
      <w:r>
        <w:t>make build-toy-dataset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(Opcional) Subir cambios de datos al remoto de DVC, si generaste o modificaste datasets:</w:t>
      </w:r>
    </w:p>
    <w:p>
      <w:pPr>
        <w:pStyle w:val="CodeBlock"/>
        <w:shd w:val="clear" w:color="auto" w:fill="EFEFEF"/>
      </w:pPr>
      <w:r>
        <w:t>make dvc-push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Data contracts (fail fast): </w:t>
      </w:r>
      <w:r>
        <w:rPr>
          <w:i/>
          <w:color w:val="5B6670"/>
        </w:rPr>
        <w:t>Cada etapa del pipeline de datos valida su propia salida contra un esquema explicito ANTES de que la siguiente etapa (mas costosa) se ejecute: ver core_ml/src/data_contracts.py (Pandera: telemetria cruda, telemetria etiquetada, features en ventana) y api/schemas.py (Pydantic: forma/finitud del request de inferencia). Un dataset malformado o una lectura NaN se rechazan de inmediato.</w:t>
      </w:r>
    </w:p>
    <w:p>
      <w:pPr>
        <w:pStyle w:val="Heading1"/>
      </w:pPr>
      <w:r>
        <w:t>Fase 6 — Preparar features y entrenar el modelo localmente</w:t>
      </w:r>
    </w:p>
    <w:p>
      <w:pPr>
        <w:pStyle w:val="Heading2"/>
      </w:pPr>
      <w:r>
        <w:t>Paso 1 — Smoke test con el dataset toy (obligatorio antes de cualquier entrenamiento real)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Ejecutar el smoke test end-to-end (contratos de datos + MLflow + quality gate + registry, en segundos, sin GPU/Feast/S3/Redis):</w:t>
      </w:r>
    </w:p>
    <w:p>
      <w:pPr>
        <w:pStyle w:val="CodeBlock"/>
        <w:shd w:val="clear" w:color="auto" w:fill="EFEFEF"/>
      </w:pPr>
      <w:r>
        <w:t>make smoke-test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Este comando encadena 'prepare-toy' (construye engine_features/training_entities/scaler.joblib del dataset toy) y 'train-toy' (entrena usando la fuente 'parquet' en vez de Feast, y SIN exigir el quality gate). Verifica que todo el mecanismo del pipeline funciona antes de gastar computo real.</w:t>
      </w:r>
    </w:p>
    <w:p>
      <w:pPr>
        <w:pStyle w:val="Heading2"/>
      </w:pPr>
      <w:r>
        <w:t>Paso 2 — Preparar los datos completos para el Feature Store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Construir las features materializadas (engine_features.parquet, training_entities.parquet, scaler.joblib) del dataset completo:</w:t>
      </w:r>
    </w:p>
    <w:p>
      <w:pPr>
        <w:pStyle w:val="CodeBlock"/>
        <w:shd w:val="clear" w:color="auto" w:fill="EFEFEF"/>
      </w:pPr>
      <w:r>
        <w:t>make prepare-data</w:t>
      </w:r>
    </w:p>
    <w:p>
      <w:pPr>
        <w:pStyle w:val="Heading2"/>
      </w:pPr>
      <w:r>
        <w:t>Paso 3 — Registrar las definiciones de Feast (entidad + feature view)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Aplicar las definiciones de Feast declaradas en core_ml/feature_store/features.py contra el registro configurado en feature_store.yaml:</w:t>
      </w:r>
    </w:p>
    <w:p>
      <w:pPr>
        <w:pStyle w:val="CodeBlock"/>
        <w:shd w:val="clear" w:color="auto" w:fill="EFEFEF"/>
      </w:pPr>
      <w:r>
        <w:t>cd core_ml/feature_store</w:t>
      </w:r>
    </w:p>
    <w:p>
      <w:pPr>
        <w:pStyle w:val="CodeBlock"/>
        <w:shd w:val="clear" w:color="auto" w:fill="EFEFEF"/>
      </w:pPr>
      <w:r>
        <w:t>poetry run feast apply</w:t>
      </w:r>
    </w:p>
    <w:p>
      <w:pPr>
        <w:pStyle w:val="CodeBlock"/>
        <w:shd w:val="clear" w:color="auto" w:fill="EFEFEF"/>
      </w:pPr>
      <w:r>
        <w:t>cd ../..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Feast: </w:t>
      </w:r>
      <w:r>
        <w:rPr>
          <w:i/>
          <w:color w:val="5B6670"/>
        </w:rPr>
        <w:t>feature_store.yaml usa un Offline Store tipo 'file' (S3/Parquet) y un Online Store Redis, cuya connection_string se resuelve via la variable de entorno REDIS_CONNECTION_STRING (localhost:6379 en local via Docker Compose; el endpoint real de ElastiCache en AWS). El registro (registry.pb) se guarda en el mismo bucket S3 de artefactos del proyecto.</w:t>
      </w:r>
    </w:p>
    <w:p>
      <w:pPr>
        <w:pStyle w:val="Heading2"/>
      </w:pPr>
      <w:r>
        <w:t>Paso 4 — Entrenamiento de produccion (dataset completo, via Feast, exige el quality gate)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Ejecutar el entrenamiento completo:</w:t>
      </w:r>
    </w:p>
    <w:p>
      <w:pPr>
        <w:pStyle w:val="CodeBlock"/>
        <w:shd w:val="clear" w:color="auto" w:fill="EFEFEF"/>
      </w:pPr>
      <w:r>
        <w:t>make train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Quality Gate y Model Registry: </w:t>
      </w:r>
      <w:r>
        <w:rPr>
          <w:i/>
          <w:color w:val="5B6670"/>
        </w:rPr>
        <w:t>Requiere MLFLOW_TRACKING_URI apuntando a un MLflow persistente real (no SQLite efimero) para que el modelo quede registrado en un Model Registry compartido. Localmente, usa el MLflow de Docker Compose (http://localhost:5000, ver Fase 7). El comando entrena el FCN (PyTorch), registra el modelo y el StandardScaler como artefactos de la misma corrida de MLflow, y solo promueve la version al alias 'champion' si supera 'monitoring.accuracy_threshold' (config/config.yaml, actualmente 0.85) evaluado en un split de validacion separado. api/main.py y el streaming consumer SOLO cargan la version con alias 'champion'.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Trazabilidad (lineage): </w:t>
      </w:r>
      <w:r>
        <w:rPr>
          <w:i/>
          <w:color w:val="5B6670"/>
        </w:rPr>
        <w:t>Cada corrida de entrenamiento etiqueta su run de MLflow con la tupla de reproducibilidad completa: commit de Git + hash de datos de DVC + hiperparametros + run ID de MLflow + tag de imagen de contenedor (ver _build_lineage_tags en core_ml/src/train.py). Dado cualquier modelo desplegado, se puede rastrear el codigo, dataset, hiperparametros e imagen exactos que lo produjeron.</w:t>
      </w:r>
    </w:p>
    <w:p>
      <w:pPr>
        <w:pStyle w:val="Heading1"/>
      </w:pPr>
      <w:r>
        <w:t>Fase 7 — Levantar el stack local completo (Docker Compose)</w:t>
      </w:r>
    </w:p>
    <w:p>
      <w:r>
        <w:t>docker-compose.yml levanta, como contenedores efimeros locales, TODO el stack: PostgreSQL, Kafka + Zookeeper, Redis, MLflow (respaldado por Postgres), la API FastAPI, y LocalStack (S3, SQS, Secrets Manager simulados). Cada servicio tiene un healthcheck real.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Construir y levantar el stack completo:</w:t>
      </w:r>
    </w:p>
    <w:p>
      <w:pPr>
        <w:pStyle w:val="CodeBlock"/>
        <w:shd w:val="clear" w:color="auto" w:fill="EFEFEF"/>
      </w:pPr>
      <w:r>
        <w:t>make compose-up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Expone: API en http://localhost:8000, MLflow UI en http://localhost:5000, LocalStack en http://localhost:4566.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Verificar el estado/healthcheck de cada servicio:</w:t>
      </w:r>
    </w:p>
    <w:p>
      <w:pPr>
        <w:pStyle w:val="CodeBlock"/>
        <w:shd w:val="clear" w:color="auto" w:fill="EFEFEF"/>
      </w:pPr>
      <w:r>
        <w:t>make compose-ps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IMPORTANTE: el healthcheck de /health de la API reportara 503 hasta que exista un modelo con alias 'champion' en ESTE MLflow local. Esto es esperado, no un fallo.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Entrenar contra este MLflow local para poblar el Model Registry (apuntando MLFLOW_TRACKING_URI al MLflow de Compose):</w:t>
      </w:r>
    </w:p>
    <w:p>
      <w:pPr>
        <w:pStyle w:val="CodeBlock"/>
        <w:shd w:val="clear" w:color="auto" w:fill="EFEFEF"/>
      </w:pPr>
      <w:r>
        <w:t>export MLFLOW_TRACKING_URI=http://localhost:5000   # PowerShell: $env:MLFLOW_TRACKING_URI="http://localhost:5000"</w:t>
      </w:r>
    </w:p>
    <w:p>
      <w:pPr>
        <w:pStyle w:val="CodeBlock"/>
        <w:shd w:val="clear" w:color="auto" w:fill="EFEFEF"/>
      </w:pPr>
      <w:r>
        <w:t>make train-toy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Reiniciar la API para que recargue el modelo recien registrado:</w:t>
      </w:r>
    </w:p>
    <w:p>
      <w:pPr>
        <w:pStyle w:val="CodeBlock"/>
        <w:shd w:val="clear" w:color="auto" w:fill="EFEFEF"/>
      </w:pPr>
      <w:r>
        <w:t>docker compose restart api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Confirmar que /health ahora responde 200 OK (por ejemplo, abriendo http://localhost:8000/health en el navegador o con curl).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(Opcional) Redirigir el remoto S3 de DVC a LocalStack, para trabajar 100% local sin credenciales AWS reales:</w:t>
      </w:r>
    </w:p>
    <w:p>
      <w:pPr>
        <w:pStyle w:val="CodeBlock"/>
        <w:shd w:val="clear" w:color="auto" w:fill="EFEFEF"/>
      </w:pPr>
      <w:r>
        <w:t>make dvc-use-localstack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(Opcional) Obtener las variables de entorno para apuntar boto3/aws-cli a LocalStack manualmente:</w:t>
      </w:r>
    </w:p>
    <w:p>
      <w:pPr>
        <w:pStyle w:val="CodeBlock"/>
        <w:shd w:val="clear" w:color="auto" w:fill="EFEFEF"/>
      </w:pPr>
      <w:r>
        <w:t>make localstack-env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Seguir los logs de todos los servicios si necesitas depurar:</w:t>
      </w:r>
    </w:p>
    <w:p>
      <w:pPr>
        <w:pStyle w:val="CodeBlock"/>
        <w:shd w:val="clear" w:color="auto" w:fill="EFEFEF"/>
      </w:pPr>
      <w:r>
        <w:t>make compose-logs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Detener el stack (conserva volumenes/datos) cuando termines:</w:t>
      </w:r>
    </w:p>
    <w:p>
      <w:pPr>
        <w:pStyle w:val="CodeBlock"/>
        <w:shd w:val="clear" w:color="auto" w:fill="EFEFEF"/>
      </w:pPr>
      <w:r>
        <w:t>make compose-down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O detenerlo y borrar tambien los volumenes, para un reinicio 100% limpio:</w:t>
      </w:r>
    </w:p>
    <w:p>
      <w:pPr>
        <w:pStyle w:val="CodeBlock"/>
        <w:shd w:val="clear" w:color="auto" w:fill="EFEFEF"/>
      </w:pPr>
      <w:r>
        <w:t>make compose-destroy</w:t>
      </w:r>
    </w:p>
    <w:p>
      <w:pPr>
        <w:pStyle w:val="Heading1"/>
      </w:pPr>
      <w:r>
        <w:t>Fase 8 — Ejecutar las pruebas de integracion (Testcontainers)</w:t>
      </w:r>
    </w:p>
    <w:p>
      <w:r>
        <w:t>A diferencia de Docker Compose (stack persistente para desarrollo manual), Testcontainers lanza sus propios contenedores efimeros DESDE pytest, para probar que el codigo realmente se integra: MLflow + PostgreSQL real, Kafka real, y API + registro MLflow real.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Requiere Docker en ejecucion. Ejecutar las pruebas de integracion (excluidas del 'make test'/pre-commit por defecto, ya que son lentas):</w:t>
      </w:r>
    </w:p>
    <w:p>
      <w:pPr>
        <w:pStyle w:val="CodeBlock"/>
        <w:shd w:val="clear" w:color="auto" w:fill="EFEFEF"/>
      </w:pPr>
      <w:r>
        <w:t>make test-integration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Verifica, entre otras cosas: que train_pipeline() persiste correctamente las lineage tags, el quality gate y el alias del registry contra un MLflow real respaldado por Postgres; que el contrato de mensajes productor/consumidor de Kafka funciona contra un broker real; y que api/main.py devuelve un 503 correcto cuando aun no existe un modelo 'champion'.</w:t>
      </w:r>
    </w:p>
    <w:p>
      <w:pPr>
        <w:pStyle w:val="Heading1"/>
      </w:pPr>
      <w:r>
        <w:t>Fase 9 — Simular streaming de telemetria (Kafka)</w:t>
      </w:r>
    </w:p>
    <w:p>
      <w:r>
        <w:t>Con el stack de Docker Compose en marcha (Kafka disponible en localhost:9092) y un modelo 'champion' ya registrado, se puede simular el flujo de telemetria de sensores end-to-end.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En una terminal, lanzar el simulador de productor (envia lecturas de sensores sinteticas al topic 'engine_telemetry' cada 5 segundos):</w:t>
      </w:r>
    </w:p>
    <w:p>
      <w:pPr>
        <w:pStyle w:val="CodeBlock"/>
        <w:shd w:val="clear" w:color="auto" w:fill="EFEFEF"/>
      </w:pPr>
      <w:r>
        <w:t>poetry -C core_ml run python streaming/producer_sim.py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En otra terminal, lanzar el consumidor de streaming (consume, obtiene features de Feast/Redis, infiere con el modelo 'champion', y publica alertas):</w:t>
      </w:r>
    </w:p>
    <w:p>
      <w:pPr>
        <w:pStyle w:val="CodeBlock"/>
        <w:shd w:val="clear" w:color="auto" w:fill="EFEFEF"/>
      </w:pPr>
      <w:r>
        <w:t>poetry -C core_ml run python streaming/kafka_consumer.py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Resiliencia del consumidor: </w:t>
      </w:r>
      <w:r>
        <w:rPr>
          <w:i/>
          <w:color w:val="5B6670"/>
        </w:rPr>
        <w:t>El consumidor esta construido con logging estructurado JSON (structlog), reintentos con backoff acotado (tenacity, hasta 3 intentos ante fallos transitorios de Feast/red) y un circuit breaker real (pybreaker: se abre tras 5 fallos y espera 60s antes de reintentar) para que un fallo puntual o una dependencia caida nunca tumbe el proceso ni genere un bucle infinito.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Existe tambien un script equivalente mas simple en la raiz (producer_sim.py) — usar preferentemente el de core_ml/streaming/, que es el que refleja el contrato de mensajes verificado por las pruebas de integracion.</w:t>
      </w:r>
    </w:p>
    <w:p>
      <w:pPr>
        <w:pStyle w:val="Heading1"/>
      </w:pPr>
      <w:r>
        <w:t>Fase 10 — Monitoreo local (Evidently / Prometheus / Grafana)</w:t>
      </w:r>
    </w:p>
    <w:p>
      <w:r>
        <w:t>En produccion (Kubernetes), Prometheus y Grafana se despliegan como parte de kubernetes/base/ (prometheus.yaml, grafana.yaml, prometheus.yml). Localmente, el servicio de Evidently AI (monitoring/evidently_service.py) evalua los flujos de inferencia contra distribuciones de referencia y expone metricas via prometheus-client.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Revisar monitoring/evidently_service.py para el punto de entrada del servicio de deteccion de drift.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Los umbrales de drift y de precision usados por el quality gate estan centralizados en config/config.yaml (monitoring.drift_threshold, monitoring.accuracy_threshold) — revisar y ajustar antes de operar en produccion.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Reentrenamiento automatico: </w:t>
      </w:r>
      <w:r>
        <w:rPr>
          <w:i/>
          <w:color w:val="5B6670"/>
        </w:rPr>
        <w:t>Si Data Drift o Concept Drift superan los umbrales configurados, en produccion se dispara automaticamente un trigger hacia GitLab CI para reentrenar el modelo con los datos etiquetados mas recientes del Offline Feature Store.</w:t>
      </w:r>
    </w:p>
    <w:p>
      <w:pPr>
        <w:pStyle w:val="Heading1"/>
      </w:pPr>
      <w:r>
        <w:t>Fase 11 — Construir y publicar las imagenes Docker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Construir ambas imagenes localmente (API, desde el Dockerfile raiz; streaming-consumer, desde core_ml/Dockerfile):</w:t>
      </w:r>
    </w:p>
    <w:p>
      <w:pPr>
        <w:pStyle w:val="CodeBlock"/>
        <w:shd w:val="clear" w:color="auto" w:fill="EFEFEF"/>
      </w:pPr>
      <w:r>
        <w:t>make docker-build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El tag de imagen por defecto es el commit corto de git (git rev-parse --short HEAD) — nunca 'latest' en un release real. Se puede sobreescribir con IMAGE_TAG=&lt;tag&gt;.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(Solo si vas a publicar en AWS ECR) Autenticarse en ECR:</w:t>
      </w:r>
    </w:p>
    <w:p>
      <w:pPr>
        <w:pStyle w:val="CodeBlock"/>
        <w:shd w:val="clear" w:color="auto" w:fill="EFEFEF"/>
      </w:pPr>
      <w:r>
        <w:t>aws ecr get-login-password --region us-east-1 \</w:t>
      </w:r>
    </w:p>
    <w:p>
      <w:pPr>
        <w:pStyle w:val="CodeBlock"/>
        <w:shd w:val="clear" w:color="auto" w:fill="EFEFEF"/>
      </w:pPr>
      <w:r>
        <w:t xml:space="preserve">  | docker login --username AWS --password-stdin \</w:t>
      </w:r>
    </w:p>
    <w:p>
      <w:pPr>
        <w:pStyle w:val="CodeBlock"/>
        <w:shd w:val="clear" w:color="auto" w:fill="EFEFEF"/>
      </w:pPr>
      <w:r>
        <w:t xml:space="preserve">    040175285118.dkr.ecr.us-east-1.amazonaws.com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Importante: cuenta AWS: </w:t>
      </w:r>
      <w:r>
        <w:rPr>
          <w:i/>
          <w:color w:val="5B6670"/>
        </w:rPr>
        <w:t>El ID de cuenta AWS (040175285118) y la region (us-east-1) son los valores por defecto configurados en el Makefile — ajustalos a tu propia cuenta AWS con AWS_ACCOUNT_ID=&lt;tu-id&gt; AWS_REGION=&lt;tu-region&gt; si vas a desplegar en una cuenta distinta.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Publicar ambas imagenes en ECR:</w:t>
      </w:r>
    </w:p>
    <w:p>
      <w:pPr>
        <w:pStyle w:val="CodeBlock"/>
        <w:shd w:val="clear" w:color="auto" w:fill="EFEFEF"/>
      </w:pPr>
      <w:r>
        <w:t>make docker-push</w:t>
      </w:r>
    </w:p>
    <w:p>
      <w:pPr>
        <w:pStyle w:val="Heading1"/>
      </w:pPr>
      <w:r>
        <w:t>Fase 12 — Infraestructura como Codigo en AWS (Terraform)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Advertencia de coste y alcance: </w:t>
      </w:r>
      <w:r>
        <w:rPr>
          <w:i/>
          <w:color w:val="5B6670"/>
        </w:rPr>
        <w:t>Esta fase provisiona recursos reales en AWS y genera costes. Solo se ha ejecutado 'terraform fmt'/'init'/'providers' contra este codigo — nunca 'plan'/'apply'. Revisa cada 'plan' cuidadosamente antes de aplicarlo.</w:t>
      </w:r>
    </w:p>
    <w:p>
      <w:pPr>
        <w:pStyle w:val="Heading2"/>
      </w:pPr>
      <w:r>
        <w:t>Paso 1 — Bootstrap del backend remoto de Terraform (una sola vez por cuenta/entorno)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Configurar credenciales AWS validas en el entorno (aws configure, o variables AWS_ACCESS_KEY_ID/AWS_SECRET_ACCESS_KEY/AWS_SESSION_TOKEN).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Inicializar y aplicar el bootstrap (crea el bucket S3 versionado+cifrado y la tabla DynamoDB de locking):</w:t>
      </w:r>
    </w:p>
    <w:p>
      <w:pPr>
        <w:pStyle w:val="CodeBlock"/>
        <w:shd w:val="clear" w:color="auto" w:fill="EFEFEF"/>
      </w:pPr>
      <w:r>
        <w:t>cd terraform/bootstrap</w:t>
      </w:r>
    </w:p>
    <w:p>
      <w:pPr>
        <w:pStyle w:val="CodeBlock"/>
        <w:shd w:val="clear" w:color="auto" w:fill="EFEFEF"/>
      </w:pPr>
      <w:r>
        <w:t>terraform init</w:t>
      </w:r>
    </w:p>
    <w:p>
      <w:pPr>
        <w:pStyle w:val="CodeBlock"/>
        <w:shd w:val="clear" w:color="auto" w:fill="EFEFEF"/>
      </w:pPr>
      <w:r>
        <w:t>terraform apply</w:t>
      </w:r>
    </w:p>
    <w:p>
      <w:pPr>
        <w:pStyle w:val="CodeBlock"/>
        <w:shd w:val="clear" w:color="auto" w:fill="EFEFEF"/>
      </w:pPr>
      <w:r>
        <w:t># Copiar el bloque de salida "backend_config" -&gt; pegarlo/descomentarlo en terraform/provider.tf</w:t>
      </w:r>
    </w:p>
    <w:p>
      <w:pPr>
        <w:pStyle w:val="CodeBlock"/>
        <w:shd w:val="clear" w:color="auto" w:fill="EFEFEF"/>
      </w:pPr>
      <w:r>
        <w:t>cd ..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 el backend ya descomentado en terraform/provider.tf, migrar el estado local al backend remoto:</w:t>
      </w:r>
    </w:p>
    <w:p>
      <w:pPr>
        <w:pStyle w:val="CodeBlock"/>
        <w:shd w:val="clear" w:color="auto" w:fill="EFEFEF"/>
      </w:pPr>
      <w:r>
        <w:t>cd terraform</w:t>
      </w:r>
    </w:p>
    <w:p>
      <w:pPr>
        <w:pStyle w:val="CodeBlock"/>
        <w:shd w:val="clear" w:color="auto" w:fill="EFEFEF"/>
      </w:pPr>
      <w:r>
        <w:t>terraform init -migrate-state</w:t>
      </w:r>
    </w:p>
    <w:p>
      <w:pPr>
        <w:pStyle w:val="Heading2"/>
      </w:pPr>
      <w:r>
        <w:t>Paso 2 — Crear manualmente los secretos que Terraform no puede generar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Crear el secreto de token de GitHub en Secrets Manager (usado por terraform/secrets.tf):</w:t>
      </w:r>
    </w:p>
    <w:p>
      <w:pPr>
        <w:pStyle w:val="CodeBlock"/>
        <w:shd w:val="clear" w:color="auto" w:fill="EFEFEF"/>
      </w:pPr>
      <w:r>
        <w:t>aws secretsmanager create-secret \</w:t>
      </w:r>
    </w:p>
    <w:p>
      <w:pPr>
        <w:pStyle w:val="CodeBlock"/>
        <w:shd w:val="clear" w:color="auto" w:fill="EFEFEF"/>
      </w:pPr>
      <w:r>
        <w:t xml:space="preserve">  --name "predictive-maintenance-mlops/github-token" \</w:t>
      </w:r>
    </w:p>
    <w:p>
      <w:pPr>
        <w:pStyle w:val="CodeBlock"/>
        <w:shd w:val="clear" w:color="auto" w:fill="EFEFEF"/>
      </w:pPr>
      <w:r>
        <w:t xml:space="preserve">  --secret-string '{"token":"&lt;tu-personal-access-token&gt;"}'</w:t>
      </w:r>
    </w:p>
    <w:p>
      <w:pPr>
        <w:pStyle w:val="Heading2"/>
      </w:pPr>
      <w:r>
        <w:t>Paso 3 — Revisar y ajustar variables antes de aplicar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Revisar terraform/variables.tf y ajustar, como minimo: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Valor por defecto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Accion requerida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gitlab_project_path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tu-grupo/611-predictive-maintenance-mlops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Cambiar al namespace/proyecto GitLab real (usado en la trust policy OIDC de GitLabCIRole)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gitlab_oidc_host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gitlab.com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Cambiar solo si usas GitLab self-managed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aws_region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us-east-1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Ajustar si despliegas en otra region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db_username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mlflow_admin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Revisar segun politica interna</w:t>
            </w:r>
          </w:p>
        </w:tc>
      </w:tr>
    </w:tbl>
    <w:p/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Revisar terraform.tfstate existente: solo aws_ecr_repository y aws_s3_bucket llegaron a aplicarse hasta ahora segun el estado actual — el resto de recursos (VPC, EKS, RDS, MSK, ElastiCache, IAM/OIDC) estan definidos pero pendientes de aplicar.</w:t>
      </w:r>
    </w:p>
    <w:p>
      <w:pPr>
        <w:pStyle w:val="Heading2"/>
      </w:pPr>
      <w:r>
        <w:t>Paso 4 — Validar, planear y aplicar</w:t>
      </w:r>
    </w:p>
    <w:p>
      <w:pPr>
        <w:pStyle w:val="CodeBlock"/>
        <w:shd w:val="clear" w:color="auto" w:fill="EFEFEF"/>
      </w:pPr>
      <w:r>
        <w:t>terraform -chdir=terraform fmt -check -diff -recursive   # o: make terraform-fmt</w:t>
      </w:r>
    </w:p>
    <w:p>
      <w:pPr>
        <w:pStyle w:val="CodeBlock"/>
        <w:shd w:val="clear" w:color="auto" w:fill="EFEFEF"/>
      </w:pPr>
      <w:r>
        <w:t>terraform -chdir=terraform init</w:t>
      </w:r>
    </w:p>
    <w:p>
      <w:pPr>
        <w:pStyle w:val="CodeBlock"/>
        <w:shd w:val="clear" w:color="auto" w:fill="EFEFEF"/>
      </w:pPr>
      <w:r>
        <w:t>terraform -chdir=terraform validate                       # o: make terraform-validate</w:t>
      </w:r>
    </w:p>
    <w:p>
      <w:pPr>
        <w:pStyle w:val="CodeBlock"/>
        <w:shd w:val="clear" w:color="auto" w:fill="EFEFEF"/>
      </w:pPr>
      <w:r>
        <w:t>terraform -chdir=terraform plan                            # o: make terraform-plan  -- REVISAR el plan a fondo</w:t>
      </w:r>
    </w:p>
    <w:p>
      <w:pPr>
        <w:pStyle w:val="CodeBlock"/>
        <w:shd w:val="clear" w:color="auto" w:fill="EFEFEF"/>
      </w:pPr>
      <w:r>
        <w:t>terraform -chdir=terraform apply                           # ejecutar manualmente tras revisar el plan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Que se provisiona: </w:t>
      </w:r>
      <w:r>
        <w:rPr>
          <w:i/>
          <w:color w:val="5B6670"/>
        </w:rPr>
        <w:t>El apply provisiona: VPC con subredes privadas/publicas, cluster EKS (IRSA habilitado), RDS PostgreSQL (backend de MLflow), MSK (Kafka gestionado), ElastiCache Redis (Online Store de Feast), buckets S3, repositorios ECR (con lifecycle policies), y el proveedor OIDC + roles IAM para GitLab CI y para IRSA.</w:t>
      </w:r>
    </w:p>
    <w:p>
      <w:pPr>
        <w:pStyle w:val="Heading2"/>
      </w:pPr>
      <w:r>
        <w:t>Paso 5 — Recolectar los outputs necesarios para Kubernetes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Tras el apply, extraer los outputs relevantes:</w:t>
      </w:r>
    </w:p>
    <w:p>
      <w:pPr>
        <w:pStyle w:val="CodeBlock"/>
        <w:shd w:val="clear" w:color="auto" w:fill="EFEFEF"/>
      </w:pPr>
      <w:r>
        <w:t>terraform -chdir=terraform output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Anotar especificamente: el bootstrap brokers de MSK, el endpoint de RDS, y la connection string de ElastiCache Redis — se necesitan en la Fase 13.</w:t>
      </w:r>
    </w:p>
    <w:p>
      <w:pPr>
        <w:pStyle w:val="Heading1"/>
      </w:pPr>
      <w:r>
        <w:t>Fase 13 — Preparar el cluster Kubernetes (EKS)</w:t>
      </w:r>
    </w:p>
    <w:p>
      <w:pPr>
        <w:pStyle w:val="Heading2"/>
      </w:pPr>
      <w:r>
        <w:t>Paso 1 — Configurar acceso al cluster</w:t>
      </w:r>
    </w:p>
    <w:p>
      <w:pPr>
        <w:pStyle w:val="CodeBlock"/>
        <w:shd w:val="clear" w:color="auto" w:fill="EFEFEF"/>
      </w:pPr>
      <w:r>
        <w:t>aws eks update-kubeconfig --region us-east-1 --name mlops-cluster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Verificar acceso:</w:t>
      </w:r>
    </w:p>
    <w:p>
      <w:pPr>
        <w:pStyle w:val="CodeBlock"/>
        <w:shd w:val="clear" w:color="auto" w:fill="EFEFEF"/>
      </w:pPr>
      <w:r>
        <w:t>kubectl get nodes</w:t>
      </w:r>
    </w:p>
    <w:p>
      <w:pPr>
        <w:pStyle w:val="Heading2"/>
      </w:pPr>
      <w:r>
        <w:t>Paso 2 — Instalar External Secrets Operator (una sola vez por cluster)</w:t>
      </w:r>
    </w:p>
    <w:p>
      <w:pPr>
        <w:pStyle w:val="CodeBlock"/>
        <w:shd w:val="clear" w:color="auto" w:fill="EFEFEF"/>
      </w:pPr>
      <w:r>
        <w:t>helm repo add external-secrets https://charts.external-secrets.io</w:t>
      </w:r>
    </w:p>
    <w:p>
      <w:pPr>
        <w:pStyle w:val="CodeBlock"/>
        <w:shd w:val="clear" w:color="auto" w:fill="EFEFEF"/>
      </w:pPr>
      <w:r>
        <w:t>helm install external-secrets external-secrets/external-secrets \</w:t>
      </w:r>
    </w:p>
    <w:p>
      <w:pPr>
        <w:pStyle w:val="CodeBlock"/>
        <w:shd w:val="clear" w:color="auto" w:fill="EFEFEF"/>
      </w:pPr>
      <w:r>
        <w:t xml:space="preserve">  -n external-secrets --create-namespace</w:t>
      </w:r>
    </w:p>
    <w:p>
      <w:pPr>
        <w:pStyle w:val="Heading2"/>
      </w:pPr>
      <w:r>
        <w:t>Paso 3 — Crear manualmente el secreto de credenciales de base de datos en AWS Secrets Manager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kubernetes/base/externalsecret.yaml sincroniza el Secret 'mlops-secrets' desde AWS Secrets Manager en runtime, via la identidad IRSA del ServiceAccount 'mlops-sa'. El secreto 'predictive-maintenance-mlops/db-credentials' (con las propiedades username/password/dbname) debe existir en Secrets Manager antes de aplicar los manifiestos, o el ExternalSecret no podra sincronizar.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Confirmar/crear el secreto de credenciales de base de datos (Terraform ya genera y posee este secreto via terraform/rds.tf + random_password — confirmar su nombre/contenido con 'aws secretsmanager get-secret-value').</w:t>
      </w:r>
    </w:p>
    <w:p>
      <w:pPr>
        <w:pStyle w:val="Heading2"/>
      </w:pPr>
      <w:r>
        <w:t>Paso 4 — Completar kubernetes/base/configmap.yaml con los outputs reales de Terraform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Importante: </w:t>
      </w:r>
      <w:r>
        <w:rPr>
          <w:i/>
          <w:color w:val="5B6670"/>
        </w:rPr>
        <w:t>Los placeholders KAFKA_BROKER, DB_HOST y REDIS_CONNECTION_STRING en kubernetes/base/configmap.yaml deben reemplazarse por los valores reales obtenidos con 'terraform output' (Fase 12, Paso 5) — NUNCA con un 'sed' improvisado: usa un patch de Kustomize por overlay, o edita el ConfigMap base si es un unico entorno.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Actualizar KAFKA_BROKER con el bootstrap brokers de MSK.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Actualizar DB_HOST con el endpoint de RDS (si MLflow en el cluster usa RDS en vez de Postgres local).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Actualizar REDIS_CONNECTION_STRING con el endpoint de ElastiCache.</w:t>
      </w:r>
    </w:p>
    <w:p>
      <w:pPr>
        <w:pStyle w:val="Heading2"/>
      </w:pPr>
      <w:r>
        <w:t>Paso 5 — Verificar la anotacion IRSA del ServiceAccount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Confirmar que el ARN en kubernetes/base/serviceaccount.yaml (eks.amazonaws.com/role-arn) coincide exactamente con el rol IAM creado por terraform/iam.tf (module.iam_eks_role, namespace_service_accounts = ["mlops-env:mlops-sa"]) — ambos deben apuntar al mismo rol.</w:t>
      </w:r>
    </w:p>
    <w:p>
      <w:pPr>
        <w:pStyle w:val="Heading2"/>
      </w:pPr>
      <w:r>
        <w:t>Paso 6 — Instalar ArgoCD (una sola vez por cluster)</w:t>
      </w:r>
    </w:p>
    <w:p>
      <w:pPr>
        <w:pStyle w:val="CodeBlock"/>
        <w:shd w:val="clear" w:color="auto" w:fill="EFEFEF"/>
      </w:pPr>
      <w:r>
        <w:t>kubectl create namespace argocd</w:t>
      </w:r>
    </w:p>
    <w:p>
      <w:pPr>
        <w:pStyle w:val="CodeBlock"/>
        <w:shd w:val="clear" w:color="auto" w:fill="EFEFEF"/>
      </w:pPr>
      <w:r>
        <w:t>kubectl apply -n argocd -f https://raw.githubusercontent.com/argoproj/argo-cd/v2.13.2/manifests/install.yaml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Registrar la Application que vigila kubernetes/overlays/production en este repo:</w:t>
      </w:r>
    </w:p>
    <w:p>
      <w:pPr>
        <w:pStyle w:val="CodeBlock"/>
        <w:shd w:val="clear" w:color="auto" w:fill="EFEFEF"/>
      </w:pPr>
      <w:r>
        <w:t>kubectl apply -f gitops/argocd/application.yaml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Ajuste requerido: </w:t>
      </w:r>
      <w:r>
        <w:rPr>
          <w:i/>
          <w:color w:val="5B6670"/>
        </w:rPr>
        <w:t>Antes de aplicar, editar gitops/argocd/application.yaml: el campo 'source.repoURL' apunta a 'https://gitlab.com/tu-grupo/611-predictive-maintenance-mlops.git' — reemplazarlo por la URL real de tu repositorio Git.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Verificar que ArgoCD detecta y sincroniza la Application (puede tardar unos segundos):</w:t>
      </w:r>
    </w:p>
    <w:p>
      <w:pPr>
        <w:pStyle w:val="CodeBlock"/>
        <w:shd w:val="clear" w:color="auto" w:fill="EFEFEF"/>
      </w:pPr>
      <w:r>
        <w:t>kubectl get applications -n argocd</w:t>
      </w:r>
    </w:p>
    <w:p>
      <w:pPr>
        <w:pStyle w:val="Heading2"/>
      </w:pPr>
      <w:r>
        <w:t>Paso 7 (opcional) — Inspeccionar el manifiesto renderizado antes de que ArgoCD lo aplique</w:t>
      </w:r>
    </w:p>
    <w:p>
      <w:pPr>
        <w:pStyle w:val="CodeBlock"/>
        <w:shd w:val="clear" w:color="auto" w:fill="EFEFEF"/>
      </w:pPr>
      <w:r>
        <w:t>make k8s-build</w:t>
      </w:r>
    </w:p>
    <w:p>
      <w:pPr>
        <w:pStyle w:val="CodeBlock"/>
        <w:shd w:val="clear" w:color="auto" w:fill="EFEFEF"/>
      </w:pPr>
      <w:r>
        <w:t>make k8s-diff   # diff contra el estado actual del cluster</w:t>
      </w:r>
    </w:p>
    <w:p>
      <w:pPr>
        <w:pStyle w:val="Heading1"/>
      </w:pPr>
      <w:r>
        <w:t>Fase 14 — Configurar GitLab CI/CD y el runner self-hosted</w:t>
      </w:r>
    </w:p>
    <w:p>
      <w:pPr>
        <w:pStyle w:val="Heading2"/>
      </w:pPr>
      <w:r>
        <w:t>Paso 1 — Variables de CI/CD del proyecto (Settings &gt; CI/CD &gt; Variables)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Obligatoria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Proposito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MLFLOW_TRACKING_URI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 (para que 'train' llegue a produccion)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Endpoint del MLflow compartido/persistente (Load Balancer interno o publico alcanzable desde el runner). Sin ella, el job cae a SQLite efimero y el modelo NUNCA llega al Model Registry real que sirve la API.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AWS_ROLE_ARN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Ya fijada en .gitlab-ci.yml (GitLabCIRole)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Rol que asume CI via OIDC — confirmar que coincide con el creado por terraform/iam.tf</w:t>
            </w:r>
          </w:p>
        </w:tc>
      </w:tr>
    </w:tbl>
    <w:p/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Configurar MLFLOW_TRACKING_URI en Settings &gt; CI/CD &gt; Variables (Protected + Masked segun corresponda).</w:t>
      </w:r>
    </w:p>
    <w:p>
      <w:pPr>
        <w:pStyle w:val="Heading2"/>
      </w:pPr>
      <w:r>
        <w:t>Paso 2 — Confirmar la federacion OIDC entre GitLab y AWS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Verificar que terraform/iam.tf creo el aws_iam_openid_connect_provider para GitLab con la trust policy correcta (Federated), y que el 'sub' claim coincide con gitlab_project_path (Fase 12, Paso 3).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Confirmar que el proyecto GitLab tiene habilitado el id_token 'AWS_OIDC_TOKEN' con audiencia 'sts.amazonaws.com' (ya declarado en .gitlab-ci.yml, default.id_tokens).</w:t>
      </w:r>
    </w:p>
    <w:p>
      <w:pPr>
        <w:pStyle w:val="Heading2"/>
      </w:pPr>
      <w:r>
        <w:t>Paso 3 — Permitir que CI pueda hacer push al repositorio (necesario para el release GitOps)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Si la rama 'main' (o la rama de release) esta protegida: Settings &gt; Repository &gt; Protected branches -&gt; habilitar 'Allowed to push' para el rol Maintainer/CI (por defecto, GitLab usa el CI_JOB_TOKEN del propio pipeline como remote 'origin').</w:t>
      </w:r>
    </w:p>
    <w:p>
      <w:pPr>
        <w:pStyle w:val="Heading2"/>
      </w:pPr>
      <w:r>
        <w:t>Paso 4 — Validar el pipeline localmente antes de confiar en el runner remoto</w:t>
      </w:r>
    </w:p>
    <w:p>
      <w:pPr>
        <w:pStyle w:val="CodeBlock"/>
        <w:shd w:val="clear" w:color="auto" w:fill="EFEFEF"/>
      </w:pPr>
      <w:r>
        <w:t>make ci-local          # ejecuta .gitlab-ci.yml completo via gitlab-ci-local (requiere Docker + Node.js)</w:t>
      </w:r>
    </w:p>
    <w:p>
      <w:pPr>
        <w:pStyle w:val="CodeBlock"/>
        <w:shd w:val="clear" w:color="auto" w:fill="EFEFEF"/>
      </w:pPr>
      <w:r>
        <w:t>make ci-local JOB=quality   # ejecutar un unico job</w:t>
      </w:r>
    </w:p>
    <w:p>
      <w:pPr/>
      <w:r>
        <w:rPr>
          <w:b/>
        </w:rPr>
        <w:t xml:space="preserve">Nota: </w:t>
      </w:r>
      <w:r>
        <w:t>En Windows/Git Bash, invocar 'gitlab-ci-local' fuera de 'make ci-local' requiere fijar manualmente MSYS_NO_PATHCONV=1 (el Makefile ya lo hace por vos): sin esa variable, Git Bash reescribe la ruta Linux '--workdir' del contenedor (p. ej. '/builds/...') a una ruta de Windows invalida y el job falla de inmediato con 'the working directory ... is invalid'. Ver Anexo D.</w:t>
      </w:r>
    </w:p>
    <w:p>
      <w:pPr>
        <w:pStyle w:val="Heading2"/>
      </w:pPr>
      <w:r>
        <w:t>Paso 5 — Registrar y levantar el runner self-hosted (reemplaza al shared runner)</w:t>
      </w:r>
    </w:p>
    <w:p>
      <w:pPr/>
      <w:r>
        <w:t>runner/docker-compose.yml define un GitLab Runner (executor docker) que corre en este hardware, recoge cualquier job con el tag 'local-hardware' (default.tags en .gitlab-ci.yml, heredado por los 6 jobs del pipeline) y lo ejecuta contra el Docker daemon de esta maquina. El trust OIDC hacia AWS (terraform/iam.tf) esta condicionado al 'project_path', no a que runner ejecuta el job, asi que funciona sin cambios adicionales.</w:t>
      </w:r>
    </w:p>
    <w:p>
      <w:pPr/>
      <w:r>
        <w:rPr>
          <w:sz w:val="24"/>
        </w:rPr>
        <w:t xml:space="preserve">☐  </w:t>
      </w:r>
      <w:r>
        <w:t>Crear el runner en gitlab.com -&gt; tu proyecto -&gt; Settings &gt; CI/CD &gt; Runners -&gt; 'New project runner' -&gt; plataforma Linux, tag 'local-hardware' -&gt; Create runner. Copiar el token que empieza con 'glrt-' (se muestra una sola vez).</w:t>
      </w:r>
    </w:p>
    <w:p>
      <w:pPr/>
      <w:r>
        <w:rPr>
          <w:sz w:val="24"/>
        </w:rPr>
        <w:t xml:space="preserve">☐  </w:t>
      </w:r>
      <w:r>
        <w:t>Registrar este host como runner (una sola vez por maquina):</w:t>
      </w:r>
    </w:p>
    <w:p>
      <w:pPr>
        <w:pStyle w:val="CodeBlock"/>
      </w:pPr>
      <w:r>
        <w:t>make runner-register TOKEN=glrt-xxxxxxxxxxxxxxxxxxxx</w:t>
      </w:r>
    </w:p>
    <w:p>
      <w:pPr/>
      <w:r>
        <w:rPr>
          <w:sz w:val="24"/>
        </w:rPr>
        <w:t xml:space="preserve">☐  </w:t>
      </w:r>
      <w:r>
        <w:t>Levantarlo en background, con reinicio automatico (docker restart: unless-stopped):</w:t>
      </w:r>
    </w:p>
    <w:p>
      <w:pPr>
        <w:pStyle w:val="CodeBlock"/>
      </w:pPr>
      <w:r>
        <w:t>make runner-up</w:t>
      </w:r>
    </w:p>
    <w:p>
      <w:pPr/>
      <w:r>
        <w:rPr>
          <w:sz w:val="24"/>
        </w:rPr>
        <w:t xml:space="preserve">☐  </w:t>
      </w:r>
      <w:r>
        <w:t>Confirmar que quedo registrado y esperando jobs:</w:t>
      </w:r>
    </w:p>
    <w:p>
      <w:pPr>
        <w:pStyle w:val="CodeBlock"/>
      </w:pPr>
      <w:r>
        <w:t>make runner-status</w:t>
      </w:r>
    </w:p>
    <w:p>
      <w:pPr/>
      <w:r>
        <w:rPr>
          <w:b/>
        </w:rPr>
        <w:t xml:space="preserve">Nota: </w:t>
      </w:r>
      <w:r>
        <w:t>El token del runner NUNCA se escribe en el repositorio: 'gitlab-runner register' lo guarda dentro del volumen Docker nombrado 'gitlab-runner-config', local a esta maquina. 'make runner-down' lo detiene sin perder el registro; 'make runner-unregister' lo da de baja en GitLab y borra ese volumen.</w:t>
      </w:r>
    </w:p>
    <w:p>
      <w:pPr>
        <w:pStyle w:val="Heading2"/>
      </w:pPr>
      <w:r>
        <w:t>Paso 6 — Disparar el pipeline real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Hacer push/merge a la rama principal para disparar el pipeline: quality -&gt; smoke_test -&gt; data_pull -&gt; train -&gt; build_image -&gt; release.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Vigilar cada stage en la UI de GitLab; el stage 'release' NUNCA toca el cluster directamente — solo actualiza el tag de imagen en kubernetes/overlays/production y hace commit/push (ArgoCD hace el resto).</w:t>
      </w:r>
    </w:p>
    <w:p>
      <w:pPr/>
      <w:r>
        <w:rPr>
          <w:b/>
        </w:rPr>
        <w:t xml:space="preserve">Importante: </w:t>
      </w:r>
      <w:r>
        <w:t>Con el runner self-hosted en linea (make runner-up) y el tag 'local-hardware' en .gitlab-ci.yml, gitlab.com ya no asigna estos jobs a sus shared runners: los 6 stages del pipeline (quality, smoke_test, data_pull, train, build_image, release) se ejecutan integramente en esta maquina. Cero minutos de la cuota compartida consumidos.</w:t>
      </w:r>
    </w:p>
    <w:p>
      <w:pPr>
        <w:pStyle w:val="Heading1"/>
      </w:pPr>
      <w:r>
        <w:t>Fase 15 — Primer release GitOps y verificacion en produccion</w:t>
      </w:r>
    </w:p>
    <w:p>
      <w:pPr>
        <w:pStyle w:val="Heading2"/>
      </w:pPr>
      <w:r>
        <w:t>Opcion A — Release manual (para validar el circuito completo antes de depender de CI)</w:t>
      </w:r>
    </w:p>
    <w:p>
      <w:pPr>
        <w:pStyle w:val="CodeBlock"/>
        <w:shd w:val="clear" w:color="auto" w:fill="EFEFEF"/>
      </w:pPr>
      <w:r>
        <w:t>make docker-build docker-push AWS_ACCOUNT_ID=&lt;tu-account-id&gt; AWS_REGION=&lt;tu-region&gt;</w:t>
      </w:r>
    </w:p>
    <w:p>
      <w:pPr>
        <w:pStyle w:val="CodeBlock"/>
        <w:shd w:val="clear" w:color="auto" w:fill="EFEFEF"/>
      </w:pPr>
      <w:r>
        <w:t>make gitops-set-image AWS_ACCOUNT_ID=&lt;tu-account-id&gt; AWS_REGION=&lt;tu-region&gt;</w:t>
      </w:r>
    </w:p>
    <w:p>
      <w:pPr>
        <w:pStyle w:val="CodeBlock"/>
        <w:shd w:val="clear" w:color="auto" w:fill="EFEFEF"/>
      </w:pPr>
      <w:r>
        <w:t>make gitops-release   AWS_ACCOUNT_ID=&lt;tu-account-id&gt; AWS_REGION=&lt;tu-region&gt;</w:t>
      </w:r>
    </w:p>
    <w:p>
      <w:pPr>
        <w:ind w:left="227"/>
        <w:shd w:val="clear" w:color="auto" w:fill="F2F7FB"/>
      </w:pPr>
      <w:r>
        <w:rPr>
          <w:b/>
          <w:color w:val="0B5FA5"/>
        </w:rPr>
        <w:t xml:space="preserve">Nota: </w:t>
      </w:r>
      <w:r>
        <w:rPr>
          <w:i/>
          <w:color w:val="5B6670"/>
        </w:rPr>
        <w:t>'gitops-release' fija el nuevo tag de imagen en kubernetes/overlays/production/kustomization.yaml via 'kustomize edit set image' (nunca sed) y hace commit+push. ArgoCD detecta el commit y reconcilia el cluster automaticamente (sync policy: automated, prune=true, selfHeal=true).</w:t>
      </w:r>
    </w:p>
    <w:p>
      <w:pPr>
        <w:pStyle w:val="Heading2"/>
      </w:pPr>
      <w:r>
        <w:t>Opcion B — Release via GitLab CI (una vez configurada la Fase 14)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Simplemente mergear a la rama principal; el pipeline hace todo el trabajo automaticamente.</w:t>
      </w:r>
    </w:p>
    <w:p>
      <w:pPr>
        <w:pStyle w:val="Heading2"/>
      </w:pPr>
      <w:r>
        <w:t>Verificacion final en produccion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Confirmar que ArgoCD reporta la Application en estado 'Synced' y 'Healthy'.</w:t>
      </w:r>
    </w:p>
    <w:p>
      <w:pPr>
        <w:pStyle w:val="CodeBlock"/>
        <w:shd w:val="clear" w:color="auto" w:fill="EFEFEF"/>
      </w:pPr>
      <w:r>
        <w:t>kubectl get pods -n mlops-env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Verificar el healthcheck de la API desplegada:</w:t>
      </w:r>
    </w:p>
    <w:p>
      <w:pPr>
        <w:pStyle w:val="CodeBlock"/>
        <w:shd w:val="clear" w:color="auto" w:fill="EFEFEF"/>
      </w:pPr>
      <w:r>
        <w:t>kubectl port-forward -n mlops-env svc/&lt;nombre-servicio-api&gt; 8000:8000</w:t>
      </w:r>
    </w:p>
    <w:p>
      <w:pPr>
        <w:pStyle w:val="CodeBlock"/>
        <w:shd w:val="clear" w:color="auto" w:fill="EFEFEF"/>
      </w:pPr>
      <w:r>
        <w:t>curl http://localhost:8000/health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Confirmar que el streaming-consumer esta corriendo con SU PROPIA imagen (no la de la API) y sin CrashLoopBackOff:</w:t>
      </w:r>
    </w:p>
    <w:p>
      <w:pPr>
        <w:pStyle w:val="CodeBlock"/>
        <w:shd w:val="clear" w:color="auto" w:fill="EFEFEF"/>
      </w:pPr>
      <w:r>
        <w:t>kubectl get pods -n mlops-env -l app=streaming-consumer</w:t>
      </w:r>
    </w:p>
    <w:p>
      <w:pPr>
        <w:pStyle w:val="CodeBlock"/>
        <w:shd w:val="clear" w:color="auto" w:fill="EFEFEF"/>
      </w:pPr>
      <w:r>
        <w:t>kubectl logs -n mlops-env -l app=streaming-consumer --tail=100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Verificar que Prometheus y Grafana estan accesibles y recibiendo metricas.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Enviar telemetria de prueba end-to-end (producer -&gt; Kafka/MSK -&gt; consumer -&gt; Feast/Redis -&gt; inferencia -&gt; topic de alertas -&gt; API) y confirmar una respuesta correcta.</w:t>
      </w:r>
    </w:p>
    <w:p>
      <w:pPr>
        <w:pStyle w:val="Heading1"/>
      </w:pPr>
      <w:r>
        <w:t>Fase 16 — Operacion continua y mantenimiento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Monitorear Prometheus/Grafana para deteccion de drift (Evidently AI) segun los umbrales de config/config.yaml.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Ante una alerta de drift, disparar (manual o automaticamente) un nuevo pipeline de reentrenamiento; el nuevo modelo solo se promueve a 'champion' si supera el quality gate.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Mantener actualizados los poetry.lock de api/ y core_ml/ (poetry update dentro de cada proyecto) y volver a correr 'make ci' tras cada actualizacion.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Revisar periodicamente las ECR lifecycle policies para controlar el crecimiento de almacenamiento de imagenes.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Revisar el estado real de terraform.tfstate frente al codigo declarado (terraform plan) periodicamente para detectar drift de infraestructura.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Rotar credenciales/secretos en AWS Secrets Manager segun la politica de seguridad interna; el ExternalSecret los resincroniza automaticamente cada hora (refreshInterval: 1h).</w:t>
      </w:r>
    </w:p>
    <w:p>
      <w:r>
        <w:br w:type="page"/>
      </w:r>
    </w:p>
    <w:p>
      <w:pPr>
        <w:pStyle w:val="Heading1"/>
      </w:pPr>
      <w:r>
        <w:t>Anexo A — Checklist resumen (todas las fases)</w:t>
      </w:r>
    </w:p>
    <w:p>
      <w:r>
        <w:t>Vista compacta de todo el recorrido, de principio a fin, para marcar el avance global del proyecto.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0 — Software y cuentas prerrequisito instalados y verificados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 — Repositorio clonado y estructura explorada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2 — Entorno de desarrollo configurado (DevContainer o manual)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3 — Git hooks de pre-commit activados y corridos una vez sobre todo el repo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4 — 'make ci' pasa sin errores en local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5 — Datos descargados via DVC (dataset toy y/o completo)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6 — Smoke test (toy) OK; features preparadas; feast apply ejecutado; entrenamiento completo OK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7 — Stack local (Docker Compose) levantado, con /health en 200 OK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8 — Pruebas de integracion (Testcontainers) OK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9 — Simulacion de streaming Kafka probada end-to-end en local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10 — Monitoreo local (Evidently) revisado y umbrales confirmados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11 — Imagenes Docker construidas (y publicadas en ECR si aplica)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12 — Terraform: backend remoto, secretos manuales, plan revisado y apply ejecutado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13 — Cluster EKS accesible; External Secrets Operator y ArgoCD instalados; ConfigMap/ServiceAccount completados</w:t>
      </w:r>
    </w:p>
    <w:p>
      <w:pPr>
        <w:spacing w:after="80"/>
        <w:ind w:left="283"/>
      </w:pPr>
      <w:r>
        <w:rPr>
          <w:color w:val="0B5FA5"/>
          <w:sz w:val="24"/>
        </w:rPr>
        <w:t>☐  Fase 14 — Variables de CI/CD configuradas; OIDC confirmado; permisos de push habilitados; runner self-hosted registrado y en linea (make runner-up)</w:t>
      </w:r>
      <w:r/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15 — Primer release GitOps completado; verificacion en produccion OK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Fase 16 — Practicas de operacion continua establecidas</w:t>
      </w:r>
    </w:p>
    <w:p>
      <w:r>
        <w:br w:type="page"/>
      </w:r>
    </w:p>
    <w:p>
      <w:pPr>
        <w:pStyle w:val="Heading1"/>
      </w:pPr>
      <w:r>
        <w:t>Anexo B — Referencia rapida de comandos make</w:t>
      </w:r>
    </w:p>
    <w:p>
      <w:r>
        <w:t>Listado completo de targets definidos en el Makefile, agrupados por area (ejecutar 'make help' para verlo directamente en la terminal).</w:t>
      </w:r>
    </w:p>
    <w:p>
      <w:pPr>
        <w:pStyle w:val="Heading2"/>
      </w:pPr>
      <w:r>
        <w:t>Dependencias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install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Instala dependencias (api/ + core_ml/)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install-api / make install-core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Instala solo un proyecto</w:t>
            </w:r>
          </w:p>
        </w:tc>
      </w:tr>
    </w:tbl>
    <w:p/>
    <w:p>
      <w:pPr>
        <w:pStyle w:val="Heading2"/>
      </w:pPr>
      <w:r>
        <w:t>Calidad de codigo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format / make format-check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Formato (aplica / solo verifica)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lint / make lint-fix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Ruff (verifica / autofix)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typecheck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mypy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test / make test-api / make test-core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pytest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coverage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pytest con cobertura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test-integration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Pruebas de integracion (Testcontainers)</w:t>
            </w:r>
          </w:p>
        </w:tc>
      </w:tr>
    </w:tbl>
    <w:p/>
    <w:p>
      <w:pPr>
        <w:pStyle w:val="Heading2"/>
      </w:pPr>
      <w:r>
        <w:t>Seguridad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bandit / make trivy / make security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SAST / secretos-CVEs-IaC / ambos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yamllint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Validacion de YAML</w:t>
            </w:r>
          </w:p>
        </w:tc>
      </w:tr>
    </w:tbl>
    <w:p/>
    <w:p>
      <w:pPr>
        <w:pStyle w:val="Heading2"/>
      </w:pPr>
      <w:r>
        <w:t>Datos y entrenamiento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build-toy-dataset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Regenera el dataset toy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prepare-toy / make prepare-data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Prepara features (toy / completo)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train / make train-toy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Entrena (produccion via Feast / toy via parquet)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smoke-test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Pipeline E2E rapido sobre el dataset toy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dvc-pull / make dvc-push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Sincroniza datasets con el remoto S3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dvc-use-localstack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Redirige DVC a LocalStack (solo esta maquina)</w:t>
            </w:r>
          </w:p>
        </w:tc>
      </w:tr>
    </w:tbl>
    <w:p/>
    <w:p>
      <w:pPr>
        <w:pStyle w:val="Heading2"/>
      </w:pPr>
      <w:r>
        <w:t>Stack local (Docker Compose)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compose-up / compose-down / compose-destroy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Levanta / detiene / detiene+borra volumenes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compose-logs / compose-ps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Logs / estado de healthchecks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localstack-env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Imprime variables para apuntar a LocalStack</w:t>
            </w:r>
          </w:p>
        </w:tc>
      </w:tr>
    </w:tbl>
    <w:p/>
    <w:p>
      <w:pPr>
        <w:pStyle w:val="Heading2"/>
      </w:pPr>
      <w:r>
        <w:t>Imagenes y GitOps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docker-build(-api|-consumer)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Construye imagenes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docker-push(-api|-consumer)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Publica imagenes en ECR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k8s-build / make k8s-diff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Renderiza / diff del overlay de produccion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gitops-set-image / make gitops-release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Fija tag de imagen / commitea+pushea (ArgoCD sincroniza)</w:t>
            </w:r>
          </w:p>
        </w:tc>
      </w:tr>
    </w:tbl>
    <w:p/>
    <w:p>
      <w:pPr>
        <w:pStyle w:val="Heading2"/>
      </w:pPr>
      <w:r>
        <w:t>Infraestructura (Terraform)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terraform-fmt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Verifica formato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terraform-validate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Valida sintaxis/tipos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terraform-plan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Plan contra AWS real</w:t>
            </w:r>
          </w:p>
        </w:tc>
      </w:tr>
    </w:tbl>
    <w:p/>
    <w:p>
      <w:pPr>
        <w:pStyle w:val="Heading2"/>
      </w:pPr>
      <w:r>
        <w:t>CI y utilidades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ci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Pipeline de calidad completo (igual que GitLab CI)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ci-local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Corre .gitlab-ci.yml localmente (gitlab-ci-local)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precommit-install / make precommit-run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Instala / corre los git hooks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clean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Limpia caches locales (mypy/ruff/pytest)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runner-register TOKEN=glrt-xxx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Registra este host como runner self-hosted (una sola vez)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runner-up / make runner-down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Levanta / detiene el runner self-hosted (conserva el registro)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runner-status / make runner-logs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Verifica credenciales / sigue los logs del runner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 runner-unregister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Da de baja el runner en GitLab y borra su configuracion local</w:t>
            </w:r>
          </w:p>
        </w:tc>
      </w:tr>
    </w:tbl>
    <w:p/>
    <w:p>
      <w:pPr>
        <w:pStyle w:val="Heading1"/>
      </w:pPr>
      <w:r>
        <w:t>Anexo C — Variables, secretos y credenciales necesarias</w:t>
      </w:r>
    </w:p>
    <w:p>
      <w:pPr>
        <w:pStyle w:val="Heading2"/>
      </w:pPr>
      <w:r>
        <w:t>Variables de entorno relevantes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Donde se usa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Valor local (Docker Compose)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Valor en produccion (K8s)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MLFLOW_TRACKING_URI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api/, core_ml/, CI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http://mlflow:5000 (o http://localhost:5000 fuera de compose)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Inyectado via ConfigMap (kubernetes/base/configmap.yaml)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KAFKA_BROKER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core_ml streaming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localhost:9092 (kafka:29092 entre contenedores)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Inyectado via ConfigMap (bootstrap brokers de MSK)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REDIS_CONNECTION_STRING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Feast online store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localhost:6379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Inyectado via ConfigMap (endpoint de ElastiCache)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AWS_ENDPOINT_URL / AWS_ACCESS_KEY_ID / AWS_SECRET_ACCESS_KEY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boto3/DVC contra LocalStack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http://localhost:4566 / test / test (make localstack-env)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 aplica (credenciales reales via IRSA/OIDC)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AWS_ROLE_ARN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GitLab CI (OIDC)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 aplica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arn:aws:iam::&lt;cuenta&gt;:role/GitLabCIRole</w:t>
            </w:r>
          </w:p>
        </w:tc>
      </w:tr>
    </w:tbl>
    <w:p/>
    <w:p>
      <w:pPr>
        <w:pStyle w:val="Heading2"/>
      </w:pPr>
      <w:r>
        <w:t>Secretos que deben crearse manualmente (Terraform no los genera)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Secreto en AWS Secrets Manager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Contenido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Consumido por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predictive-maintenance-mlops/github-token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{"token": "&lt;personal-access-token&gt;"}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terraform/secrets.tf (data source)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predictive-maintenance-mlops/db-credentials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username, password, dbname (Terraform genera password con random_password)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kubernetes/base/externalsecret.yaml -&gt; Secret 'mlops-secrets'</w:t>
            </w:r>
          </w:p>
        </w:tc>
      </w:tr>
    </w:tbl>
    <w:p/>
    <w:p>
      <w:pPr>
        <w:pStyle w:val="Heading2"/>
      </w:pPr>
      <w:r>
        <w:t>Valores por defecto a personalizar antes de un despliegue real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Archivo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Valor por defecto en el repo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Accion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Makefile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AWS_ACCOUNT_ID=040175285118, AWS_REGION=us-east-1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Sobreescribir con los de tu propia cuenta AWS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terraform/variables.tf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gitlab_project_path = tu-grupo/611-predictive-maintenance-mlops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Cambiar al proyecto GitLab real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gitops/argocd/application.yaml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repoURL: https://gitlab.com/tu-grupo/611-predictive-maintenance-mlops.git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Cambiar a la URL real del repositorio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kubernetes/base/configmap.yaml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Placeholders REPLACE_WITH_terraform_output_*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Reemplazar con 'terraform output' real tras el apply</w:t>
            </w:r>
          </w:p>
        </w:tc>
      </w:tr>
    </w:tbl>
    <w:p/>
    <w:p>
      <w:r>
        <w:br w:type="page"/>
      </w:r>
    </w:p>
    <w:p>
      <w:pPr>
        <w:pStyle w:val="Heading2"/>
      </w:pPr>
      <w:r>
        <w:t>Token del runner self-hosted (no es un secreto de AWS)</w:t>
      </w:r>
    </w:p>
    <w:p>
      <w:pPr/>
      <w:r>
        <w:t>El token de registro del runner ('glrt-...', generado en gitlab.com &gt; Settings &gt; CI/CD &gt; Runners) no es un secreto de Terraform ni de AWS Secrets Manager: solo autoriza a esta maquina a registrarse como runner del proyecto. 'make runner-register' lo pasa una sola vez y gitlab-runner lo persiste dentro del volumen Docker 'gitlab-runner-config' de este host — nunca se escribe en el repositorio ni en ningun archivo versionado.</w:t>
      </w:r>
    </w:p>
    <w:p>
      <w:pPr>
        <w:pStyle w:val="Heading1"/>
      </w:pPr>
      <w:r>
        <w:t>Anexo D — Riesgos, advertencias y errores conocidos a vigilar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No ejecutar 'terraform apply' sin antes revisar 'terraform plan' linea por linea: crea recursos reales facturables en AWS (EKS, RDS, MSK, ElastiCache, NAT Gateways, etc.).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El job train_model de GitLab CI cae silenciosamente a un MLflow SQLite efimero si la variable de CI/CD MLFLOW_TRACKING_URI no esta configurada -- el modelo entrenado NO llegara al Model Registry que sirve produccion. Confirmar siempre esta variable antes de depender de un pipeline de entrenamiento en CI.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api/main.py y el streaming consumer SOLO cargan el modelo con alias 'champion'. Un entrenamiento que no supera el quality gate (monitoring.accuracy_threshold) queda registrado mas nunca se sirve -- esto es el comportamiento esperado, no un bug.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El healthcheck /health de la API reporta 503 mientras no exista un modelo 'champion' en el MLflow al que apunta -- no confundir con un fallo real del contenedor.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El release de GitLab CI (stage 'release') requiere que el runner pueda hacer push al repositorio Git; en ramas protegidas hay que habilitar explicitamente 'Allowed to push' para el rol CI/Maintainer.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El ARN en kubernetes/base/serviceaccount.yaml y el rol IAM de terraform/iam.tf deben coincidir EXACTAMENTE (namespace + nombre de ServiceAccount); un desajuste rompe IRSA silenciosamente (permisos denegados en runtime).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Nunca editar kubernetes/overlays/production/kustomization.yaml a mano con un editor de texto para cambiar el tag de imagen: usar siempre 'make gitops-set-image' (kustomize edit), que es lo que ArgoCD y CI esperan.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LocalStack (make dvc-use-localstack) solo redirige el remoto de ESTA maquina (.dvc/config.local, no versionado); el archivo compartido core_ml/.dvc/config sigue apuntando al S3 real -- no se sube a git por error.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Trivy y gitlab-ci-local no son dependencias de Poetry: son binarios/herramientas externas que deben instalarse aparte (ver Fase 0) o 'make security'/'make ci-local' fallan con un mensaje explicativo.</w:t>
      </w:r>
    </w:p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Las pruebas de integracion (make test-integration) requieren Docker activo y son lentas: no forman parte de 'make test' ni del pre-commit por defecto -- ejecutarlas explicitamente antes de un release importante.</w:t>
      </w:r>
    </w:p>
    <w:p/>
    <w:p>
      <w:pPr>
        <w:spacing w:after="80"/>
        <w:ind w:left="283"/>
      </w:pPr>
      <w:r>
        <w:rPr>
          <w:color w:val="0B5FA5"/>
          <w:sz w:val="24"/>
        </w:rPr>
        <w:t xml:space="preserve">☐  </w:t>
      </w:r>
      <w:r>
        <w:t>No ubicar el repositorio dentro de una carpeta sincronizada por OneDrive/Google Drive/Dropbox: la sincronizacion en la nube puede bloquear archivos durante git/Docker/Poetry y corromper el estado del repositorio bajo cargas grandes -- usar una ruta local no sincronizada (ver Fase 1).</w:t>
      </w:r>
    </w:p>
    <w:p>
      <w:pPr/>
      <w:r>
        <w:rPr>
          <w:sz w:val="24"/>
        </w:rPr>
        <w:t xml:space="preserve">☐  </w:t>
      </w:r>
      <w:r>
        <w:t>Windows/Git Bash: 'gitlab-ci-local' invocado fuera de 'make ci-local' falla siempre con 'the working directory ... is invalid' si no fijas MSYS_NO_PATHCONV=1 -- Git Bash reescribe rutas Linux tipo '/builds/...' a rutas de Windows antes de pasarlas a Docker. 'make ci-local' ya lo hace por vos.</w:t>
      </w:r>
    </w:p>
    <w:p>
      <w:pPr/>
      <w:r>
        <w:rPr>
          <w:sz w:val="24"/>
        </w:rPr>
        <w:t xml:space="preserve">☐  </w:t>
      </w:r>
      <w:r>
        <w:t>El runner self-hosted (runner/docker-compose.yml) solo ejecuta jobs mientras esta corriendo (make runner-up, con Docker Desktop activo): si la maquina esta apagada o en suspension, los pipelines que hacen push quedan en 'pending' indefinidamente en gitlab.com hasta que el runner vuelve a estar disponible.</w:t>
      </w:r>
    </w:p>
    <w:p>
      <w:pPr/>
      <w:r>
        <w:rPr>
          <w:sz w:val="24"/>
        </w:rPr>
        <w:t xml:space="preserve">☐  </w:t>
      </w:r>
      <w:r>
        <w:t>El runner monta el socket de Docker del host (/var/run/docker.sock) y se registra con --docker-privileged=true (necesario para que build_image levante su servicio docker:24.0.5-dind). Esto le da a cualquier job del pipeline acceso equivalente a root sobre el Docker del host -- aceptable para un runner personal de un unico proyecto de confianza, pero nunca reutilizar este mismo runner para proyectos de terceros o no confiables.</w:t>
      </w:r>
    </w:p>
    <w:p>
      <w:pPr>
        <w:jc w:val="center"/>
      </w:pPr>
      <w:r>
        <w:rPr>
          <w:i/>
          <w:color w:val="5B6670"/>
          <w:sz w:val="17"/>
        </w:rPr>
        <w:t>Fin del documento. Generado por analisis exhaustivo del estado actual del repositorio (README.md, Makefile, docker-compose.yml, .gitlab-ci.yml, terraform/, kubernetes/, gitops/, config/). Ningun archivo del proyecto fue modificado para producir esta guia.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60"/>
      <w:ind w:left="227"/>
    </w:pPr>
    <w:rPr>
      <w:rFonts w:ascii="Consolas" w:hAnsi="Consolas"/>
      <w:color w:val="1B1B1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