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Feedback Items (3 Students, 1 Staff, Tutor advice)</w:t>
      </w:r>
      <w:r w:rsidDel="00000000" w:rsidR="00000000" w:rsidRPr="00000000">
        <w:rPr>
          <w:rtl w:val="0"/>
        </w:rPr>
        <w:br w:type="textWrapping"/>
        <w:br w:type="textWrapping"/>
        <w:tab/>
        <w:t xml:space="preserve">-Navbar Items should be moved over further to the left and more breathing room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-Change “Aspiring UI/UX Designer” to “UX/UI Designer”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-“UI/UX Designer” should be larger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-Gap between name and other text may be too large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-Consider changing button color from black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-Center the “my work” tiles more so they look balanced</w:t>
        <w:br w:type="textWrapping"/>
        <w:t xml:space="preserve">-Drop down the photo a little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-Less box-in-box feel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-Icons may look better in the teal color than the yellow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-Skills paragraphs should be a little wider</w:t>
        <w:br w:type="textWrapping"/>
        <w:t xml:space="preserve">-Make resume button accessible from every page so recruiters don’t need to dig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-Typo: should be “for reimagining or “to reimagine” instead of “for reimagine”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Main Three Takeaways:</w:t>
      </w:r>
      <w:r w:rsidDel="00000000" w:rsidR="00000000" w:rsidRPr="00000000">
        <w:rPr>
          <w:rtl w:val="0"/>
        </w:rPr>
        <w:br w:type="textWrapping"/>
        <w:br w:type="textWrapping"/>
        <w:t xml:space="preserve">-Work on tile content spacing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-Navigation should be improved</w:t>
        <w:br w:type="textWrapping"/>
        <w:t xml:space="preserve">-Colors may not be working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