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566D1" w14:textId="02A41A4C" w:rsidR="001005F1" w:rsidRDefault="001005F1">
      <w:pPr>
        <w:rPr>
          <w:b/>
          <w:bCs/>
          <w:sz w:val="32"/>
          <w:szCs w:val="32"/>
          <w:lang w:val="en-US"/>
        </w:rPr>
      </w:pPr>
      <w:r w:rsidRPr="001005F1">
        <w:rPr>
          <w:b/>
          <w:bCs/>
          <w:sz w:val="32"/>
          <w:szCs w:val="32"/>
        </w:rPr>
        <w:t>Market Analysis</w:t>
      </w:r>
      <w:r w:rsidRPr="001005F1">
        <w:rPr>
          <w:b/>
          <w:bCs/>
          <w:sz w:val="32"/>
          <w:szCs w:val="32"/>
          <w:lang w:val="en-US"/>
        </w:rPr>
        <w:t xml:space="preserve"> of </w:t>
      </w:r>
      <w:proofErr w:type="spellStart"/>
      <w:r w:rsidRPr="001005F1">
        <w:rPr>
          <w:b/>
          <w:bCs/>
          <w:sz w:val="32"/>
          <w:szCs w:val="32"/>
          <w:lang w:val="en-US"/>
        </w:rPr>
        <w:t>Ebay</w:t>
      </w:r>
      <w:proofErr w:type="spellEnd"/>
    </w:p>
    <w:p w14:paraId="4A9A1639" w14:textId="77777777" w:rsidR="001005F1" w:rsidRPr="001005F1" w:rsidRDefault="001005F1">
      <w:pPr>
        <w:rPr>
          <w:b/>
          <w:bCs/>
          <w:sz w:val="32"/>
          <w:szCs w:val="32"/>
          <w:lang w:val="en-US"/>
        </w:rPr>
      </w:pPr>
    </w:p>
    <w:p w14:paraId="264D8248" w14:textId="3936A032" w:rsidR="001005F1" w:rsidRDefault="001005F1">
      <w:pPr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bdr w:val="single" w:sz="2" w:space="0" w:color="D9D9E3" w:frame="1"/>
        </w:rPr>
        <w:t>Industry Overview:</w:t>
      </w:r>
      <w:r>
        <w:rPr>
          <w:rFonts w:ascii="Segoe UI" w:hAnsi="Segoe UI" w:cs="Segoe UI"/>
          <w:color w:val="374151"/>
        </w:rPr>
        <w:t xml:space="preserve"> eBay operates in the global e-commerce industry, facilitating online consumer-to-consumer and business-to-consumer sales. In Pakistan, the e-commerce sector has witnessed substantial growth, driven by increasing internet penetration and a</w:t>
      </w:r>
      <w:r>
        <w:rPr>
          <w:rFonts w:ascii="Segoe UI" w:hAnsi="Segoe UI" w:cs="Segoe UI"/>
          <w:color w:val="374151"/>
          <w:lang w:val="en-US"/>
        </w:rPr>
        <w:t>n increasing</w:t>
      </w:r>
      <w:r>
        <w:rPr>
          <w:rFonts w:ascii="Segoe UI" w:hAnsi="Segoe UI" w:cs="Segoe UI"/>
          <w:color w:val="374151"/>
        </w:rPr>
        <w:t xml:space="preserve"> population</w:t>
      </w:r>
      <w:r>
        <w:rPr>
          <w:rFonts w:ascii="Segoe UI" w:hAnsi="Segoe UI" w:cs="Segoe UI"/>
          <w:color w:val="374151"/>
          <w:lang w:val="en-US"/>
        </w:rPr>
        <w:t xml:space="preserve"> of young people</w:t>
      </w:r>
      <w:r>
        <w:rPr>
          <w:rFonts w:ascii="Segoe UI" w:hAnsi="Segoe UI" w:cs="Segoe UI"/>
          <w:color w:val="374151"/>
        </w:rPr>
        <w:t>.</w:t>
      </w:r>
    </w:p>
    <w:p w14:paraId="77C99363" w14:textId="77777777" w:rsidR="001005F1" w:rsidRDefault="001005F1">
      <w:pPr>
        <w:rPr>
          <w:rFonts w:ascii="Segoe UI" w:hAnsi="Segoe UI" w:cs="Segoe UI"/>
          <w:color w:val="374151"/>
        </w:rPr>
      </w:pPr>
    </w:p>
    <w:p w14:paraId="60FAC3DF" w14:textId="60B450BB" w:rsidR="001005F1" w:rsidRDefault="001005F1">
      <w:pPr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bdr w:val="single" w:sz="2" w:space="0" w:color="D9D9E3" w:frame="1"/>
        </w:rPr>
        <w:t>Trends:</w:t>
      </w:r>
      <w:r>
        <w:rPr>
          <w:rFonts w:ascii="Segoe UI" w:hAnsi="Segoe UI" w:cs="Segoe UI"/>
          <w:color w:val="374151"/>
        </w:rPr>
        <w:t xml:space="preserve"> The rise of mobile commerce, increased adoption of digital payment methods</w:t>
      </w:r>
      <w:r>
        <w:rPr>
          <w:rFonts w:ascii="Segoe UI" w:hAnsi="Segoe UI" w:cs="Segoe UI"/>
          <w:color w:val="374151"/>
          <w:lang w:val="en-US"/>
        </w:rPr>
        <w:t xml:space="preserve"> such as “</w:t>
      </w:r>
      <w:proofErr w:type="spellStart"/>
      <w:r>
        <w:rPr>
          <w:rFonts w:ascii="Segoe UI" w:hAnsi="Segoe UI" w:cs="Segoe UI"/>
          <w:color w:val="374151"/>
          <w:lang w:val="en-US"/>
        </w:rPr>
        <w:t>easypaisa</w:t>
      </w:r>
      <w:proofErr w:type="spellEnd"/>
      <w:r>
        <w:rPr>
          <w:rFonts w:ascii="Segoe UI" w:hAnsi="Segoe UI" w:cs="Segoe UI"/>
          <w:color w:val="374151"/>
          <w:lang w:val="en-US"/>
        </w:rPr>
        <w:t>” and “</w:t>
      </w:r>
      <w:proofErr w:type="spellStart"/>
      <w:r>
        <w:rPr>
          <w:rFonts w:ascii="Segoe UI" w:hAnsi="Segoe UI" w:cs="Segoe UI"/>
          <w:color w:val="374151"/>
          <w:lang w:val="en-US"/>
        </w:rPr>
        <w:t>jazzcash</w:t>
      </w:r>
      <w:proofErr w:type="spellEnd"/>
      <w:r>
        <w:rPr>
          <w:rFonts w:ascii="Segoe UI" w:hAnsi="Segoe UI" w:cs="Segoe UI"/>
          <w:color w:val="374151"/>
          <w:lang w:val="en-US"/>
        </w:rPr>
        <w:t>”</w:t>
      </w:r>
      <w:r>
        <w:rPr>
          <w:rFonts w:ascii="Segoe UI" w:hAnsi="Segoe UI" w:cs="Segoe UI"/>
          <w:color w:val="374151"/>
        </w:rPr>
        <w:t>, and a growing preference for online shopping.</w:t>
      </w:r>
    </w:p>
    <w:p w14:paraId="21BACA7B" w14:textId="77777777" w:rsidR="001005F1" w:rsidRDefault="001005F1">
      <w:pPr>
        <w:rPr>
          <w:rFonts w:ascii="Segoe UI" w:hAnsi="Segoe UI" w:cs="Segoe UI"/>
          <w:color w:val="374151"/>
        </w:rPr>
      </w:pPr>
    </w:p>
    <w:p w14:paraId="49C6FDC9" w14:textId="0AA02E78" w:rsidR="001005F1" w:rsidRDefault="001005F1">
      <w:pPr>
        <w:rPr>
          <w:rFonts w:ascii="Segoe UI" w:hAnsi="Segoe UI" w:cs="Segoe UI"/>
          <w:color w:val="374151"/>
          <w:lang w:val="en-US"/>
        </w:rPr>
      </w:pPr>
      <w:r>
        <w:rPr>
          <w:rStyle w:val="Strong"/>
          <w:rFonts w:ascii="Segoe UI" w:hAnsi="Segoe UI" w:cs="Segoe UI"/>
          <w:bdr w:val="single" w:sz="2" w:space="0" w:color="D9D9E3" w:frame="1"/>
        </w:rPr>
        <w:t>Challenges:</w:t>
      </w:r>
      <w:r>
        <w:rPr>
          <w:rFonts w:ascii="Segoe UI" w:hAnsi="Segoe UI" w:cs="Segoe UI"/>
          <w:color w:val="374151"/>
        </w:rPr>
        <w:t xml:space="preserve"> </w:t>
      </w:r>
      <w:r>
        <w:rPr>
          <w:rFonts w:ascii="Segoe UI" w:hAnsi="Segoe UI" w:cs="Segoe UI"/>
          <w:color w:val="374151"/>
          <w:lang w:val="en-US"/>
        </w:rPr>
        <w:t>People of older age are skeptical of online platforms and prefer shopping physically instead of online. There are also problems of logistics in Pakistan.</w:t>
      </w:r>
    </w:p>
    <w:p w14:paraId="702566FC" w14:textId="77777777" w:rsidR="001005F1" w:rsidRDefault="001005F1">
      <w:pPr>
        <w:rPr>
          <w:rFonts w:ascii="Segoe UI" w:hAnsi="Segoe UI" w:cs="Segoe UI"/>
          <w:color w:val="374151"/>
          <w:lang w:val="en-US"/>
        </w:rPr>
      </w:pPr>
    </w:p>
    <w:p w14:paraId="4474BB55" w14:textId="5B1101E7" w:rsidR="001005F1" w:rsidRPr="00213FAE" w:rsidRDefault="001005F1">
      <w:pPr>
        <w:rPr>
          <w:rFonts w:ascii="Segoe UI" w:hAnsi="Segoe UI" w:cs="Segoe UI"/>
          <w:color w:val="374151"/>
          <w:lang w:val="en-US"/>
        </w:rPr>
      </w:pPr>
      <w:r>
        <w:rPr>
          <w:rStyle w:val="Strong"/>
          <w:rFonts w:ascii="Segoe UI" w:hAnsi="Segoe UI" w:cs="Segoe UI"/>
          <w:bdr w:val="single" w:sz="2" w:space="0" w:color="D9D9E3" w:frame="1"/>
        </w:rPr>
        <w:t>Opportunities:</w:t>
      </w:r>
      <w:r>
        <w:rPr>
          <w:rFonts w:ascii="Segoe UI" w:hAnsi="Segoe UI" w:cs="Segoe UI"/>
          <w:color w:val="374151"/>
        </w:rPr>
        <w:t xml:space="preserve"> </w:t>
      </w:r>
      <w:r>
        <w:rPr>
          <w:rFonts w:ascii="Segoe UI" w:hAnsi="Segoe UI" w:cs="Segoe UI"/>
          <w:color w:val="374151"/>
          <w:lang w:val="en-US"/>
        </w:rPr>
        <w:t>There is an u</w:t>
      </w:r>
      <w:proofErr w:type="spellStart"/>
      <w:r>
        <w:rPr>
          <w:rFonts w:ascii="Segoe UI" w:hAnsi="Segoe UI" w:cs="Segoe UI"/>
          <w:color w:val="374151"/>
        </w:rPr>
        <w:t>ntapped</w:t>
      </w:r>
      <w:proofErr w:type="spellEnd"/>
      <w:r>
        <w:rPr>
          <w:rFonts w:ascii="Segoe UI" w:hAnsi="Segoe UI" w:cs="Segoe UI"/>
          <w:color w:val="374151"/>
        </w:rPr>
        <w:t xml:space="preserve"> market potential, a shift towards digital transactions, and a desire for a diverse range of products</w:t>
      </w:r>
      <w:r w:rsidR="00213FAE">
        <w:rPr>
          <w:rFonts w:ascii="Segoe UI" w:hAnsi="Segoe UI" w:cs="Segoe UI"/>
          <w:color w:val="374151"/>
          <w:lang w:val="en-US"/>
        </w:rPr>
        <w:t xml:space="preserve"> at one place</w:t>
      </w:r>
      <w:r>
        <w:rPr>
          <w:rFonts w:ascii="Segoe UI" w:hAnsi="Segoe UI" w:cs="Segoe UI"/>
          <w:color w:val="374151"/>
        </w:rPr>
        <w:t>.</w:t>
      </w:r>
    </w:p>
    <w:p w14:paraId="408BA538" w14:textId="77777777" w:rsidR="001005F1" w:rsidRDefault="001005F1">
      <w:pPr>
        <w:rPr>
          <w:rFonts w:ascii="Segoe UI" w:hAnsi="Segoe UI" w:cs="Segoe UI"/>
          <w:color w:val="374151"/>
          <w:lang w:val="en-US"/>
        </w:rPr>
      </w:pPr>
    </w:p>
    <w:p w14:paraId="59957E45" w14:textId="77777777" w:rsidR="00213FAE" w:rsidRDefault="00213FAE" w:rsidP="00213FA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eastAsia="en-PK"/>
          <w14:ligatures w14:val="none"/>
        </w:rPr>
      </w:pPr>
      <w:r w:rsidRPr="00213FAE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eastAsia="en-PK"/>
          <w14:ligatures w14:val="none"/>
        </w:rPr>
        <w:t>Target Market:</w:t>
      </w:r>
    </w:p>
    <w:p w14:paraId="67E8B43F" w14:textId="77777777" w:rsidR="00213FAE" w:rsidRPr="00213FAE" w:rsidRDefault="00213FAE" w:rsidP="00213FA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</w:pPr>
    </w:p>
    <w:p w14:paraId="5719F269" w14:textId="77777777" w:rsidR="00213FAE" w:rsidRPr="00213FAE" w:rsidRDefault="00213FAE" w:rsidP="00213FA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</w:pPr>
      <w:r w:rsidRPr="00213FAE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eastAsia="en-PK"/>
          <w14:ligatures w14:val="none"/>
        </w:rPr>
        <w:t>Primary Target Audience:</w:t>
      </w:r>
    </w:p>
    <w:p w14:paraId="5823A568" w14:textId="45868021" w:rsidR="00213FAE" w:rsidRPr="00213FAE" w:rsidRDefault="00213FAE" w:rsidP="00213FA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</w:pPr>
      <w:r w:rsidRPr="00213FAE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eastAsia="en-PK"/>
          <w14:ligatures w14:val="none"/>
        </w:rPr>
        <w:t>Demographics:</w:t>
      </w:r>
      <w:r w:rsidRPr="00213FA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  <w:t xml:space="preserve"> Urban and semi-urban</w:t>
      </w:r>
      <w:r>
        <w:rPr>
          <w:rFonts w:ascii="Segoe UI" w:eastAsia="Times New Roman" w:hAnsi="Segoe UI" w:cs="Segoe UI"/>
          <w:color w:val="374151"/>
          <w:kern w:val="0"/>
          <w:sz w:val="24"/>
          <w:szCs w:val="24"/>
          <w:lang w:val="en-US" w:eastAsia="en-PK"/>
          <w14:ligatures w14:val="none"/>
        </w:rPr>
        <w:t xml:space="preserve"> tech-savvy</w:t>
      </w:r>
      <w:r w:rsidRPr="00213FA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  <w:t xml:space="preserve"> populations, </w:t>
      </w:r>
      <w:r>
        <w:rPr>
          <w:rFonts w:ascii="Segoe UI" w:eastAsia="Times New Roman" w:hAnsi="Segoe UI" w:cs="Segoe UI"/>
          <w:color w:val="374151"/>
          <w:kern w:val="0"/>
          <w:sz w:val="24"/>
          <w:szCs w:val="24"/>
          <w:lang w:val="en-US" w:eastAsia="en-PK"/>
          <w14:ligatures w14:val="none"/>
        </w:rPr>
        <w:t xml:space="preserve">belonging to </w:t>
      </w:r>
      <w:r w:rsidRPr="00213FA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  <w:t>age group 1</w:t>
      </w:r>
      <w:r>
        <w:rPr>
          <w:rFonts w:ascii="Segoe UI" w:eastAsia="Times New Roman" w:hAnsi="Segoe UI" w:cs="Segoe UI"/>
          <w:color w:val="374151"/>
          <w:kern w:val="0"/>
          <w:sz w:val="24"/>
          <w:szCs w:val="24"/>
          <w:lang w:val="en-US" w:eastAsia="en-PK"/>
          <w14:ligatures w14:val="none"/>
        </w:rPr>
        <w:t>5</w:t>
      </w:r>
      <w:r w:rsidRPr="00213FA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  <w:t>-45</w:t>
      </w:r>
      <w:r>
        <w:rPr>
          <w:rFonts w:ascii="Segoe UI" w:eastAsia="Times New Roman" w:hAnsi="Segoe UI" w:cs="Segoe UI"/>
          <w:color w:val="374151"/>
          <w:kern w:val="0"/>
          <w:sz w:val="24"/>
          <w:szCs w:val="24"/>
          <w:lang w:val="en-US" w:eastAsia="en-PK"/>
          <w14:ligatures w14:val="none"/>
        </w:rPr>
        <w:t>.</w:t>
      </w:r>
    </w:p>
    <w:p w14:paraId="4B17DF97" w14:textId="2F7FDAB6" w:rsidR="00213FAE" w:rsidRPr="00213FAE" w:rsidRDefault="00213FAE" w:rsidP="00213FA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</w:pPr>
      <w:r w:rsidRPr="00213FAE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eastAsia="en-PK"/>
          <w14:ligatures w14:val="none"/>
        </w:rPr>
        <w:t>Psychographics:</w:t>
      </w:r>
      <w:r w:rsidRPr="00213FA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  <w:t xml:space="preserve"> Online shoppers, those seeking a variety of products</w:t>
      </w:r>
      <w:r>
        <w:rPr>
          <w:rFonts w:ascii="Segoe UI" w:eastAsia="Times New Roman" w:hAnsi="Segoe UI" w:cs="Segoe UI"/>
          <w:color w:val="374151"/>
          <w:kern w:val="0"/>
          <w:sz w:val="24"/>
          <w:szCs w:val="24"/>
          <w:lang w:val="en-US" w:eastAsia="en-PK"/>
          <w14:ligatures w14:val="none"/>
        </w:rPr>
        <w:t xml:space="preserve"> on a single platform.</w:t>
      </w:r>
    </w:p>
    <w:p w14:paraId="6DE981F7" w14:textId="20D31CF7" w:rsidR="00213FAE" w:rsidRPr="00213FAE" w:rsidRDefault="00213FAE" w:rsidP="00213FA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</w:pPr>
      <w:proofErr w:type="spellStart"/>
      <w:r w:rsidRPr="00213FAE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eastAsia="en-PK"/>
          <w14:ligatures w14:val="none"/>
        </w:rPr>
        <w:t>Behavioral</w:t>
      </w:r>
      <w:proofErr w:type="spellEnd"/>
      <w:r w:rsidRPr="00213FAE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eastAsia="en-PK"/>
          <w14:ligatures w14:val="none"/>
        </w:rPr>
        <w:t xml:space="preserve"> Traits:</w:t>
      </w:r>
      <w:r w:rsidRPr="00213FA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  <w:t xml:space="preserve"> Regular internet users</w:t>
      </w:r>
      <w:r>
        <w:rPr>
          <w:rFonts w:ascii="Segoe UI" w:eastAsia="Times New Roman" w:hAnsi="Segoe UI" w:cs="Segoe UI"/>
          <w:color w:val="374151"/>
          <w:kern w:val="0"/>
          <w:sz w:val="24"/>
          <w:szCs w:val="24"/>
          <w:lang w:val="en-US" w:eastAsia="en-PK"/>
          <w14:ligatures w14:val="none"/>
        </w:rPr>
        <w:t xml:space="preserve"> who are</w:t>
      </w:r>
      <w:r w:rsidRPr="00213FA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  <w:t xml:space="preserve"> comfortable with online transactions</w:t>
      </w:r>
      <w:r>
        <w:rPr>
          <w:rFonts w:ascii="Segoe UI" w:eastAsia="Times New Roman" w:hAnsi="Segoe UI" w:cs="Segoe UI"/>
          <w:color w:val="374151"/>
          <w:kern w:val="0"/>
          <w:sz w:val="24"/>
          <w:szCs w:val="24"/>
          <w:lang w:val="en-US" w:eastAsia="en-PK"/>
          <w14:ligatures w14:val="none"/>
        </w:rPr>
        <w:t xml:space="preserve"> and online shopping.</w:t>
      </w:r>
    </w:p>
    <w:p w14:paraId="55B8762C" w14:textId="77777777" w:rsidR="00213FAE" w:rsidRDefault="00213FAE">
      <w:pPr>
        <w:rPr>
          <w:rFonts w:ascii="Segoe UI" w:hAnsi="Segoe UI" w:cs="Segoe UI"/>
          <w:color w:val="374151"/>
          <w:lang w:val="en-US"/>
        </w:rPr>
      </w:pPr>
    </w:p>
    <w:p w14:paraId="55128878" w14:textId="62324997" w:rsidR="00213FAE" w:rsidRPr="00213FAE" w:rsidRDefault="00213FAE" w:rsidP="00213FA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</w:pPr>
      <w:r w:rsidRPr="00213FAE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eastAsia="en-PK"/>
          <w14:ligatures w14:val="none"/>
        </w:rPr>
        <w:t>Secondary Target Audience:</w:t>
      </w:r>
    </w:p>
    <w:p w14:paraId="430A33FE" w14:textId="274FCE38" w:rsidR="00213FAE" w:rsidRPr="00213FAE" w:rsidRDefault="00213FAE" w:rsidP="00213FA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</w:pPr>
      <w:r w:rsidRPr="00213FAE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eastAsia="en-PK"/>
          <w14:ligatures w14:val="none"/>
        </w:rPr>
        <w:t>Demographics:</w:t>
      </w:r>
      <w:r w:rsidRPr="00213FA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  <w:t xml:space="preserve"> Rural populations, age group 25-55</w:t>
      </w:r>
      <w:r>
        <w:rPr>
          <w:rFonts w:ascii="Segoe UI" w:eastAsia="Times New Roman" w:hAnsi="Segoe UI" w:cs="Segoe UI"/>
          <w:color w:val="374151"/>
          <w:kern w:val="0"/>
          <w:sz w:val="24"/>
          <w:szCs w:val="24"/>
          <w:lang w:val="en-US" w:eastAsia="en-PK"/>
          <w14:ligatures w14:val="none"/>
        </w:rPr>
        <w:t xml:space="preserve"> and </w:t>
      </w:r>
      <w:r w:rsidRPr="00213FA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  <w:t>individuals seeking unique or niche products.</w:t>
      </w:r>
    </w:p>
    <w:p w14:paraId="79796D4A" w14:textId="77777777" w:rsidR="00213FAE" w:rsidRPr="00213FAE" w:rsidRDefault="00213FAE" w:rsidP="00213FA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</w:pPr>
      <w:r w:rsidRPr="00213FAE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eastAsia="en-PK"/>
          <w14:ligatures w14:val="none"/>
        </w:rPr>
        <w:t>Psychographics:</w:t>
      </w:r>
      <w:r w:rsidRPr="00213FA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  <w:t xml:space="preserve"> Those open to exploring online shopping, looking for specific or specialized items.</w:t>
      </w:r>
    </w:p>
    <w:p w14:paraId="42629DCE" w14:textId="26F0A829" w:rsidR="00213FAE" w:rsidRPr="00213FAE" w:rsidRDefault="00213FAE" w:rsidP="00213FA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</w:pPr>
      <w:proofErr w:type="spellStart"/>
      <w:r w:rsidRPr="00213FAE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eastAsia="en-PK"/>
          <w14:ligatures w14:val="none"/>
        </w:rPr>
        <w:t>Behavioral</w:t>
      </w:r>
      <w:proofErr w:type="spellEnd"/>
      <w:r w:rsidRPr="00213FAE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eastAsia="en-PK"/>
          <w14:ligatures w14:val="none"/>
        </w:rPr>
        <w:t xml:space="preserve"> Traits:</w:t>
      </w:r>
      <w:r w:rsidRPr="00213FA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  <w:t xml:space="preserve"> Individuals with limited access to physical stores</w:t>
      </w:r>
      <w:r>
        <w:rPr>
          <w:rFonts w:ascii="Segoe UI" w:eastAsia="Times New Roman" w:hAnsi="Segoe UI" w:cs="Segoe UI"/>
          <w:color w:val="374151"/>
          <w:kern w:val="0"/>
          <w:sz w:val="24"/>
          <w:szCs w:val="24"/>
          <w:lang w:val="en-US" w:eastAsia="en-PK"/>
          <w14:ligatures w14:val="none"/>
        </w:rPr>
        <w:t xml:space="preserve"> and</w:t>
      </w:r>
      <w:r w:rsidRPr="00213FA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  <w:t xml:space="preserve"> early technology adopters in rural areas.</w:t>
      </w:r>
    </w:p>
    <w:p w14:paraId="7B74C43C" w14:textId="77777777" w:rsidR="001005F1" w:rsidRPr="001005F1" w:rsidRDefault="001005F1">
      <w:pPr>
        <w:rPr>
          <w:rFonts w:ascii="Segoe UI" w:hAnsi="Segoe UI" w:cs="Segoe UI"/>
          <w:color w:val="374151"/>
          <w:lang w:val="en-US"/>
        </w:rPr>
      </w:pPr>
    </w:p>
    <w:p w14:paraId="4413CD50" w14:textId="77777777" w:rsidR="00213FAE" w:rsidRPr="00213FAE" w:rsidRDefault="00213FAE" w:rsidP="00213FA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</w:pPr>
      <w:r w:rsidRPr="00213FAE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eastAsia="en-PK"/>
          <w14:ligatures w14:val="none"/>
        </w:rPr>
        <w:t>Primary Needs and Preferences:</w:t>
      </w:r>
    </w:p>
    <w:p w14:paraId="46B844D0" w14:textId="6D5C0E00" w:rsidR="00213FAE" w:rsidRPr="00213FAE" w:rsidRDefault="00213FAE" w:rsidP="00213FAE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</w:pPr>
      <w:r w:rsidRPr="00213FA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  <w:lastRenderedPageBreak/>
        <w:t>Convenience: Simplified online shopping experience</w:t>
      </w:r>
      <w:r>
        <w:rPr>
          <w:rFonts w:ascii="Segoe UI" w:eastAsia="Times New Roman" w:hAnsi="Segoe UI" w:cs="Segoe UI"/>
          <w:color w:val="374151"/>
          <w:kern w:val="0"/>
          <w:sz w:val="24"/>
          <w:szCs w:val="24"/>
          <w:lang w:val="en-US" w:eastAsia="en-PK"/>
          <w14:ligatures w14:val="none"/>
        </w:rPr>
        <w:t xml:space="preserve"> with a </w:t>
      </w:r>
      <w:r w:rsidRPr="00213FA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  <w:t>user-friendly interface.</w:t>
      </w:r>
    </w:p>
    <w:p w14:paraId="2634B5BB" w14:textId="77777777" w:rsidR="00213FAE" w:rsidRPr="00213FAE" w:rsidRDefault="00213FAE" w:rsidP="00213FAE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</w:pPr>
      <w:r w:rsidRPr="00213FA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  <w:t>Trust and Security: Assurance of secure transactions, buyer and seller protection.</w:t>
      </w:r>
    </w:p>
    <w:p w14:paraId="4F2C9C6D" w14:textId="77777777" w:rsidR="00213FAE" w:rsidRPr="00213FAE" w:rsidRDefault="00213FAE" w:rsidP="00213FAE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</w:pPr>
      <w:r w:rsidRPr="00213FA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  <w:t>Variety: Access to a diverse range of products with competitive pricing.</w:t>
      </w:r>
    </w:p>
    <w:p w14:paraId="7D79E519" w14:textId="77777777" w:rsidR="00213FAE" w:rsidRPr="00213FAE" w:rsidRDefault="00213FAE" w:rsidP="00213FAE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</w:pPr>
      <w:r w:rsidRPr="00213FA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  <w:t>Timely Delivery: Reliable logistics and efficient delivery services.</w:t>
      </w:r>
    </w:p>
    <w:p w14:paraId="222127F9" w14:textId="77777777" w:rsidR="001005F1" w:rsidRDefault="001005F1">
      <w:pPr>
        <w:rPr>
          <w:rFonts w:ascii="Segoe UI" w:hAnsi="Segoe UI" w:cs="Segoe UI"/>
          <w:color w:val="374151"/>
          <w:lang w:val="en-US"/>
        </w:rPr>
      </w:pPr>
    </w:p>
    <w:p w14:paraId="13DC9948" w14:textId="77777777" w:rsidR="00213FAE" w:rsidRPr="00213FAE" w:rsidRDefault="00213FAE" w:rsidP="00213FA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</w:pPr>
      <w:r w:rsidRPr="00213FAE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eastAsia="en-PK"/>
          <w14:ligatures w14:val="none"/>
        </w:rPr>
        <w:t>Gaps or Challenges:</w:t>
      </w:r>
    </w:p>
    <w:p w14:paraId="10F109A5" w14:textId="77777777" w:rsidR="00213FAE" w:rsidRPr="00213FAE" w:rsidRDefault="00213FAE" w:rsidP="00213FA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</w:pPr>
      <w:r w:rsidRPr="00213FAE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eastAsia="en-PK"/>
          <w14:ligatures w14:val="none"/>
        </w:rPr>
        <w:t>Limited Awareness:</w:t>
      </w:r>
      <w:r w:rsidRPr="00213FA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  <w:t xml:space="preserve"> Many potential users might not be familiar with eBay or online shopping.</w:t>
      </w:r>
    </w:p>
    <w:p w14:paraId="0A0BB20C" w14:textId="77777777" w:rsidR="00213FAE" w:rsidRPr="00213FAE" w:rsidRDefault="00213FAE" w:rsidP="00213FA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</w:pPr>
      <w:r w:rsidRPr="00213FAE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eastAsia="en-PK"/>
          <w14:ligatures w14:val="none"/>
        </w:rPr>
        <w:t>Payment Infrastructure:</w:t>
      </w:r>
      <w:r w:rsidRPr="00213FA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  <w:t xml:space="preserve"> Ensuring seamless integration with local payment gateways.</w:t>
      </w:r>
    </w:p>
    <w:p w14:paraId="7DBA2530" w14:textId="77777777" w:rsidR="00213FAE" w:rsidRPr="00213FAE" w:rsidRDefault="00213FAE" w:rsidP="00213FA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</w:pPr>
      <w:r w:rsidRPr="00213FAE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eastAsia="en-PK"/>
          <w14:ligatures w14:val="none"/>
        </w:rPr>
        <w:t>Logistics:</w:t>
      </w:r>
      <w:r w:rsidRPr="00213FA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PK"/>
          <w14:ligatures w14:val="none"/>
        </w:rPr>
        <w:t xml:space="preserve"> Addressing concerns related to timely and reliable product delivery.</w:t>
      </w:r>
    </w:p>
    <w:p w14:paraId="228D1916" w14:textId="77777777" w:rsidR="00213FAE" w:rsidRDefault="00213FAE">
      <w:pPr>
        <w:rPr>
          <w:rFonts w:ascii="Segoe UI" w:hAnsi="Segoe UI" w:cs="Segoe UI"/>
          <w:color w:val="374151"/>
          <w:lang w:val="en-US"/>
        </w:rPr>
      </w:pPr>
    </w:p>
    <w:p w14:paraId="7BE5A7D8" w14:textId="77777777" w:rsidR="00A4402E" w:rsidRDefault="00A4402E">
      <w:pPr>
        <w:rPr>
          <w:rFonts w:ascii="Segoe UI" w:hAnsi="Segoe UI" w:cs="Segoe UI"/>
          <w:color w:val="374151"/>
          <w:lang w:val="en-US"/>
        </w:rPr>
      </w:pPr>
    </w:p>
    <w:p w14:paraId="21B56E4E" w14:textId="0F65DB17" w:rsidR="00A4402E" w:rsidRDefault="00A4402E">
      <w:pPr>
        <w:rPr>
          <w:rFonts w:ascii="Segoe UI" w:hAnsi="Segoe UI" w:cs="Segoe UI"/>
          <w:color w:val="374151"/>
          <w:lang w:val="en-US"/>
        </w:rPr>
      </w:pPr>
      <w:r w:rsidRPr="00A4402E">
        <w:rPr>
          <w:rFonts w:ascii="Segoe UI" w:hAnsi="Segoe UI" w:cs="Segoe UI"/>
          <w:color w:val="374151"/>
          <w:lang w:val="en-US"/>
        </w:rPr>
        <w:t>2. Competitive Analysis</w:t>
      </w:r>
    </w:p>
    <w:p w14:paraId="02CE90F6" w14:textId="77777777" w:rsidR="00A4402E" w:rsidRDefault="00A4402E">
      <w:pPr>
        <w:rPr>
          <w:rFonts w:ascii="Segoe UI" w:hAnsi="Segoe UI" w:cs="Segoe UI"/>
          <w:color w:val="374151"/>
          <w:lang w:val="en-US"/>
        </w:rPr>
      </w:pPr>
    </w:p>
    <w:p w14:paraId="7D35A2D2" w14:textId="77777777" w:rsidR="00A4402E" w:rsidRPr="001005F1" w:rsidRDefault="00A4402E">
      <w:pPr>
        <w:rPr>
          <w:rFonts w:ascii="Segoe UI" w:hAnsi="Segoe UI" w:cs="Segoe UI"/>
          <w:color w:val="374151"/>
          <w:lang w:val="en-US"/>
        </w:rPr>
      </w:pPr>
    </w:p>
    <w:sectPr w:rsidR="00A4402E" w:rsidRPr="00100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161B"/>
    <w:multiLevelType w:val="multilevel"/>
    <w:tmpl w:val="810A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479F8"/>
    <w:multiLevelType w:val="multilevel"/>
    <w:tmpl w:val="C048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8E02B5"/>
    <w:multiLevelType w:val="multilevel"/>
    <w:tmpl w:val="F4A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C61350"/>
    <w:multiLevelType w:val="multilevel"/>
    <w:tmpl w:val="261E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6818560">
    <w:abstractNumId w:val="0"/>
  </w:num>
  <w:num w:numId="2" w16cid:durableId="1238175586">
    <w:abstractNumId w:val="3"/>
  </w:num>
  <w:num w:numId="3" w16cid:durableId="878664867">
    <w:abstractNumId w:val="2"/>
  </w:num>
  <w:num w:numId="4" w16cid:durableId="1513841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5F1"/>
    <w:rsid w:val="001005F1"/>
    <w:rsid w:val="00213FAE"/>
    <w:rsid w:val="00A4402E"/>
    <w:rsid w:val="00F1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95DCD"/>
  <w15:chartTrackingRefBased/>
  <w15:docId w15:val="{B62B2A11-5F99-45D0-9262-67B1BE57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005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3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7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1</cp:revision>
  <dcterms:created xsi:type="dcterms:W3CDTF">2023-12-11T09:20:00Z</dcterms:created>
  <dcterms:modified xsi:type="dcterms:W3CDTF">2023-12-11T09:28:00Z</dcterms:modified>
</cp:coreProperties>
</file>