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79000B" w14:textId="77777777">
      <w:pPr>
        <w:pStyle w:val="Title"/>
        <w:rPr>
          <w:rFonts w:asciiTheme="minorHAnsi" w:eastAsiaTheme="minorEastAsia" w:hAnsiTheme="minorHAnsi" w:cstheme="minorBidi"/>
          <w:sz w:val="52"/>
          <w:szCs w:val="52"/>
        </w:rPr>
      </w:pPr>
      <w:r>
        <w:rPr/>
        <w:t xml:space="preserve">合规教育帮助中心</w:t>
      </w:r>
    </w:p>
    <w:p w14:paraId="690379D7" w14:textId="77777777">
      <w:pPr>
        <w:pStyle w:val="Title"/>
        <w:rPr>
          <w:rFonts w:asciiTheme="minorHAnsi" w:eastAsiaTheme="minorEastAsia" w:hAnsiTheme="minorHAnsi" w:cstheme="minorBidi"/>
        </w:rPr>
      </w:pPr>
    </w:p>
    <w:p w14:paraId="456610C3" w14:textId="77777777">
      <w:pPr>
        <w:pStyle w:val="Title"/>
        <w:rPr>
          <w:rFonts w:asciiTheme="minorHAnsi" w:eastAsiaTheme="minorEastAsia" w:hAnsiTheme="minorHAnsi" w:cstheme="minorBidi"/>
        </w:rPr>
      </w:pPr>
      <w:r>
        <w:rPr/>
        <w:t xml:space="preserve">主页：</w:t>
      </w:r>
    </w:p>
    <w:p w14:paraId="779DD2A4" w14:textId="77777777">
      <w:pPr>
        <w:spacing w:after="0" w:line="240" w:lineRule="auto"/>
        <w:rPr>
          <w:rFonts w:eastAsiaTheme="minorEastAsia"/>
        </w:rPr>
      </w:pPr>
      <w:r>
        <w:rPr>
          <w:b/>
          <w:bCs/>
        </w:rPr>
        <w:t xml:space="preserve">什么是合规？</w:t>
      </w:r>
    </w:p>
    <w:p w14:paraId="7CA6DA8E" w14:textId="77777777">
      <w:r>
        <w:rPr/>
        <w:t xml:space="preserve">如果您是多特瑞的新成员，您可能没有听说过合规；如果您听说过，您可能会对此有疑问。合规团队确保会员了解多特瑞政策手册以及公司流程和程序。合规团队与全球多特瑞会员沟通，以教育并负责任地赋能会员分享和发展他们的业务。</w:t>
      </w:r>
    </w:p>
    <w:p w14:paraId="281B78E4" w14:textId="77777777">
      <w:pPr>
        <w:spacing w:after="0" w:line="240" w:lineRule="auto"/>
        <w:rPr>
          <w:rFonts w:eastAsiaTheme="minorEastAsia"/>
        </w:rPr>
      </w:pPr>
      <w:r>
        <w:rPr>
          <w:b/>
          <w:bCs/>
        </w:rPr>
        <w:t xml:space="preserve">自信地分享</w:t>
      </w:r>
      <w:r>
        <w:rPr/>
        <w:t xml:space="preserve">：学习以合规方式分享多特瑞产品和业务机会。</w:t>
      </w:r>
    </w:p>
    <w:p w14:paraId="40F98DAF" w14:textId="77777777">
      <w:pPr>
        <w:spacing w:after="0" w:line="240" w:lineRule="auto"/>
        <w:rPr>
          <w:rFonts w:eastAsiaTheme="minorEastAsia"/>
        </w:rPr>
      </w:pPr>
    </w:p>
    <w:p w14:paraId="40BD37A9" w14:textId="77777777">
      <w:pPr>
        <w:spacing w:after="0" w:line="240" w:lineRule="auto"/>
        <w:rPr>
          <w:rFonts w:eastAsiaTheme="minorEastAsia"/>
        </w:rPr>
      </w:pPr>
      <w:r>
        <w:rPr>
          <w:b/>
          <w:bCs/>
        </w:rPr>
        <w:t xml:space="preserve">负责任地发展：</w:t>
      </w:r>
      <w:r>
        <w:rPr/>
        <w:t xml:space="preserve">了解将人员添加到您团队的指导方针。</w:t>
      </w:r>
    </w:p>
    <w:p w14:paraId="360D1401" w14:textId="77777777">
      <w:pPr>
        <w:spacing w:after="0" w:line="240" w:lineRule="auto"/>
        <w:rPr>
          <w:rFonts w:eastAsiaTheme="minorEastAsia"/>
        </w:rPr>
      </w:pPr>
    </w:p>
    <w:p w14:paraId="2EC53A63" w14:textId="77777777">
      <w:pPr>
        <w:spacing w:after="0" w:line="240" w:lineRule="auto"/>
        <w:rPr>
          <w:rFonts w:eastAsiaTheme="minorEastAsia"/>
        </w:rPr>
      </w:pPr>
      <w:r>
        <w:rPr>
          <w:b/>
          <w:bCs/>
        </w:rPr>
        <w:t xml:space="preserve">一般帮助：</w:t>
      </w:r>
      <w:r>
        <w:rPr/>
        <w:t xml:space="preserve">学习领导技能以解决团队纠纷。</w:t>
      </w:r>
    </w:p>
    <w:p w14:paraId="5F5DC181" w14:textId="77777777">
      <w:pPr>
        <w:spacing w:after="0" w:line="240" w:lineRule="auto"/>
        <w:rPr>
          <w:rFonts w:eastAsiaTheme="minorEastAsia"/>
        </w:rPr>
      </w:pPr>
    </w:p>
    <w:p w14:paraId="2AD54E07" w14:textId="77777777">
      <w:pPr>
        <w:spacing w:after="0" w:line="240" w:lineRule="auto"/>
        <w:rPr>
          <w:rFonts w:eastAsiaTheme="minorEastAsia"/>
        </w:rPr>
      </w:pPr>
      <w:r>
        <w:rPr/>
        <w:t xml:space="preserve">在 Facebook 上加入我们！</w:t>
      </w:r>
    </w:p>
    <w:p w14:paraId="541F260D" w14:textId="77777777">
      <w:pPr>
        <w:spacing w:after="0" w:line="240" w:lineRule="auto"/>
        <w:rPr>
          <w:rFonts w:eastAsiaTheme="minorEastAsia"/>
        </w:rPr>
      </w:pPr>
    </w:p>
    <w:p w14:paraId="4A03B3D0" w14:textId="77777777">
      <w:pPr>
        <w:pStyle w:val="Title"/>
        <w:rPr>
          <w:rFonts w:asciiTheme="minorHAnsi" w:eastAsiaTheme="minorEastAsia" w:hAnsiTheme="minorHAnsi" w:cstheme="minorBidi"/>
        </w:rPr>
      </w:pPr>
      <w:r>
        <w:rPr/>
        <w:t xml:space="preserve">分享</w:t>
      </w:r>
    </w:p>
    <w:p w14:paraId="0B160C68" w14:textId="77777777">
      <w:pPr>
        <w:pStyle w:val="Heading1"/>
        <w:spacing w:before="0" w:line="240" w:lineRule="auto"/>
        <w:rPr>
          <w:rFonts w:ascii="Calibri Light" w:hAnsi="Calibri Light"/>
        </w:rPr>
      </w:pPr>
      <w:r>
        <w:rPr/>
        <w:t xml:space="preserve">收入与机会指南</w:t>
      </w:r>
    </w:p>
    <w:p w14:paraId="67E69D16" w14:textId="77777777">
      <w:r>
        <w:rPr/>
        <w:t xml:space="preserve">自多特瑞成立以来，我们一直致力于为家庭提供纯净、天然的家居解决方案。许多会员加入多特瑞只是为了享受多特瑞</w:t>
      </w:r>
      <w:r>
        <w:rPr>
          <w:vertAlign w:val="superscript"/>
        </w:rPr>
        <w:t xml:space="preserve"> </w:t>
      </w:r>
      <w:r>
        <w:rPr/>
        <w:t xml:space="preserve">产品（批发顾客）。其他会员（健康倡导者）则参与多特瑞提供的业务机会。</w:t>
      </w:r>
    </w:p>
    <w:p w14:paraId="152554BF" w14:textId="77777777">
      <w:r>
        <w:rPr/>
        <w:t xml:space="preserve">在讨论作为健康倡导者分销多特瑞产品的潜在财务利益时，了解多特瑞政策非常重要。这些政策确保没有人被误导或欺骗。任何时候您分享有关多特瑞业务机会财务利益的信息，都被视为“收入和机会声明”。</w:t>
      </w:r>
    </w:p>
    <w:p w14:paraId="5430F19C" w14:textId="77777777">
      <w:r>
        <w:rPr/>
        <w:t xml:space="preserve">以下三条规则适用于所有收入和机会声明：</w:t>
      </w:r>
    </w:p>
    <w:p w14:paraId="74B1DFC9" w14:textId="77777777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/>
        <w:t xml:space="preserve">关于收入的声明必须真实。</w:t>
      </w:r>
    </w:p>
    <w:p w14:paraId="66E3145C" w14:textId="77777777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/>
        <w:t xml:space="preserve">关于收入的声明必须对大多数健康倡导者而言是典型的。</w:t>
      </w:r>
    </w:p>
    <w:p w14:paraId="3090EE75" w14:textId="77777777">
      <w:pPr>
        <w:pStyle w:val="ListParagraph"/>
        <w:numPr>
          <w:ilvl w:val="0"/>
          <w:numId w:val="1"/>
        </w:numPr>
      </w:pPr>
      <w:r>
        <w:rPr/>
        <w:t xml:space="preserve">收入声明中应包含免责声明。免责声明的一个例子是：“所显示数字为 2020 年年度平均值。个人收入，包括首次晋级的收入，可能显著低于此值。请参阅 </w:t>
      </w:r>
      <w:hyperlink r:id="rId5">
        <w:r>
          <w:rPr>
            <w:rStyle w:val="Hyperlink"/>
          </w:rPr>
          <w:t>https://www.doterra.com/US/en/quick-reference.</w:t>
        </w:r>
      </w:hyperlink>
      <w:r>
        <w:rPr/>
        <w:t xml:space="preserve"> 的 2020 年年度业务建设者报告和机会与收入披露。”</w:t>
      </w:r>
    </w:p>
    <w:p w14:paraId="219345C4" w14:textId="77777777"/>
    <w:sectPr w:rsidR="00792C08" w:rsidSect="008E7D67">
      <w:pgSz w:w="12240" w:h="15840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376654"/>
    <w:multiLevelType w:val="hybridMultilevel"/>
    <w:tmpl w:val="02C491F0"/>
    <w:lvl w:ilvl="0" w:tplc="191A6EBE">
      <w:start w:val="1"/>
      <w:numFmt w:val="decimal"/>
      <w:lvlText w:val="%1."/>
      <w:lvlJc w:val="left"/>
      <w:pPr>
        <w:ind w:left="720" w:hanging="360"/>
      </w:pPr>
    </w:lvl>
    <w:lvl w:ilvl="1" w:tplc="F24E41D0">
      <w:start w:val="1"/>
      <w:numFmt w:val="lowerLetter"/>
      <w:lvlText w:val="%2."/>
      <w:lvlJc w:val="left"/>
      <w:pPr>
        <w:ind w:left="1440" w:hanging="360"/>
      </w:pPr>
    </w:lvl>
    <w:lvl w:ilvl="2" w:tplc="3E50E260">
      <w:start w:val="1"/>
      <w:numFmt w:val="lowerRoman"/>
      <w:lvlText w:val="%3."/>
      <w:lvlJc w:val="right"/>
      <w:pPr>
        <w:ind w:left="2160" w:hanging="180"/>
      </w:pPr>
    </w:lvl>
    <w:lvl w:ilvl="3" w:tplc="2632AA34">
      <w:start w:val="1"/>
      <w:numFmt w:val="decimal"/>
      <w:lvlText w:val="%4."/>
      <w:lvlJc w:val="left"/>
      <w:pPr>
        <w:ind w:left="2880" w:hanging="360"/>
      </w:pPr>
    </w:lvl>
    <w:lvl w:ilvl="4" w:tplc="0E9E1628">
      <w:start w:val="1"/>
      <w:numFmt w:val="lowerLetter"/>
      <w:lvlText w:val="%5."/>
      <w:lvlJc w:val="left"/>
      <w:pPr>
        <w:ind w:left="3600" w:hanging="360"/>
      </w:pPr>
    </w:lvl>
    <w:lvl w:ilvl="5" w:tplc="68FC09B6">
      <w:start w:val="1"/>
      <w:numFmt w:val="lowerRoman"/>
      <w:lvlText w:val="%6."/>
      <w:lvlJc w:val="right"/>
      <w:pPr>
        <w:ind w:left="4320" w:hanging="180"/>
      </w:pPr>
    </w:lvl>
    <w:lvl w:ilvl="6" w:tplc="DD64F9DE">
      <w:start w:val="1"/>
      <w:numFmt w:val="decimal"/>
      <w:lvlText w:val="%7."/>
      <w:lvlJc w:val="left"/>
      <w:pPr>
        <w:ind w:left="5040" w:hanging="360"/>
      </w:pPr>
    </w:lvl>
    <w:lvl w:ilvl="7" w:tplc="728027DE">
      <w:start w:val="1"/>
      <w:numFmt w:val="lowerLetter"/>
      <w:lvlText w:val="%8."/>
      <w:lvlJc w:val="left"/>
      <w:pPr>
        <w:ind w:left="5760" w:hanging="360"/>
      </w:pPr>
    </w:lvl>
    <w:lvl w:ilvl="8" w:tplc="E6C21DC4">
      <w:start w:val="1"/>
      <w:numFmt w:val="lowerRoman"/>
      <w:lvlText w:val="%9."/>
      <w:lvlJc w:val="right"/>
      <w:pPr>
        <w:ind w:left="6480" w:hanging="180"/>
      </w:pPr>
    </w:lvl>
  </w:abstractNum>
  <w:num w:numId="1" w16cid:durableId="1588466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1B1"/>
    <w:rsid w:val="000D68B3"/>
    <w:rsid w:val="00427750"/>
    <w:rsid w:val="00576725"/>
    <w:rsid w:val="00792C08"/>
    <w:rsid w:val="007B31B1"/>
    <w:rsid w:val="008E7D67"/>
    <w:rsid w:val="009C3DF6"/>
    <w:rsid w:val="00DA0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47AD0"/>
  <w15:chartTrackingRefBased/>
  <w15:docId w15:val="{1F912803-73D9-4AC3-9925-C7A57685A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1B1"/>
    <w:rPr>
      <w:rFonts w:eastAsiaTheme="minorHAnsi"/>
      <w:kern w:val="0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31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1B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7B31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B31B1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7B31B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1B1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oterra.com/US/en/quick-reference.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 Arham</dc:creator>
  <cp:keywords/>
  <dc:description/>
  <cp:lastModifiedBy>Hafiz Arham</cp:lastModifiedBy>
  <cp:revision>2</cp:revision>
  <dcterms:created xsi:type="dcterms:W3CDTF">2024-12-16T09:45:00Z</dcterms:created>
  <dcterms:modified xsi:type="dcterms:W3CDTF">2024-12-16T09:45:00Z</dcterms:modified>
</cp:coreProperties>
</file>