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96" w:rsidRDefault="00191A13" w:rsidP="009C053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7.4pt;margin-top:775.2pt;width:387.1pt;height:8.05pt;z-index:25167667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44;mso-fit-shape-to-text:t" inset="0,0,0,0">
              <w:txbxContent>
                <w:p w:rsidR="00191A13" w:rsidRPr="00F14824" w:rsidRDefault="00191A13" w:rsidP="00191A13">
                  <w:pPr>
                    <w:adjustRightInd w:val="0"/>
                    <w:snapToGrid w:val="0"/>
                    <w:jc w:val="distribute"/>
                    <w:rPr>
                      <w:rFonts w:ascii="Arial" w:eastAsia="Arial" w:hAnsi="Arial" w:cs="Arial"/>
                      <w:snapToGrid w:val="0"/>
                      <w:sz w:val="20"/>
                      <w:szCs w:val="20"/>
                    </w:rPr>
                  </w:pPr>
                  <w:r w:rsidRPr="00A9046E">
                    <w:rPr>
                      <w:rFonts w:ascii="Arial" w:eastAsia="Arial" w:hAnsi="Arial" w:cs="Arial" w:hint="eastAsia"/>
                      <w:snapToGrid w:val="0"/>
                      <w:color w:val="BBBBBB"/>
                      <w:sz w:val="14"/>
                      <w:szCs w:val="14"/>
                    </w:rPr>
                    <w:t>©</w:t>
                  </w:r>
                  <w:r w:rsidRPr="00A9046E">
                    <w:rPr>
                      <w:rFonts w:ascii="Arial" w:eastAsia="Arial" w:hAnsi="Arial" w:cs="Arial"/>
                      <w:snapToGrid w:val="0"/>
                      <w:color w:val="BBBBBB"/>
                      <w:sz w:val="14"/>
                      <w:szCs w:val="14"/>
                    </w:rPr>
                    <w:t xml:space="preserve"> 2023 WESTERN DIGITAL CORPORATION OR ITS AFFILIATES ALL RIGHTS RESERVED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43" type="#_x0000_t202" style="position:absolute;margin-left:54.7pt;margin-top:737.4pt;width:513.2pt;height:11.5pt;z-index:25167564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43;mso-fit-shape-to-text:t" inset="0,0,0,0">
              <w:txbxContent>
                <w:p w:rsidR="00191A13" w:rsidRPr="00F14824" w:rsidRDefault="00191A13" w:rsidP="00191A13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sz w:val="20"/>
                      <w:szCs w:val="20"/>
                    </w:rPr>
                  </w:pPr>
                  <w:r w:rsidRPr="00F14824">
                    <w:rPr>
                      <w:rFonts w:ascii="Arial" w:eastAsia="Arial" w:hAnsi="Arial" w:cs="Arial"/>
                      <w:i/>
                      <w:snapToGrid w:val="0"/>
                      <w:color w:val="595959"/>
                      <w:sz w:val="20"/>
                      <w:szCs w:val="20"/>
                    </w:rPr>
                    <w:t>Speak to your Western Digital sales representative to learn more about requirements for SMR adoption.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42" type="#_x0000_t202" style="position:absolute;margin-left:271.8pt;margin-top:684.75pt;width:61.3pt;height:32.2pt;z-index:25167462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42;mso-fit-shape-to-text:t" inset="0,0,0,0">
              <w:txbxContent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eastAsia="Arial" w:hAnsi="Arial"/>
                      <w:snapToGrid w:val="0"/>
                      <w:sz w:val="28"/>
                      <w:szCs w:val="28"/>
                    </w:rPr>
                  </w:pPr>
                  <w:r w:rsidRPr="009C053A">
                    <w:rPr>
                      <w:rFonts w:ascii="Arial" w:eastAsia="Arial" w:hAnsi="Arial"/>
                      <w:b/>
                      <w:bCs/>
                      <w:snapToGrid w:val="0"/>
                      <w:color w:val="595959"/>
                      <w:sz w:val="28"/>
                      <w:szCs w:val="28"/>
                    </w:rPr>
                    <w:t>SET UP EFFORT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41" type="#_x0000_t202" style="position:absolute;margin-left:64.15pt;margin-top:688.4pt;width:187.65pt;height:37.95pt;z-index:2516736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41;mso-fit-shape-to-text:t" inset="0,0,0,0">
              <w:txbxContent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eastAsia="Arial" w:hAnsi="Arial"/>
                      <w:snapToGrid w:val="0"/>
                    </w:rPr>
                  </w:pPr>
                  <w:r w:rsidRPr="009C053A">
                    <w:rPr>
                      <w:rFonts w:ascii="Arial" w:eastAsia="Arial" w:hAnsi="Arial"/>
                      <w:b/>
                      <w:bCs/>
                      <w:snapToGrid w:val="0"/>
                      <w:color w:val="262626"/>
                    </w:rPr>
                    <w:t>Low</w:t>
                  </w:r>
                </w:p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r w:rsidRPr="009C053A">
                    <w:rPr>
                      <w:rFonts w:ascii="Arial" w:eastAsia="Arial" w:hAnsi="Arial" w:cs="Arial"/>
                      <w:i/>
                      <w:snapToGrid w:val="0"/>
                      <w:color w:val="262626"/>
                    </w:rPr>
                    <w:t>(Drop-in for some applications)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40" type="#_x0000_t202" style="position:absolute;margin-left:361.65pt;margin-top:688.4pt;width:187.65pt;height:25.3pt;z-index:25167257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40;mso-fit-shape-to-text:t" inset="0,0,0,0">
              <w:txbxContent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eastAsia="Arial" w:hAnsi="Arial"/>
                      <w:snapToGrid w:val="0"/>
                    </w:rPr>
                  </w:pPr>
                  <w:r w:rsidRPr="009C053A">
                    <w:rPr>
                      <w:rFonts w:ascii="Arial" w:eastAsia="Arial" w:hAnsi="Arial"/>
                      <w:b/>
                      <w:bCs/>
                      <w:snapToGrid w:val="0"/>
                      <w:color w:val="262626"/>
                    </w:rPr>
                    <w:t>High</w:t>
                  </w:r>
                </w:p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r w:rsidRPr="009C053A">
                    <w:rPr>
                      <w:rFonts w:ascii="Arial" w:eastAsia="Arial" w:hAnsi="Arial" w:cs="Arial"/>
                      <w:i/>
                      <w:snapToGrid w:val="0"/>
                      <w:color w:val="262626"/>
                    </w:rPr>
                    <w:t>(Requires custom software)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9" type="#_x0000_t202" style="position:absolute;margin-left:361.45pt;margin-top:625.9pt;width:187.65pt;height:25.3pt;z-index:2516715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39;mso-fit-shape-to-text:t" inset="0,0,0,0">
              <w:txbxContent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eastAsia="Arial" w:hAnsi="Arial"/>
                      <w:snapToGrid w:val="0"/>
                    </w:rPr>
                  </w:pPr>
                  <w:r w:rsidRPr="009C053A">
                    <w:rPr>
                      <w:rFonts w:ascii="Arial" w:eastAsia="Arial" w:hAnsi="Arial"/>
                      <w:b/>
                      <w:bCs/>
                      <w:snapToGrid w:val="0"/>
                      <w:color w:val="262626"/>
                    </w:rPr>
                    <w:t>SMR HDDs perform like CMR HDDs</w:t>
                  </w:r>
                </w:p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rPr>
                      <w:rFonts w:ascii="Arial" w:eastAsia="Arial" w:hAnsi="Arial"/>
                      <w:snapToGrid w:val="0"/>
                    </w:rPr>
                  </w:pPr>
                  <w:proofErr w:type="gramStart"/>
                  <w:r w:rsidRPr="009C053A">
                    <w:rPr>
                      <w:rFonts w:ascii="Arial" w:eastAsia="Arial" w:hAnsi="Arial"/>
                      <w:snapToGrid w:val="0"/>
                      <w:color w:val="262626"/>
                    </w:rPr>
                    <w:t>across</w:t>
                  </w:r>
                  <w:proofErr w:type="gramEnd"/>
                  <w:r w:rsidRPr="009C053A">
                    <w:rPr>
                      <w:rFonts w:ascii="Arial" w:eastAsia="Arial" w:hAnsi="Arial"/>
                      <w:snapToGrid w:val="0"/>
                      <w:color w:val="262626"/>
                    </w:rPr>
                    <w:t xml:space="preserve"> a broader set of applications.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8" type="#_x0000_t202" style="position:absolute;margin-left:270.95pt;margin-top:629.8pt;width:65.8pt;height:16.1pt;z-index:2516705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38;mso-fit-shape-to-text:t" inset="0,0,0,0">
              <w:txbxContent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eastAsia="Arial" w:hAnsi="Arial"/>
                      <w:snapToGrid w:val="0"/>
                      <w:sz w:val="28"/>
                      <w:szCs w:val="28"/>
                    </w:rPr>
                  </w:pPr>
                  <w:r w:rsidRPr="009C053A">
                    <w:rPr>
                      <w:rFonts w:ascii="Arial" w:eastAsia="Arial" w:hAnsi="Arial"/>
                      <w:b/>
                      <w:bCs/>
                      <w:snapToGrid w:val="0"/>
                      <w:color w:val="595959"/>
                      <w:sz w:val="28"/>
                      <w:szCs w:val="28"/>
                    </w:rPr>
                    <w:t>BENEFIT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7" type="#_x0000_t202" style="position:absolute;margin-left:62.2pt;margin-top:619.15pt;width:187.65pt;height:37.95pt;z-index:2516695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37;mso-fit-shape-to-text:t" inset="0,0,0,0">
              <w:txbxContent>
                <w:p w:rsidR="009C053A" w:rsidRPr="00F14824" w:rsidRDefault="009C053A" w:rsidP="009C053A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proofErr w:type="gramStart"/>
                  <w:r w:rsidRPr="00F14824">
                    <w:rPr>
                      <w:rFonts w:ascii="Arial" w:eastAsia="Arial" w:hAnsi="Arial" w:cs="Arial"/>
                      <w:b/>
                      <w:bCs/>
                      <w:snapToGrid w:val="0"/>
                      <w:color w:val="262626"/>
                    </w:rPr>
                    <w:t xml:space="preserve">Enables “drop-in” adoption of SMR HDDs </w:t>
                  </w:r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>with faster, low-cost path for some applications.</w:t>
                  </w:r>
                  <w:proofErr w:type="gramEnd"/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6" type="#_x0000_t202" style="position:absolute;margin-left:361.1pt;margin-top:550.4pt;width:187.65pt;height:37.95pt;z-index:2516684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36;mso-fit-shape-to-text:t" inset="0,0,0,0">
              <w:txbxContent>
                <w:p w:rsidR="009C053A" w:rsidRPr="00F14824" w:rsidRDefault="009C053A" w:rsidP="009C053A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 xml:space="preserve">A </w:t>
                  </w:r>
                  <w:r w:rsidRPr="00F14824">
                    <w:rPr>
                      <w:rFonts w:ascii="Arial" w:eastAsia="Arial" w:hAnsi="Arial" w:cs="Arial"/>
                      <w:b/>
                      <w:bCs/>
                      <w:snapToGrid w:val="0"/>
                      <w:color w:val="262626"/>
                    </w:rPr>
                    <w:t xml:space="preserve">custom-designed software stack </w:t>
                  </w:r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 xml:space="preserve">that is optimized to follow SMR </w:t>
                  </w:r>
                  <w:proofErr w:type="gramStart"/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>write</w:t>
                  </w:r>
                  <w:proofErr w:type="gramEnd"/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 xml:space="preserve"> rules.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5" type="#_x0000_t202" style="position:absolute;margin-left:280.45pt;margin-top:551.7pt;width:50.2pt;height:32.2pt;z-index:2516674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35;mso-fit-shape-to-text:t" inset="0,0,0,0">
              <w:txbxContent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eastAsia="Arial" w:hAnsi="Arial"/>
                      <w:snapToGrid w:val="0"/>
                      <w:sz w:val="28"/>
                      <w:szCs w:val="28"/>
                    </w:rPr>
                  </w:pPr>
                  <w:r w:rsidRPr="009C053A">
                    <w:rPr>
                      <w:rFonts w:ascii="Arial" w:eastAsia="Arial" w:hAnsi="Arial"/>
                      <w:b/>
                      <w:bCs/>
                      <w:snapToGrid w:val="0"/>
                      <w:color w:val="595959"/>
                      <w:sz w:val="28"/>
                      <w:szCs w:val="28"/>
                    </w:rPr>
                    <w:t>BEST FOR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4" type="#_x0000_t202" style="position:absolute;margin-left:64.15pt;margin-top:547.25pt;width:187.65pt;height:37.95pt;z-index:2516664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next-textbox:#_x0000_s1034;mso-fit-shape-to-text:t" inset="0,0,0,0">
              <w:txbxContent>
                <w:p w:rsidR="009C053A" w:rsidRPr="00F14824" w:rsidRDefault="009C053A" w:rsidP="009C053A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proofErr w:type="gramStart"/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 xml:space="preserve">Existing applications where </w:t>
                  </w:r>
                  <w:r w:rsidRPr="00F14824">
                    <w:rPr>
                      <w:rFonts w:ascii="Arial" w:eastAsia="Arial" w:hAnsi="Arial" w:cs="Arial"/>
                      <w:b/>
                      <w:bCs/>
                      <w:snapToGrid w:val="0"/>
                      <w:color w:val="262626"/>
                    </w:rPr>
                    <w:t xml:space="preserve">writes are heavily sequential </w:t>
                  </w:r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 xml:space="preserve">or </w:t>
                  </w:r>
                  <w:r w:rsidRPr="00F14824">
                    <w:rPr>
                      <w:rFonts w:ascii="Arial" w:eastAsia="Arial" w:hAnsi="Arial" w:cs="Arial"/>
                      <w:b/>
                      <w:bCs/>
                      <w:snapToGrid w:val="0"/>
                      <w:color w:val="262626"/>
                    </w:rPr>
                    <w:t xml:space="preserve">cold storage </w:t>
                  </w:r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 xml:space="preserve">or </w:t>
                  </w:r>
                  <w:r w:rsidRPr="00F14824">
                    <w:rPr>
                      <w:rFonts w:ascii="Arial" w:eastAsia="Arial" w:hAnsi="Arial" w:cs="Arial"/>
                      <w:b/>
                      <w:bCs/>
                      <w:snapToGrid w:val="0"/>
                      <w:color w:val="262626"/>
                    </w:rPr>
                    <w:t>smart video</w:t>
                  </w:r>
                  <w:r w:rsidRPr="00F14824">
                    <w:rPr>
                      <w:rFonts w:ascii="Arial" w:eastAsia="Arial" w:hAnsi="Arial" w:cs="Arial"/>
                      <w:snapToGrid w:val="0"/>
                      <w:color w:val="262626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3" type="#_x0000_t202" style="position:absolute;margin-left:355.9pt;margin-top:376.75pt;width:187.65pt;height:25.3pt;z-index:2516654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9C053A" w:rsidRPr="00F14824" w:rsidRDefault="009C053A" w:rsidP="009C053A">
                  <w:pPr>
                    <w:pStyle w:val="a6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 w:rsidRPr="00F14824">
                    <w:rPr>
                      <w:snapToGrid w:val="0"/>
                      <w:color w:val="262626"/>
                    </w:rPr>
                    <w:t>Customer re-writes the entire software stack to use SMR HDDs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2" type="#_x0000_t202" style="position:absolute;margin-left:68.5pt;margin-top:387.75pt;width:187.65pt;height:37.95pt;z-index:25166438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9C053A" w:rsidRPr="00F14824" w:rsidRDefault="009C053A" w:rsidP="009C053A">
                  <w:pPr>
                    <w:pStyle w:val="a6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 w:rsidRPr="00F14824">
                    <w:rPr>
                      <w:snapToGrid w:val="0"/>
                      <w:color w:val="262626"/>
                    </w:rPr>
                    <w:t>Using “</w:t>
                  </w:r>
                  <w:proofErr w:type="spellStart"/>
                  <w:r w:rsidRPr="00F14824">
                    <w:rPr>
                      <w:snapToGrid w:val="0"/>
                      <w:color w:val="262626"/>
                    </w:rPr>
                    <w:t>btrfs</w:t>
                  </w:r>
                  <w:proofErr w:type="spellEnd"/>
                  <w:r w:rsidRPr="00F14824">
                    <w:rPr>
                      <w:snapToGrid w:val="0"/>
                      <w:color w:val="262626"/>
                    </w:rPr>
                    <w:t xml:space="preserve">” </w:t>
                  </w:r>
                  <w:proofErr w:type="spellStart"/>
                  <w:r w:rsidRPr="00F14824">
                    <w:rPr>
                      <w:snapToGrid w:val="0"/>
                      <w:color w:val="262626"/>
                    </w:rPr>
                    <w:t>filesystem</w:t>
                  </w:r>
                  <w:proofErr w:type="spellEnd"/>
                  <w:r w:rsidRPr="00F14824">
                    <w:rPr>
                      <w:snapToGrid w:val="0"/>
                      <w:color w:val="262626"/>
                    </w:rPr>
                    <w:t xml:space="preserve"> “hides” SMR complexity, allowing drop-in use of select legacy applications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1" type="#_x0000_t202" style="position:absolute;margin-left:349.7pt;margin-top:278.55pt;width:201.55pt;height:20.7pt;z-index:2516633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9C053A" w:rsidRPr="00F14824" w:rsidRDefault="009C053A" w:rsidP="009C053A"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36"/>
                      <w:szCs w:val="36"/>
                    </w:rPr>
                  </w:pPr>
                  <w:r w:rsidRPr="00F14824">
                    <w:rPr>
                      <w:rFonts w:ascii="Arial" w:eastAsia="Arial" w:hAnsi="Arial" w:cs="Arial"/>
                      <w:snapToGrid w:val="0"/>
                      <w:sz w:val="36"/>
                      <w:szCs w:val="36"/>
                    </w:rPr>
                    <w:t>SMR-Aware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30" type="#_x0000_t202" style="position:absolute;margin-left:65.9pt;margin-top:278.4pt;width:201.55pt;height:20.7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9C053A" w:rsidRPr="00F14824" w:rsidRDefault="009C053A" w:rsidP="009C053A">
                  <w:pPr>
                    <w:pStyle w:val="1"/>
                    <w:adjustRightInd w:val="0"/>
                    <w:snapToGrid w:val="0"/>
                    <w:spacing w:before="0"/>
                    <w:ind w:left="0"/>
                    <w:rPr>
                      <w:snapToGrid w:val="0"/>
                    </w:rPr>
                  </w:pPr>
                  <w:r w:rsidRPr="00F14824">
                    <w:rPr>
                      <w:snapToGrid w:val="0"/>
                    </w:rPr>
                    <w:t>SMR-Friendly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29" type="#_x0000_t202" style="position:absolute;margin-left:45.3pt;margin-top:183.5pt;width:522.6pt;height:57.9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9C053A" w:rsidRPr="00F14824" w:rsidRDefault="009C053A" w:rsidP="009C053A"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</w:rPr>
                  </w:pPr>
                  <w:r w:rsidRPr="00F14824">
                    <w:rPr>
                      <w:rFonts w:ascii="Arial" w:eastAsia="Arial" w:hAnsi="Arial" w:cs="Arial"/>
                      <w:b/>
                      <w:bCs/>
                      <w:snapToGrid w:val="0"/>
                    </w:rPr>
                    <w:t xml:space="preserve">Host-managed Shingled magnetic recording </w:t>
                  </w:r>
                  <w:r w:rsidRPr="00F14824">
                    <w:rPr>
                      <w:rFonts w:ascii="Arial" w:eastAsia="Arial" w:hAnsi="Arial" w:cs="Arial"/>
                      <w:snapToGrid w:val="0"/>
                    </w:rPr>
                    <w:t>(</w:t>
                  </w:r>
                  <w:r w:rsidRPr="00F14824">
                    <w:rPr>
                      <w:rFonts w:ascii="Arial" w:eastAsia="Arial" w:hAnsi="Arial" w:cs="Arial"/>
                      <w:b/>
                      <w:bCs/>
                      <w:snapToGrid w:val="0"/>
                    </w:rPr>
                    <w:t>SMR</w:t>
                  </w:r>
                  <w:r w:rsidRPr="00F14824">
                    <w:rPr>
                      <w:rFonts w:ascii="Arial" w:eastAsia="Arial" w:hAnsi="Arial" w:cs="Arial"/>
                      <w:snapToGrid w:val="0"/>
                    </w:rPr>
                    <w:t>) hard drives deliver next-generation capacity levels, improved system density, and a more efficient footprint to your data center.</w:t>
                  </w:r>
                </w:p>
                <w:p w:rsidR="009C053A" w:rsidRPr="00F14824" w:rsidRDefault="009C053A" w:rsidP="009C053A">
                  <w:pPr>
                    <w:adjustRightInd w:val="0"/>
                    <w:snapToGrid w:val="0"/>
                    <w:rPr>
                      <w:snapToGrid w:val="0"/>
                      <w:sz w:val="12"/>
                      <w:szCs w:val="12"/>
                    </w:rPr>
                  </w:pPr>
                </w:p>
                <w:p w:rsidR="009C053A" w:rsidRPr="00F14824" w:rsidRDefault="009C053A" w:rsidP="009C053A"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 w:rsidRPr="00F14824">
                    <w:rPr>
                      <w:snapToGrid w:val="0"/>
                    </w:rPr>
                    <w:t>Before adopting this technology, determine whether an “</w:t>
                  </w:r>
                  <w:r w:rsidRPr="00F14824">
                    <w:rPr>
                      <w:rFonts w:cs="Arial"/>
                      <w:b/>
                      <w:bCs/>
                      <w:snapToGrid w:val="0"/>
                    </w:rPr>
                    <w:t>SMR-friendly</w:t>
                  </w:r>
                  <w:r w:rsidRPr="00F14824">
                    <w:rPr>
                      <w:snapToGrid w:val="0"/>
                    </w:rPr>
                    <w:t>” or “</w:t>
                  </w:r>
                  <w:r w:rsidRPr="00F14824">
                    <w:rPr>
                      <w:rFonts w:cs="Arial"/>
                      <w:b/>
                      <w:bCs/>
                      <w:snapToGrid w:val="0"/>
                    </w:rPr>
                    <w:t>SMR-aware</w:t>
                  </w:r>
                  <w:r w:rsidRPr="00F14824">
                    <w:rPr>
                      <w:snapToGrid w:val="0"/>
                    </w:rPr>
                    <w:t>” adoption strategy is the best fit for your Linux-based application.</w:t>
                  </w:r>
                </w:p>
              </w:txbxContent>
            </v:textbox>
          </v:shape>
        </w:pict>
      </w:r>
      <w:r w:rsidR="009C053A">
        <w:rPr>
          <w:noProof/>
          <w:lang w:eastAsia="zh-CN"/>
        </w:rPr>
        <w:pict>
          <v:shape id="_x0000_s1028" type="#_x0000_t202" style="position:absolute;margin-left:471.1pt;margin-top:9.75pt;width:113.95pt;height:17.25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9C053A" w:rsidRPr="009C053A" w:rsidRDefault="009C053A" w:rsidP="009C053A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color w:val="FFFFFF" w:themeColor="background1"/>
                      <w:sz w:val="30"/>
                      <w:szCs w:val="30"/>
                    </w:rPr>
                  </w:pPr>
                  <w:r w:rsidRPr="009C053A">
                    <w:rPr>
                      <w:rFonts w:ascii="Arial" w:eastAsia="Arial" w:hAnsi="Arial" w:cs="Arial"/>
                      <w:b/>
                      <w:bCs/>
                      <w:snapToGrid w:val="0"/>
                      <w:color w:val="FFFFFF" w:themeColor="background1"/>
                      <w:sz w:val="30"/>
                      <w:szCs w:val="30"/>
                    </w:rPr>
                    <w:t>Western Digital</w:t>
                  </w:r>
                </w:p>
              </w:txbxContent>
            </v:textbox>
          </v:shape>
        </w:pict>
      </w:r>
      <w:r w:rsidR="009C053A">
        <w:rPr>
          <w:noProof/>
          <w:lang w:val="fr-FR" w:eastAsia="fr-FR" w:bidi="fr-FR"/>
        </w:rPr>
        <w:pict>
          <v:shape id="文本框 2" o:spid="_x0000_s1027" type="#_x0000_t202" style="position:absolute;margin-left:44pt;margin-top:40.7pt;width:317.55pt;height:126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9C053A" w:rsidRPr="00F14824" w:rsidRDefault="009C053A" w:rsidP="009C053A"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80"/>
                      <w:szCs w:val="80"/>
                    </w:rPr>
                  </w:pPr>
                  <w:r w:rsidRPr="00F14824">
                    <w:rPr>
                      <w:rFonts w:ascii="Arial" w:eastAsia="Arial" w:hAnsi="Arial" w:cs="Arial"/>
                      <w:b/>
                      <w:bCs/>
                      <w:snapToGrid w:val="0"/>
                      <w:sz w:val="80"/>
                      <w:szCs w:val="80"/>
                    </w:rPr>
                    <w:t>SMR-Friendly vs. SMR-Aware</w:t>
                  </w:r>
                </w:p>
                <w:p w:rsidR="009C053A" w:rsidRPr="00F14824" w:rsidRDefault="009C053A" w:rsidP="009C053A">
                  <w:pPr>
                    <w:adjustRightInd w:val="0"/>
                    <w:snapToGrid w:val="0"/>
                    <w:rPr>
                      <w:snapToGrid w:val="0"/>
                      <w:sz w:val="18"/>
                      <w:szCs w:val="18"/>
                    </w:rPr>
                  </w:pPr>
                </w:p>
                <w:p w:rsidR="009C053A" w:rsidRPr="00F14824" w:rsidRDefault="009C053A" w:rsidP="009C053A"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40"/>
                      <w:szCs w:val="40"/>
                    </w:rPr>
                  </w:pPr>
                  <w:r w:rsidRPr="00F14824">
                    <w:rPr>
                      <w:rFonts w:ascii="Arial" w:eastAsia="Arial" w:hAnsi="Arial" w:cs="Arial"/>
                      <w:snapToGrid w:val="0"/>
                      <w:color w:val="7F7F7F"/>
                      <w:sz w:val="40"/>
                      <w:szCs w:val="40"/>
                    </w:rPr>
                    <w:t>Two paths for SMR HDD adoption</w:t>
                  </w:r>
                </w:p>
              </w:txbxContent>
            </v:textbox>
          </v:shape>
        </w:pict>
      </w:r>
      <w:bookmarkStart w:id="0" w:name="_GoBack"/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>
            <wp:extent cx="7772087" cy="10057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graphic - SMR-Friendly vs SMR-Aware - July 20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087" cy="100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2596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D17" w:rsidRDefault="009C5D17" w:rsidP="009C053A">
      <w:r>
        <w:separator/>
      </w:r>
    </w:p>
  </w:endnote>
  <w:endnote w:type="continuationSeparator" w:id="0">
    <w:p w:rsidR="009C5D17" w:rsidRDefault="009C5D17" w:rsidP="009C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D17" w:rsidRDefault="009C5D17" w:rsidP="009C053A">
      <w:r>
        <w:separator/>
      </w:r>
    </w:p>
  </w:footnote>
  <w:footnote w:type="continuationSeparator" w:id="0">
    <w:p w:rsidR="009C5D17" w:rsidRDefault="009C5D17" w:rsidP="009C0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52596"/>
    <w:rsid w:val="00052596"/>
    <w:rsid w:val="00191A13"/>
    <w:rsid w:val="009C053A"/>
    <w:rsid w:val="009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Char"/>
    <w:uiPriority w:val="1"/>
    <w:qFormat/>
    <w:rsid w:val="009C053A"/>
    <w:pPr>
      <w:spacing w:before="32"/>
      <w:ind w:left="1051"/>
      <w:outlineLvl w:val="0"/>
    </w:pPr>
    <w:rPr>
      <w:rFonts w:ascii="Arial" w:eastAsia="Arial" w:hAnsi="Arial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05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0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9C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05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05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053A"/>
    <w:rPr>
      <w:sz w:val="18"/>
      <w:szCs w:val="18"/>
    </w:rPr>
  </w:style>
  <w:style w:type="paragraph" w:styleId="a6">
    <w:name w:val="Body Text"/>
    <w:basedOn w:val="a"/>
    <w:link w:val="Char1"/>
    <w:uiPriority w:val="1"/>
    <w:qFormat/>
    <w:rsid w:val="009C053A"/>
    <w:pPr>
      <w:ind w:left="1267"/>
    </w:pPr>
    <w:rPr>
      <w:rFonts w:ascii="Arial" w:eastAsia="Arial" w:hAnsi="Arial"/>
    </w:rPr>
  </w:style>
  <w:style w:type="character" w:customStyle="1" w:styleId="Char1">
    <w:name w:val="正文文本 Char"/>
    <w:basedOn w:val="a0"/>
    <w:link w:val="a6"/>
    <w:uiPriority w:val="1"/>
    <w:rsid w:val="009C053A"/>
    <w:rPr>
      <w:rFonts w:ascii="Arial" w:eastAsia="Arial" w:hAnsi="Arial"/>
    </w:rPr>
  </w:style>
  <w:style w:type="character" w:customStyle="1" w:styleId="1Char">
    <w:name w:val="标题 1 Char"/>
    <w:basedOn w:val="a0"/>
    <w:link w:val="1"/>
    <w:uiPriority w:val="1"/>
    <w:rsid w:val="009C053A"/>
    <w:rPr>
      <w:rFonts w:ascii="Arial" w:eastAsia="Arial" w:hAnsi="Arial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9C0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053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91A1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1A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2023-07-28T18:31:00Z</dcterms:created>
  <dcterms:modified xsi:type="dcterms:W3CDTF">2023-07-28T10:43:00Z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LastSaved">
    <vt:filetime>2023-07-28T00:00:00Z</vt:filetime>
  </property>
</Properties>
</file>