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6269" w14:textId="0E948CA1" w:rsidR="005D3D82" w:rsidRDefault="00B61487">
      <w:pPr>
        <w:rPr>
          <w:rFonts w:ascii="Lato" w:hAnsi="Lato"/>
          <w:color w:val="2D3B45"/>
          <w:shd w:val="clear" w:color="auto" w:fill="FFFFFF"/>
        </w:rPr>
      </w:pPr>
      <w:r>
        <w:rPr>
          <w:rStyle w:val="Strong"/>
          <w:rFonts w:ascii="Lato" w:hAnsi="Lato"/>
          <w:color w:val="2D3B45"/>
          <w:shd w:val="clear" w:color="auto" w:fill="FFFFFF"/>
        </w:rPr>
        <w:t>Morgan </w:t>
      </w:r>
      <w:r>
        <w:rPr>
          <w:rFonts w:ascii="Lato" w:hAnsi="Lato"/>
          <w:color w:val="2D3B45"/>
          <w:shd w:val="clear" w:color="auto" w:fill="FFFFFF"/>
        </w:rPr>
        <w:t>- I am so excited to be working with you this semester. My name is Morgan Cox and not only am I a proud Adjunct Professor from the Colorado School of Mines, I am also an alumni of Mines! I have been able to experience data science in real world applications during the last two years and understating and use of the massive amounts of data we collected was critical. I am dedicated to taking this journey with you and supporting you this semester as you expand your knowledge.</w:t>
      </w:r>
    </w:p>
    <w:p w14:paraId="787CEA68" w14:textId="77777777" w:rsidR="00B61487" w:rsidRDefault="00B61487">
      <w:pPr>
        <w:rPr>
          <w:rFonts w:ascii="Lato" w:hAnsi="Lato"/>
          <w:color w:val="2D3B45"/>
          <w:shd w:val="clear" w:color="auto" w:fill="FFFFFF"/>
        </w:rPr>
      </w:pPr>
    </w:p>
    <w:p w14:paraId="1A439EFC" w14:textId="79202B94" w:rsidR="00B61487" w:rsidRDefault="00B61487">
      <w:pPr>
        <w:rPr>
          <w:rFonts w:ascii="Lato" w:hAnsi="Lato"/>
          <w:color w:val="2D3B45"/>
          <w:shd w:val="clear" w:color="auto" w:fill="FFFFFF"/>
        </w:rPr>
      </w:pPr>
      <w:r>
        <w:rPr>
          <w:rFonts w:ascii="Lato" w:hAnsi="Lato"/>
          <w:color w:val="2D3B45"/>
          <w:shd w:val="clear" w:color="auto" w:fill="FFFFFF"/>
        </w:rPr>
        <w:t>Video</w:t>
      </w:r>
    </w:p>
    <w:p w14:paraId="204EA4E8" w14:textId="77777777" w:rsidR="00B61487" w:rsidRDefault="00B61487">
      <w:pPr>
        <w:rPr>
          <w:rFonts w:ascii="Lato" w:hAnsi="Lato"/>
          <w:color w:val="2D3B45"/>
          <w:shd w:val="clear" w:color="auto" w:fill="FFFFFF"/>
        </w:rPr>
      </w:pPr>
    </w:p>
    <w:p w14:paraId="79CFEB4C" w14:textId="77777777" w:rsidR="00B61487" w:rsidRPr="00B61487" w:rsidRDefault="00B61487" w:rsidP="00B61487">
      <w:pPr>
        <w:pBdr>
          <w:bottom w:val="single" w:sz="12" w:space="11" w:color="auto"/>
        </w:pBdr>
        <w:shd w:val="clear" w:color="auto" w:fill="FFFFFF"/>
        <w:spacing w:after="75" w:line="240" w:lineRule="auto"/>
        <w:outlineLvl w:val="1"/>
        <w:rPr>
          <w:rFonts w:ascii="Lato" w:eastAsia="Times New Roman" w:hAnsi="Lato" w:cs="Times New Roman"/>
          <w:color w:val="2D3B45"/>
          <w:kern w:val="0"/>
          <w:sz w:val="43"/>
          <w:szCs w:val="43"/>
          <w14:ligatures w14:val="none"/>
        </w:rPr>
      </w:pPr>
      <w:r w:rsidRPr="00B61487">
        <w:rPr>
          <w:rFonts w:ascii="Lato" w:eastAsia="Times New Roman" w:hAnsi="Lato" w:cs="Times New Roman"/>
          <w:color w:val="2D3B45"/>
          <w:kern w:val="0"/>
          <w:sz w:val="43"/>
          <w:szCs w:val="43"/>
          <w14:ligatures w14:val="none"/>
        </w:rPr>
        <w:t>LEARNING OUTCOMES</w:t>
      </w:r>
    </w:p>
    <w:p w14:paraId="3882B985" w14:textId="77777777" w:rsidR="00B61487" w:rsidRPr="00B61487" w:rsidRDefault="00B61487" w:rsidP="00B61487">
      <w:pPr>
        <w:shd w:val="clear" w:color="auto" w:fill="FFFFFF"/>
        <w:spacing w:before="180" w:after="180"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After completion of this course, students should expect to be able to:</w:t>
      </w:r>
    </w:p>
    <w:p w14:paraId="0A140759" w14:textId="77777777" w:rsidR="00B61487" w:rsidRPr="00B61487" w:rsidRDefault="00B61487" w:rsidP="00B614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Acquire, clean, and organize data from a variety of sources, including raw data files, SQL databases, and online repositories.</w:t>
      </w:r>
    </w:p>
    <w:p w14:paraId="3D6AA79E" w14:textId="77777777" w:rsidR="00B61487" w:rsidRPr="00B61487" w:rsidRDefault="00B61487" w:rsidP="00B614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Run simple SQL queries to manipulate and analyze data in relational databases and other data stores implementing SQL front ends.</w:t>
      </w:r>
    </w:p>
    <w:p w14:paraId="3FAD1A69" w14:textId="77777777" w:rsidR="00B61487" w:rsidRPr="00B61487" w:rsidRDefault="00B61487" w:rsidP="00B614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Apply toolkits to preprocess large datasets for input to statistical and machine learning algorithms, including methods of feature extraction and dimensionality reduction.</w:t>
      </w:r>
    </w:p>
    <w:p w14:paraId="6EDB08F5" w14:textId="77777777" w:rsidR="00B61487" w:rsidRPr="00B61487" w:rsidRDefault="00B61487" w:rsidP="00B614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Apply statistical and machine learning toolkits to large datasets, including applications of regression, classification, and clustering.</w:t>
      </w:r>
    </w:p>
    <w:p w14:paraId="63F37E89" w14:textId="77777777" w:rsidR="00B61487" w:rsidRPr="00B61487" w:rsidRDefault="00B61487" w:rsidP="00B614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Perform simple visualizations of data.</w:t>
      </w:r>
    </w:p>
    <w:p w14:paraId="0F4A3E64" w14:textId="77777777" w:rsidR="00B61487" w:rsidRPr="00B61487" w:rsidRDefault="00B61487" w:rsidP="00B614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Conduct analysis of results and measure the predictive power of various machine learning techniques.</w:t>
      </w:r>
    </w:p>
    <w:p w14:paraId="2E483608" w14:textId="77777777" w:rsidR="00B61487" w:rsidRPr="00B61487" w:rsidRDefault="00B61487" w:rsidP="00B61487">
      <w:pPr>
        <w:numPr>
          <w:ilvl w:val="0"/>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Recognize and address the ethical issues arising from data collection and statistical and machine learning.</w:t>
      </w:r>
    </w:p>
    <w:p w14:paraId="234D911F" w14:textId="77777777" w:rsidR="00B61487" w:rsidRPr="00B61487" w:rsidRDefault="00B61487" w:rsidP="00B61487">
      <w:pPr>
        <w:spacing w:before="300" w:after="300" w:line="240" w:lineRule="auto"/>
        <w:rPr>
          <w:rFonts w:ascii="Times New Roman" w:eastAsia="Times New Roman" w:hAnsi="Times New Roman" w:cs="Times New Roman"/>
          <w:kern w:val="0"/>
          <w:sz w:val="24"/>
          <w:szCs w:val="24"/>
          <w14:ligatures w14:val="none"/>
        </w:rPr>
      </w:pPr>
      <w:r w:rsidRPr="00B61487">
        <w:rPr>
          <w:rFonts w:ascii="Times New Roman" w:eastAsia="Times New Roman" w:hAnsi="Times New Roman" w:cs="Times New Roman"/>
          <w:kern w:val="0"/>
          <w:sz w:val="24"/>
          <w:szCs w:val="24"/>
          <w14:ligatures w14:val="none"/>
        </w:rPr>
        <w:pict w14:anchorId="00CE8E75">
          <v:rect id="_x0000_i1025" style="width:0;height:1.5pt" o:hralign="center" o:hrstd="t" o:hrnoshade="t" o:hr="t" fillcolor="#92a2bd" stroked="f"/>
        </w:pict>
      </w:r>
    </w:p>
    <w:p w14:paraId="71C51F49" w14:textId="77777777" w:rsidR="00B61487" w:rsidRPr="00B61487" w:rsidRDefault="00B61487" w:rsidP="00B61487">
      <w:pPr>
        <w:pBdr>
          <w:bottom w:val="single" w:sz="12" w:space="11" w:color="auto"/>
        </w:pBdr>
        <w:shd w:val="clear" w:color="auto" w:fill="FFFFFF"/>
        <w:spacing w:after="75" w:line="240" w:lineRule="auto"/>
        <w:outlineLvl w:val="1"/>
        <w:rPr>
          <w:rFonts w:ascii="Lato" w:eastAsia="Times New Roman" w:hAnsi="Lato" w:cs="Times New Roman"/>
          <w:color w:val="2D3B45"/>
          <w:kern w:val="0"/>
          <w:sz w:val="43"/>
          <w:szCs w:val="43"/>
          <w14:ligatures w14:val="none"/>
        </w:rPr>
      </w:pPr>
      <w:r w:rsidRPr="00B61487">
        <w:rPr>
          <w:rFonts w:ascii="Lato" w:eastAsia="Times New Roman" w:hAnsi="Lato" w:cs="Times New Roman"/>
          <w:color w:val="2D3B45"/>
          <w:kern w:val="0"/>
          <w:sz w:val="43"/>
          <w:szCs w:val="43"/>
          <w14:ligatures w14:val="none"/>
        </w:rPr>
        <w:t> SYLLABUS</w:t>
      </w:r>
    </w:p>
    <w:p w14:paraId="324E293C" w14:textId="77777777" w:rsidR="00B61487" w:rsidRPr="00B61487" w:rsidRDefault="00B61487" w:rsidP="00B61487">
      <w:pPr>
        <w:shd w:val="clear" w:color="auto" w:fill="FFFFFF"/>
        <w:spacing w:before="180" w:after="180"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Click on the </w:t>
      </w:r>
      <w:hyperlink r:id="rId5" w:tooltip="Syllabus" w:history="1">
        <w:r w:rsidRPr="00B61487">
          <w:rPr>
            <w:rFonts w:ascii="Lato" w:eastAsia="Times New Roman" w:hAnsi="Lato" w:cs="Times New Roman"/>
            <w:color w:val="0000FF"/>
            <w:kern w:val="0"/>
            <w:sz w:val="24"/>
            <w:szCs w:val="24"/>
            <w:u w:val="single"/>
            <w14:ligatures w14:val="none"/>
          </w:rPr>
          <w:t>Syllabus</w:t>
        </w:r>
      </w:hyperlink>
      <w:r w:rsidRPr="00B61487">
        <w:rPr>
          <w:rFonts w:ascii="Lato" w:eastAsia="Times New Roman" w:hAnsi="Lato" w:cs="Times New Roman"/>
          <w:color w:val="2D3B45"/>
          <w:kern w:val="0"/>
          <w:sz w:val="24"/>
          <w:szCs w:val="24"/>
          <w14:ligatures w14:val="none"/>
        </w:rPr>
        <w:t> link in the course navigation menu to get access to the syllabus. The course syllabus will provide you with the course schedule, course objectives, explanations of assignments and assessments, grading policies, and instructor contact information. </w:t>
      </w:r>
      <w:r w:rsidRPr="00B61487">
        <w:rPr>
          <w:rFonts w:ascii="Lato" w:eastAsia="Times New Roman" w:hAnsi="Lato" w:cs="Times New Roman"/>
          <w:b/>
          <w:bCs/>
          <w:color w:val="2D3B45"/>
          <w:kern w:val="0"/>
          <w:sz w:val="24"/>
          <w:szCs w:val="24"/>
          <w14:ligatures w14:val="none"/>
        </w:rPr>
        <w:t>Please read it carefully.</w:t>
      </w:r>
      <w:r w:rsidRPr="00B61487">
        <w:rPr>
          <w:rFonts w:ascii="Lato" w:eastAsia="Times New Roman" w:hAnsi="Lato" w:cs="Times New Roman"/>
          <w:color w:val="2D3B45"/>
          <w:kern w:val="0"/>
          <w:sz w:val="24"/>
          <w:szCs w:val="24"/>
          <w14:ligatures w14:val="none"/>
        </w:rPr>
        <w:t> You should have a deep familiarity with the schedule and process of the course.</w:t>
      </w:r>
    </w:p>
    <w:p w14:paraId="7B90A40E" w14:textId="77777777" w:rsidR="00B61487" w:rsidRPr="00B61487" w:rsidRDefault="00B61487" w:rsidP="00B61487">
      <w:pPr>
        <w:spacing w:before="300" w:after="300" w:line="240" w:lineRule="auto"/>
        <w:rPr>
          <w:rFonts w:ascii="Times New Roman" w:eastAsia="Times New Roman" w:hAnsi="Times New Roman" w:cs="Times New Roman"/>
          <w:kern w:val="0"/>
          <w:sz w:val="24"/>
          <w:szCs w:val="24"/>
          <w14:ligatures w14:val="none"/>
        </w:rPr>
      </w:pPr>
      <w:r w:rsidRPr="00B61487">
        <w:rPr>
          <w:rFonts w:ascii="Times New Roman" w:eastAsia="Times New Roman" w:hAnsi="Times New Roman" w:cs="Times New Roman"/>
          <w:kern w:val="0"/>
          <w:sz w:val="24"/>
          <w:szCs w:val="24"/>
          <w14:ligatures w14:val="none"/>
        </w:rPr>
        <w:pict w14:anchorId="0F3BDEDF">
          <v:rect id="_x0000_i1026" style="width:0;height:1.5pt" o:hralign="center" o:hrstd="t" o:hrnoshade="t" o:hr="t" fillcolor="#92a2bd" stroked="f"/>
        </w:pict>
      </w:r>
    </w:p>
    <w:p w14:paraId="76F2B54D" w14:textId="77777777" w:rsidR="00B61487" w:rsidRPr="00B61487" w:rsidRDefault="00B61487" w:rsidP="00B61487">
      <w:pPr>
        <w:pBdr>
          <w:bottom w:val="single" w:sz="12" w:space="11" w:color="auto"/>
        </w:pBdr>
        <w:shd w:val="clear" w:color="auto" w:fill="FFFFFF"/>
        <w:spacing w:after="75" w:line="240" w:lineRule="auto"/>
        <w:outlineLvl w:val="1"/>
        <w:rPr>
          <w:rFonts w:ascii="Lato" w:eastAsia="Times New Roman" w:hAnsi="Lato" w:cs="Times New Roman"/>
          <w:color w:val="2D3B45"/>
          <w:kern w:val="0"/>
          <w:sz w:val="43"/>
          <w:szCs w:val="43"/>
          <w14:ligatures w14:val="none"/>
        </w:rPr>
      </w:pPr>
      <w:r w:rsidRPr="00B61487">
        <w:rPr>
          <w:rFonts w:ascii="Lato" w:eastAsia="Times New Roman" w:hAnsi="Lato" w:cs="Times New Roman"/>
          <w:color w:val="2D3B45"/>
          <w:kern w:val="0"/>
          <w:sz w:val="43"/>
          <w:szCs w:val="43"/>
          <w14:ligatures w14:val="none"/>
        </w:rPr>
        <w:lastRenderedPageBreak/>
        <w:t> MODULES</w:t>
      </w:r>
    </w:p>
    <w:p w14:paraId="582253DE" w14:textId="77777777" w:rsidR="00B61487" w:rsidRPr="00B61487" w:rsidRDefault="00B61487" w:rsidP="00B61487">
      <w:pPr>
        <w:shd w:val="clear" w:color="auto" w:fill="FFFFFF"/>
        <w:spacing w:before="180" w:after="180"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All the course content will be organized into </w:t>
      </w:r>
      <w:r w:rsidRPr="00B61487">
        <w:rPr>
          <w:rFonts w:ascii="Lato" w:eastAsia="Times New Roman" w:hAnsi="Lato" w:cs="Times New Roman"/>
          <w:b/>
          <w:bCs/>
          <w:color w:val="2D3B45"/>
          <w:kern w:val="0"/>
          <w:sz w:val="24"/>
          <w:szCs w:val="24"/>
          <w14:ligatures w14:val="none"/>
        </w:rPr>
        <w:t>Modules</w:t>
      </w:r>
      <w:r w:rsidRPr="00B61487">
        <w:rPr>
          <w:rFonts w:ascii="Lato" w:eastAsia="Times New Roman" w:hAnsi="Lato" w:cs="Times New Roman"/>
          <w:color w:val="2D3B45"/>
          <w:kern w:val="0"/>
          <w:sz w:val="24"/>
          <w:szCs w:val="24"/>
          <w14:ligatures w14:val="none"/>
        </w:rPr>
        <w:t xml:space="preserve">. Inside the modules you will find assignments, discussions, and quizzes to go along with the </w:t>
      </w:r>
      <w:proofErr w:type="spellStart"/>
      <w:r w:rsidRPr="00B61487">
        <w:rPr>
          <w:rFonts w:ascii="Lato" w:eastAsia="Times New Roman" w:hAnsi="Lato" w:cs="Times New Roman"/>
          <w:color w:val="2D3B45"/>
          <w:kern w:val="0"/>
          <w:sz w:val="24"/>
          <w:szCs w:val="24"/>
          <w14:ligatures w14:val="none"/>
        </w:rPr>
        <w:t>Jupyter</w:t>
      </w:r>
      <w:proofErr w:type="spellEnd"/>
      <w:r w:rsidRPr="00B61487">
        <w:rPr>
          <w:rFonts w:ascii="Lato" w:eastAsia="Times New Roman" w:hAnsi="Lato" w:cs="Times New Roman"/>
          <w:color w:val="2D3B45"/>
          <w:kern w:val="0"/>
          <w:sz w:val="24"/>
          <w:szCs w:val="24"/>
          <w14:ligatures w14:val="none"/>
        </w:rPr>
        <w:t xml:space="preserve"> notebook lecture slides. These are the things you need to complete to demonstrate your learning.</w:t>
      </w:r>
    </w:p>
    <w:p w14:paraId="37F84018" w14:textId="77777777" w:rsidR="00B61487" w:rsidRPr="00B61487" w:rsidRDefault="00B61487" w:rsidP="00B61487">
      <w:pPr>
        <w:spacing w:before="300" w:after="300" w:line="240" w:lineRule="auto"/>
        <w:rPr>
          <w:rFonts w:ascii="Times New Roman" w:eastAsia="Times New Roman" w:hAnsi="Times New Roman" w:cs="Times New Roman"/>
          <w:kern w:val="0"/>
          <w:sz w:val="24"/>
          <w:szCs w:val="24"/>
          <w14:ligatures w14:val="none"/>
        </w:rPr>
      </w:pPr>
      <w:r w:rsidRPr="00B61487">
        <w:rPr>
          <w:rFonts w:ascii="Times New Roman" w:eastAsia="Times New Roman" w:hAnsi="Times New Roman" w:cs="Times New Roman"/>
          <w:kern w:val="0"/>
          <w:sz w:val="24"/>
          <w:szCs w:val="24"/>
          <w14:ligatures w14:val="none"/>
        </w:rPr>
        <w:pict w14:anchorId="06E1C59E">
          <v:rect id="_x0000_i1027" style="width:0;height:1.5pt" o:hralign="center" o:hrstd="t" o:hrnoshade="t" o:hr="t" fillcolor="#92a2bd" stroked="f"/>
        </w:pict>
      </w:r>
    </w:p>
    <w:p w14:paraId="49BFA765" w14:textId="77777777" w:rsidR="00B61487" w:rsidRPr="00B61487" w:rsidRDefault="00B61487" w:rsidP="00B61487">
      <w:pPr>
        <w:pBdr>
          <w:bottom w:val="single" w:sz="12" w:space="11" w:color="auto"/>
        </w:pBdr>
        <w:shd w:val="clear" w:color="auto" w:fill="FFFFFF"/>
        <w:spacing w:after="75" w:line="240" w:lineRule="auto"/>
        <w:outlineLvl w:val="1"/>
        <w:rPr>
          <w:rFonts w:ascii="Lato" w:eastAsia="Times New Roman" w:hAnsi="Lato" w:cs="Times New Roman"/>
          <w:color w:val="2D3B45"/>
          <w:kern w:val="0"/>
          <w:sz w:val="43"/>
          <w:szCs w:val="43"/>
          <w14:ligatures w14:val="none"/>
        </w:rPr>
      </w:pPr>
      <w:r w:rsidRPr="00B61487">
        <w:rPr>
          <w:rFonts w:ascii="Lato" w:eastAsia="Times New Roman" w:hAnsi="Lato" w:cs="Times New Roman"/>
          <w:color w:val="2D3B45"/>
          <w:kern w:val="0"/>
          <w:sz w:val="43"/>
          <w:szCs w:val="43"/>
          <w14:ligatures w14:val="none"/>
        </w:rPr>
        <w:t> NOTIFICATION PREFERENCES</w:t>
      </w:r>
    </w:p>
    <w:p w14:paraId="58859CE4" w14:textId="77777777" w:rsidR="00B61487" w:rsidRPr="00B61487" w:rsidRDefault="00B61487" w:rsidP="00B61487">
      <w:pPr>
        <w:shd w:val="clear" w:color="auto" w:fill="FFFFFF"/>
        <w:spacing w:after="0"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You can decide how Canvas notifies you of course updates. It is your responsibility to ensure that you are set to receive notifications of course updates. </w:t>
      </w:r>
      <w:hyperlink r:id="rId6" w:tgtFrame="_blank" w:history="1">
        <w:r w:rsidRPr="00B61487">
          <w:rPr>
            <w:rFonts w:ascii="Lato" w:eastAsia="Times New Roman" w:hAnsi="Lato" w:cs="Times New Roman"/>
            <w:color w:val="0000FF"/>
            <w:kern w:val="0"/>
            <w:sz w:val="24"/>
            <w:szCs w:val="24"/>
            <w:u w:val="single"/>
            <w14:ligatures w14:val="none"/>
          </w:rPr>
          <w:t xml:space="preserve">Review and edit your notification </w:t>
        </w:r>
        <w:proofErr w:type="spellStart"/>
        <w:r w:rsidRPr="00B61487">
          <w:rPr>
            <w:rFonts w:ascii="Lato" w:eastAsia="Times New Roman" w:hAnsi="Lato" w:cs="Times New Roman"/>
            <w:color w:val="0000FF"/>
            <w:kern w:val="0"/>
            <w:sz w:val="24"/>
            <w:szCs w:val="24"/>
            <w:u w:val="single"/>
            <w14:ligatures w14:val="none"/>
          </w:rPr>
          <w:t>preferences</w:t>
        </w:r>
        <w:r w:rsidRPr="00B61487">
          <w:rPr>
            <w:rFonts w:ascii="Lato" w:eastAsia="Times New Roman" w:hAnsi="Lato" w:cs="Times New Roman"/>
            <w:color w:val="0000FF"/>
            <w:kern w:val="0"/>
            <w:sz w:val="24"/>
            <w:szCs w:val="24"/>
            <w:u w:val="single"/>
            <w:bdr w:val="none" w:sz="0" w:space="0" w:color="auto" w:frame="1"/>
            <w14:ligatures w14:val="none"/>
          </w:rPr>
          <w:t>Links</w:t>
        </w:r>
        <w:proofErr w:type="spellEnd"/>
        <w:r w:rsidRPr="00B61487">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B61487">
        <w:rPr>
          <w:rFonts w:ascii="Lato" w:eastAsia="Times New Roman" w:hAnsi="Lato" w:cs="Times New Roman"/>
          <w:color w:val="2D3B45"/>
          <w:kern w:val="0"/>
          <w:sz w:val="24"/>
          <w:szCs w:val="24"/>
          <w14:ligatures w14:val="none"/>
        </w:rPr>
        <w:t> in your account settings area to ensure that you are receiving course notifications right away or daily. Be sure to double check the address you use.  </w:t>
      </w:r>
    </w:p>
    <w:p w14:paraId="18E0B072" w14:textId="77777777" w:rsidR="00B61487" w:rsidRPr="00B61487" w:rsidRDefault="00B61487" w:rsidP="00B61487">
      <w:pPr>
        <w:shd w:val="clear" w:color="auto" w:fill="FFFFFF"/>
        <w:spacing w:after="0" w:line="240" w:lineRule="auto"/>
        <w:rPr>
          <w:rFonts w:ascii="Lato" w:eastAsia="Times New Roman" w:hAnsi="Lato" w:cs="Times New Roman"/>
          <w:color w:val="2D3B45"/>
          <w:kern w:val="0"/>
          <w:sz w:val="24"/>
          <w:szCs w:val="24"/>
          <w14:ligatures w14:val="none"/>
        </w:rPr>
      </w:pPr>
      <w:r w:rsidRPr="00B61487">
        <w:rPr>
          <w:rFonts w:ascii="Lato" w:eastAsia="Times New Roman" w:hAnsi="Lato" w:cs="Times New Roman"/>
          <w:color w:val="2D3B45"/>
          <w:kern w:val="0"/>
          <w:sz w:val="24"/>
          <w:szCs w:val="24"/>
          <w14:ligatures w14:val="none"/>
        </w:rPr>
        <w:t>Please go into your account settings and </w:t>
      </w:r>
      <w:hyperlink r:id="rId7" w:tgtFrame="_blank" w:history="1">
        <w:r w:rsidRPr="00B61487">
          <w:rPr>
            <w:rFonts w:ascii="Lato" w:eastAsia="Times New Roman" w:hAnsi="Lato" w:cs="Times New Roman"/>
            <w:color w:val="0000FF"/>
            <w:kern w:val="0"/>
            <w:sz w:val="24"/>
            <w:szCs w:val="24"/>
            <w:u w:val="single"/>
            <w14:ligatures w14:val="none"/>
          </w:rPr>
          <w:t xml:space="preserve">add a profile picture of </w:t>
        </w:r>
        <w:proofErr w:type="spellStart"/>
        <w:r w:rsidRPr="00B61487">
          <w:rPr>
            <w:rFonts w:ascii="Lato" w:eastAsia="Times New Roman" w:hAnsi="Lato" w:cs="Times New Roman"/>
            <w:color w:val="0000FF"/>
            <w:kern w:val="0"/>
            <w:sz w:val="24"/>
            <w:szCs w:val="24"/>
            <w:u w:val="single"/>
            <w14:ligatures w14:val="none"/>
          </w:rPr>
          <w:t>yourself</w:t>
        </w:r>
        <w:r w:rsidRPr="00B61487">
          <w:rPr>
            <w:rFonts w:ascii="Lato" w:eastAsia="Times New Roman" w:hAnsi="Lato" w:cs="Times New Roman"/>
            <w:color w:val="0000FF"/>
            <w:kern w:val="0"/>
            <w:sz w:val="24"/>
            <w:szCs w:val="24"/>
            <w:u w:val="single"/>
            <w:bdr w:val="none" w:sz="0" w:space="0" w:color="auto" w:frame="1"/>
            <w14:ligatures w14:val="none"/>
          </w:rPr>
          <w:t>Links</w:t>
        </w:r>
        <w:proofErr w:type="spellEnd"/>
        <w:r w:rsidRPr="00B61487">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B61487">
        <w:rPr>
          <w:rFonts w:ascii="Lato" w:eastAsia="Times New Roman" w:hAnsi="Lato" w:cs="Times New Roman"/>
          <w:color w:val="2D3B45"/>
          <w:kern w:val="0"/>
          <w:sz w:val="24"/>
          <w:szCs w:val="24"/>
          <w14:ligatures w14:val="none"/>
        </w:rPr>
        <w:t>. This picture will be shown when you make posts on the discussion board so it is important that it is an accurate representation of you. Your profile pictures helps us to connect the person to the comments and build our online classroom community. </w:t>
      </w:r>
    </w:p>
    <w:p w14:paraId="7EDDC22D" w14:textId="77777777" w:rsidR="00B61487" w:rsidRPr="00B61487" w:rsidRDefault="00B61487" w:rsidP="00B61487">
      <w:pPr>
        <w:spacing w:before="300" w:after="300" w:line="240" w:lineRule="auto"/>
        <w:rPr>
          <w:rFonts w:ascii="Times New Roman" w:eastAsia="Times New Roman" w:hAnsi="Times New Roman" w:cs="Times New Roman"/>
          <w:kern w:val="0"/>
          <w:sz w:val="24"/>
          <w:szCs w:val="24"/>
          <w14:ligatures w14:val="none"/>
        </w:rPr>
      </w:pPr>
      <w:r w:rsidRPr="00B61487">
        <w:rPr>
          <w:rFonts w:ascii="Times New Roman" w:eastAsia="Times New Roman" w:hAnsi="Times New Roman" w:cs="Times New Roman"/>
          <w:kern w:val="0"/>
          <w:sz w:val="24"/>
          <w:szCs w:val="24"/>
          <w14:ligatures w14:val="none"/>
        </w:rPr>
        <w:pict w14:anchorId="1E66EAA5">
          <v:rect id="_x0000_i1028" style="width:0;height:1.5pt" o:hralign="center" o:hrstd="t" o:hrnoshade="t" o:hr="t" fillcolor="#92a2bd" stroked="f"/>
        </w:pict>
      </w:r>
    </w:p>
    <w:p w14:paraId="531DDE08" w14:textId="728C3990" w:rsidR="00B61487" w:rsidRDefault="00B61487" w:rsidP="00B61487">
      <w:r w:rsidRPr="00B61487">
        <w:rPr>
          <w:rFonts w:ascii="Times New Roman" w:eastAsia="Times New Roman" w:hAnsi="Times New Roman" w:cs="Times New Roman"/>
          <w:noProof/>
          <w:kern w:val="0"/>
          <w:sz w:val="24"/>
          <w:szCs w:val="24"/>
          <w14:ligatures w14:val="none"/>
        </w:rPr>
        <mc:AlternateContent>
          <mc:Choice Requires="wps">
            <w:drawing>
              <wp:inline distT="0" distB="0" distL="0" distR="0" wp14:anchorId="6D448C86" wp14:editId="2E684E2F">
                <wp:extent cx="952500" cy="891540"/>
                <wp:effectExtent l="0" t="0" r="0" b="0"/>
                <wp:docPr id="157434185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7333F" id="Rectangle 1" o:spid="_x0000_s1026" style="width:7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" filled="f" stroked="f">
                <o:lock v:ext="edit" aspectratio="t"/>
                <w10:anchorlock/>
              </v:rect>
            </w:pict>
          </mc:Fallback>
        </mc:AlternateContent>
      </w:r>
      <w:r w:rsidRPr="00B61487">
        <w:rPr>
          <w:rFonts w:ascii="Lato" w:eastAsia="Times New Roman" w:hAnsi="Lato" w:cs="Times New Roman"/>
          <w:color w:val="2D3B45"/>
          <w:kern w:val="0"/>
          <w:sz w:val="24"/>
          <w:szCs w:val="24"/>
          <w:shd w:val="clear" w:color="auto" w:fill="FFFFFF"/>
          <w14:ligatures w14:val="none"/>
        </w:rPr>
        <w:t>Have a technical problem or a general question about the course? Check out </w:t>
      </w:r>
      <w:hyperlink r:id="rId8" w:tgtFrame="_blank" w:history="1">
        <w:r w:rsidRPr="00B61487">
          <w:rPr>
            <w:rFonts w:ascii="Lato" w:eastAsia="Times New Roman" w:hAnsi="Lato" w:cs="Times New Roman"/>
            <w:color w:val="0000FF"/>
            <w:kern w:val="0"/>
            <w:sz w:val="24"/>
            <w:szCs w:val="24"/>
            <w:u w:val="single"/>
            <w:shd w:val="clear" w:color="auto" w:fill="FFFFFF"/>
            <w14:ligatures w14:val="none"/>
          </w:rPr>
          <w:t>Mines Online</w:t>
        </w:r>
      </w:hyperlink>
      <w:r w:rsidRPr="00B61487">
        <w:rPr>
          <w:rFonts w:ascii="Lato" w:eastAsia="Times New Roman" w:hAnsi="Lato" w:cs="Times New Roman"/>
          <w:color w:val="2D3B45"/>
          <w:kern w:val="0"/>
          <w:sz w:val="24"/>
          <w:szCs w:val="24"/>
          <w:shd w:val="clear" w:color="auto" w:fill="FFFFFF"/>
          <w14:ligatures w14:val="none"/>
        </w:rPr>
        <w:t> for online resources/Canvas support or post to the </w:t>
      </w:r>
      <w:hyperlink r:id="rId9" w:tooltip="Course General Question and Answer Board" w:history="1">
        <w:r w:rsidRPr="00B61487">
          <w:rPr>
            <w:rFonts w:ascii="Lato" w:eastAsia="Times New Roman" w:hAnsi="Lato" w:cs="Times New Roman"/>
            <w:color w:val="0000FF"/>
            <w:kern w:val="0"/>
            <w:sz w:val="24"/>
            <w:szCs w:val="24"/>
            <w:u w:val="single"/>
            <w:shd w:val="clear" w:color="auto" w:fill="FFFFFF"/>
            <w14:ligatures w14:val="none"/>
          </w:rPr>
          <w:t>Course General Question and Answer Board</w:t>
        </w:r>
      </w:hyperlink>
      <w:r w:rsidRPr="00B61487">
        <w:rPr>
          <w:rFonts w:ascii="Lato" w:eastAsia="Times New Roman" w:hAnsi="Lato" w:cs="Times New Roman"/>
          <w:color w:val="2D3B45"/>
          <w:kern w:val="0"/>
          <w:sz w:val="24"/>
          <w:szCs w:val="24"/>
          <w:shd w:val="clear" w:color="auto" w:fill="FFFFFF"/>
          <w14:ligatures w14:val="none"/>
        </w:rPr>
        <w:t>. Odds are that you are not the only student with that question, so please share your thoughts in this open forum.</w:t>
      </w:r>
    </w:p>
    <w:sectPr w:rsidR="00B6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7AE"/>
    <w:multiLevelType w:val="multilevel"/>
    <w:tmpl w:val="37CA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94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48"/>
    <w:rsid w:val="001F00B1"/>
    <w:rsid w:val="005D3D82"/>
    <w:rsid w:val="0061772C"/>
    <w:rsid w:val="00877A31"/>
    <w:rsid w:val="008C6DE4"/>
    <w:rsid w:val="00934FE0"/>
    <w:rsid w:val="00A617C4"/>
    <w:rsid w:val="00B61487"/>
    <w:rsid w:val="00BA6A1C"/>
    <w:rsid w:val="00D61E1F"/>
    <w:rsid w:val="00F03F48"/>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C637"/>
  <w15:chartTrackingRefBased/>
  <w15:docId w15:val="{C3E54443-9338-49D3-9ED1-628870F5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148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1487"/>
    <w:rPr>
      <w:b/>
      <w:bCs/>
    </w:rPr>
  </w:style>
  <w:style w:type="character" w:customStyle="1" w:styleId="Heading2Char">
    <w:name w:val="Heading 2 Char"/>
    <w:basedOn w:val="DefaultParagraphFont"/>
    <w:link w:val="Heading2"/>
    <w:uiPriority w:val="9"/>
    <w:rsid w:val="00B6148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614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61487"/>
    <w:rPr>
      <w:color w:val="0000FF"/>
      <w:u w:val="single"/>
    </w:rPr>
  </w:style>
  <w:style w:type="character" w:customStyle="1" w:styleId="screenreader-only">
    <w:name w:val="screenreader-only"/>
    <w:basedOn w:val="DefaultParagraphFont"/>
    <w:rsid w:val="00B6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801718">
      <w:bodyDiv w:val="1"/>
      <w:marLeft w:val="0"/>
      <w:marRight w:val="0"/>
      <w:marTop w:val="0"/>
      <w:marBottom w:val="0"/>
      <w:divBdr>
        <w:top w:val="none" w:sz="0" w:space="0" w:color="auto"/>
        <w:left w:val="none" w:sz="0" w:space="0" w:color="auto"/>
        <w:bottom w:val="none" w:sz="0" w:space="0" w:color="auto"/>
        <w:right w:val="none" w:sz="0" w:space="0" w:color="auto"/>
      </w:divBdr>
      <w:divsChild>
        <w:div w:id="70810353">
          <w:marLeft w:val="0"/>
          <w:marRight w:val="0"/>
          <w:marTop w:val="0"/>
          <w:marBottom w:val="0"/>
          <w:divBdr>
            <w:top w:val="none" w:sz="0" w:space="0" w:color="auto"/>
            <w:left w:val="none" w:sz="0" w:space="0" w:color="auto"/>
            <w:bottom w:val="none" w:sz="0" w:space="0" w:color="auto"/>
            <w:right w:val="none" w:sz="0" w:space="0" w:color="auto"/>
          </w:divBdr>
        </w:div>
        <w:div w:id="754787616">
          <w:marLeft w:val="0"/>
          <w:marRight w:val="0"/>
          <w:marTop w:val="0"/>
          <w:marBottom w:val="0"/>
          <w:divBdr>
            <w:top w:val="none" w:sz="0" w:space="0" w:color="auto"/>
            <w:left w:val="none" w:sz="0" w:space="0" w:color="auto"/>
            <w:bottom w:val="none" w:sz="0" w:space="0" w:color="auto"/>
            <w:right w:val="none" w:sz="0" w:space="0" w:color="auto"/>
          </w:divBdr>
        </w:div>
        <w:div w:id="1583293881">
          <w:marLeft w:val="0"/>
          <w:marRight w:val="0"/>
          <w:marTop w:val="0"/>
          <w:marBottom w:val="0"/>
          <w:divBdr>
            <w:top w:val="none" w:sz="0" w:space="0" w:color="auto"/>
            <w:left w:val="none" w:sz="0" w:space="0" w:color="auto"/>
            <w:bottom w:val="none" w:sz="0" w:space="0" w:color="auto"/>
            <w:right w:val="none" w:sz="0" w:space="0" w:color="auto"/>
          </w:divBdr>
        </w:div>
        <w:div w:id="1210190934">
          <w:marLeft w:val="0"/>
          <w:marRight w:val="0"/>
          <w:marTop w:val="0"/>
          <w:marBottom w:val="0"/>
          <w:divBdr>
            <w:top w:val="none" w:sz="0" w:space="0" w:color="auto"/>
            <w:left w:val="none" w:sz="0" w:space="0" w:color="auto"/>
            <w:bottom w:val="none" w:sz="0" w:space="0" w:color="auto"/>
            <w:right w:val="none" w:sz="0" w:space="0" w:color="auto"/>
          </w:divBdr>
        </w:div>
        <w:div w:id="1163282766">
          <w:marLeft w:val="0"/>
          <w:marRight w:val="0"/>
          <w:marTop w:val="0"/>
          <w:marBottom w:val="0"/>
          <w:divBdr>
            <w:top w:val="none" w:sz="0" w:space="0" w:color="auto"/>
            <w:left w:val="none" w:sz="0" w:space="0" w:color="auto"/>
            <w:bottom w:val="none" w:sz="0" w:space="0" w:color="auto"/>
            <w:right w:val="none" w:sz="0" w:space="0" w:color="auto"/>
          </w:divBdr>
        </w:div>
        <w:div w:id="1408304105">
          <w:marLeft w:val="0"/>
          <w:marRight w:val="0"/>
          <w:marTop w:val="0"/>
          <w:marBottom w:val="0"/>
          <w:divBdr>
            <w:top w:val="none" w:sz="0" w:space="0" w:color="auto"/>
            <w:left w:val="none" w:sz="0" w:space="0" w:color="auto"/>
            <w:bottom w:val="none" w:sz="0" w:space="0" w:color="auto"/>
            <w:right w:val="none" w:sz="0" w:space="0" w:color="auto"/>
          </w:divBdr>
        </w:div>
        <w:div w:id="211309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mines.edu/" TargetMode="External"/><Relationship Id="rId3" Type="http://schemas.openxmlformats.org/officeDocument/2006/relationships/settings" Target="settings.xml"/><Relationship Id="rId7" Type="http://schemas.openxmlformats.org/officeDocument/2006/relationships/hyperlink" Target="https://community.canvaslms.com/docs/DOC-10599-42127103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canvaslms.com/docs/DOC-10624-4212710344" TargetMode="External"/><Relationship Id="rId11" Type="http://schemas.openxmlformats.org/officeDocument/2006/relationships/theme" Target="theme/theme1.xml"/><Relationship Id="rId5" Type="http://schemas.openxmlformats.org/officeDocument/2006/relationships/hyperlink" Target="https://elearning.mines.edu/courses/52392/assignments/syllab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arning.mines.edu/courses/52392/discussion_topics/256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2023-09-08T19:23:00Z</dcterms:created>
  <dcterms:modified xsi:type="dcterms:W3CDTF">2023-09-08T19:23:00Z</dcterms:modified>
</cp:coreProperties>
</file>