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A68" w:rsidRDefault="00420A68" w:rsidP="00323C80">
      <w:pPr>
        <w:jc w:val="center"/>
        <w:rPr>
          <w:rFonts w:ascii="Georgia" w:hAnsi="Georgia"/>
          <w:b/>
          <w:bCs/>
          <w:sz w:val="28"/>
          <w:szCs w:val="28"/>
          <w:lang w:val="fr-MA"/>
        </w:rPr>
      </w:pPr>
    </w:p>
    <w:p w:rsidR="00323C80" w:rsidRDefault="00863D48" w:rsidP="00285D41">
      <w:pPr>
        <w:jc w:val="center"/>
        <w:rPr>
          <w:rFonts w:ascii="Georgia" w:hAnsi="Georgia"/>
          <w:b/>
          <w:bCs/>
          <w:sz w:val="28"/>
          <w:szCs w:val="28"/>
          <w:lang w:val="fr-MA"/>
        </w:rPr>
      </w:pPr>
      <w:r>
        <w:rPr>
          <w:rFonts w:ascii="Georgia" w:hAnsi="Georgia"/>
          <w:b/>
          <w:bCs/>
          <w:sz w:val="28"/>
          <w:szCs w:val="28"/>
          <w:lang w:val="fr-MA"/>
        </w:rPr>
        <w:t>Étude</w:t>
      </w:r>
      <w:r w:rsidR="00474E4E">
        <w:rPr>
          <w:rFonts w:ascii="Georgia" w:hAnsi="Georgia"/>
          <w:b/>
          <w:bCs/>
          <w:sz w:val="28"/>
          <w:szCs w:val="28"/>
          <w:lang w:val="fr-MA"/>
        </w:rPr>
        <w:t xml:space="preserve"> de Cas  (Durée </w:t>
      </w:r>
      <w:r w:rsidR="00285D41">
        <w:rPr>
          <w:rFonts w:ascii="Georgia" w:hAnsi="Georgia"/>
          <w:b/>
          <w:bCs/>
          <w:sz w:val="28"/>
          <w:szCs w:val="28"/>
          <w:lang w:val="fr-MA"/>
        </w:rPr>
        <w:t>4</w:t>
      </w:r>
      <w:r w:rsidR="00474E4E">
        <w:rPr>
          <w:rFonts w:ascii="Georgia" w:hAnsi="Georgia"/>
          <w:b/>
          <w:bCs/>
          <w:sz w:val="28"/>
          <w:szCs w:val="28"/>
          <w:lang w:val="fr-MA"/>
        </w:rPr>
        <w:t>h)</w:t>
      </w:r>
    </w:p>
    <w:p w:rsidR="00474E4E" w:rsidRPr="00474E4E" w:rsidRDefault="00323C80" w:rsidP="00474E4E">
      <w:pPr>
        <w:rPr>
          <w:rFonts w:ascii="Georgia" w:hAnsi="Georgia"/>
          <w:b/>
          <w:bCs/>
          <w:sz w:val="28"/>
          <w:szCs w:val="28"/>
        </w:rPr>
      </w:pPr>
      <w:r>
        <w:rPr>
          <w:rFonts w:ascii="Georgia" w:hAnsi="Georgia"/>
          <w:b/>
          <w:bCs/>
          <w:sz w:val="28"/>
          <w:szCs w:val="28"/>
          <w:lang w:val="fr-MA"/>
        </w:rPr>
        <w:t xml:space="preserve">Objectif : </w:t>
      </w:r>
      <w:r w:rsidR="00474E4E" w:rsidRPr="00474E4E">
        <w:rPr>
          <w:rFonts w:ascii="Georgia" w:hAnsi="Georgia"/>
          <w:sz w:val="28"/>
          <w:szCs w:val="28"/>
          <w:lang w:val="fr-MA"/>
        </w:rPr>
        <w:t xml:space="preserve">Maitriser le </w:t>
      </w:r>
      <w:r w:rsidR="00474E4E" w:rsidRPr="00474E4E">
        <w:rPr>
          <w:rFonts w:ascii="Georgia" w:hAnsi="Georgia"/>
          <w:sz w:val="28"/>
          <w:szCs w:val="28"/>
        </w:rPr>
        <w:t xml:space="preserve">Processus </w:t>
      </w:r>
      <w:r w:rsidR="00285D41">
        <w:rPr>
          <w:rFonts w:ascii="Georgia" w:hAnsi="Georgia"/>
          <w:sz w:val="28"/>
          <w:szCs w:val="28"/>
        </w:rPr>
        <w:t>de mise en place d’un projet du système de management de la sécurité de l’information.</w:t>
      </w:r>
    </w:p>
    <w:p w:rsidR="00323C80" w:rsidRDefault="00323C80" w:rsidP="00323C80">
      <w:pPr>
        <w:rPr>
          <w:rFonts w:ascii="Georgia" w:hAnsi="Georgia"/>
          <w:b/>
          <w:bCs/>
          <w:sz w:val="28"/>
          <w:szCs w:val="28"/>
        </w:rPr>
      </w:pPr>
    </w:p>
    <w:p w:rsidR="00323C80" w:rsidRDefault="00323C80" w:rsidP="00420A68">
      <w:pPr>
        <w:rPr>
          <w:rFonts w:ascii="Georgia" w:hAnsi="Georgia"/>
          <w:b/>
          <w:bCs/>
          <w:sz w:val="28"/>
          <w:szCs w:val="28"/>
        </w:rPr>
      </w:pPr>
      <w:r>
        <w:rPr>
          <w:rFonts w:ascii="Georgia" w:hAnsi="Georgia"/>
          <w:b/>
          <w:bCs/>
          <w:sz w:val="28"/>
          <w:szCs w:val="28"/>
        </w:rPr>
        <w:t>Enoncé</w:t>
      </w:r>
      <w:r w:rsidR="002C2D63">
        <w:rPr>
          <w:rFonts w:ascii="Georgia" w:hAnsi="Georgia"/>
          <w:b/>
          <w:bCs/>
          <w:sz w:val="28"/>
          <w:szCs w:val="28"/>
        </w:rPr>
        <w:t> :</w:t>
      </w:r>
      <w:r>
        <w:rPr>
          <w:rFonts w:ascii="Georgia" w:hAnsi="Georgia"/>
          <w:b/>
          <w:bCs/>
          <w:sz w:val="28"/>
          <w:szCs w:val="28"/>
        </w:rPr>
        <w:t xml:space="preserve"> </w:t>
      </w:r>
    </w:p>
    <w:p w:rsidR="00404E55" w:rsidRDefault="00474E4E" w:rsidP="00404E55">
      <w:pPr>
        <w:jc w:val="both"/>
        <w:rPr>
          <w:rFonts w:ascii="Georgia" w:hAnsi="Georgia"/>
          <w:sz w:val="24"/>
          <w:szCs w:val="24"/>
        </w:rPr>
      </w:pPr>
      <w:proofErr w:type="spellStart"/>
      <w:r w:rsidRPr="00474E4E">
        <w:rPr>
          <w:rFonts w:ascii="Georgia" w:hAnsi="Georgia"/>
          <w:b/>
          <w:bCs/>
          <w:sz w:val="24"/>
          <w:szCs w:val="24"/>
        </w:rPr>
        <w:t>Globalmantics</w:t>
      </w:r>
      <w:proofErr w:type="spellEnd"/>
      <w:r w:rsidRPr="00474E4E">
        <w:rPr>
          <w:rFonts w:ascii="Georgia" w:hAnsi="Georgia"/>
          <w:b/>
          <w:bCs/>
          <w:sz w:val="24"/>
          <w:szCs w:val="24"/>
        </w:rPr>
        <w:t xml:space="preserve"> - </w:t>
      </w:r>
      <w:r w:rsidRPr="00474E4E">
        <w:rPr>
          <w:rFonts w:ascii="Georgia" w:hAnsi="Georgia"/>
          <w:sz w:val="24"/>
          <w:szCs w:val="24"/>
        </w:rPr>
        <w:t xml:space="preserve">Petite société de gestion de brochures en ligne au service des banques et des compagnies d'assurance. L’objectif de cette première étude de cas est de maitriser le processus d’obtention de la certification ISO/IEC 27001 d’un organisme réel. </w:t>
      </w:r>
      <w:r w:rsidR="00404E55">
        <w:rPr>
          <w:rFonts w:ascii="Georgia" w:hAnsi="Georgia"/>
          <w:sz w:val="24"/>
          <w:szCs w:val="24"/>
        </w:rPr>
        <w:t xml:space="preserve">La figure suivante liste les opérations de </w:t>
      </w:r>
      <w:proofErr w:type="spellStart"/>
      <w:r w:rsidR="00404E55">
        <w:rPr>
          <w:rFonts w:ascii="Georgia" w:hAnsi="Georgia"/>
          <w:sz w:val="24"/>
          <w:szCs w:val="24"/>
        </w:rPr>
        <w:t>Globalmantics</w:t>
      </w:r>
      <w:proofErr w:type="spellEnd"/>
      <w:r w:rsidR="00404E55">
        <w:rPr>
          <w:rFonts w:ascii="Georgia" w:hAnsi="Georgia"/>
          <w:sz w:val="24"/>
          <w:szCs w:val="24"/>
        </w:rPr>
        <w:t>.</w:t>
      </w:r>
    </w:p>
    <w:p w:rsidR="00404E55" w:rsidRDefault="00404E55" w:rsidP="00404E55">
      <w:pPr>
        <w:jc w:val="both"/>
        <w:rPr>
          <w:rFonts w:ascii="Georgia" w:hAnsi="Georgia"/>
          <w:sz w:val="24"/>
          <w:szCs w:val="24"/>
        </w:rPr>
      </w:pPr>
      <w:r>
        <w:rPr>
          <w:rFonts w:ascii="Georgia" w:hAnsi="Georgia"/>
          <w:noProof/>
          <w:sz w:val="24"/>
          <w:szCs w:val="24"/>
          <w:lang w:eastAsia="fr-FR"/>
        </w:rPr>
        <w:drawing>
          <wp:inline distT="0" distB="0" distL="0" distR="0">
            <wp:extent cx="5737338" cy="3467100"/>
            <wp:effectExtent l="19050" t="19050" r="15875"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210" cy="3472461"/>
                    </a:xfrm>
                    <a:prstGeom prst="rect">
                      <a:avLst/>
                    </a:prstGeom>
                    <a:noFill/>
                    <a:ln>
                      <a:solidFill>
                        <a:schemeClr val="tx1"/>
                      </a:solidFill>
                    </a:ln>
                  </pic:spPr>
                </pic:pic>
              </a:graphicData>
            </a:graphic>
          </wp:inline>
        </w:drawing>
      </w:r>
    </w:p>
    <w:p w:rsidR="00474E4E" w:rsidRPr="00474E4E" w:rsidRDefault="00474E4E" w:rsidP="00474E4E">
      <w:pPr>
        <w:jc w:val="both"/>
        <w:rPr>
          <w:rFonts w:ascii="Georgia" w:hAnsi="Georgia"/>
          <w:sz w:val="24"/>
          <w:szCs w:val="24"/>
        </w:rPr>
      </w:pPr>
      <w:r w:rsidRPr="00474E4E">
        <w:rPr>
          <w:rFonts w:ascii="Georgia" w:hAnsi="Georgia"/>
          <w:sz w:val="24"/>
          <w:szCs w:val="24"/>
        </w:rPr>
        <w:t xml:space="preserve">Vous serez amené à livrer un document final </w:t>
      </w:r>
      <w:r w:rsidR="00863D48">
        <w:rPr>
          <w:rFonts w:ascii="Georgia" w:hAnsi="Georgia"/>
          <w:sz w:val="24"/>
          <w:szCs w:val="24"/>
        </w:rPr>
        <w:t xml:space="preserve">par rapport à votre projet SMSI, </w:t>
      </w:r>
      <w:r w:rsidRPr="00474E4E">
        <w:rPr>
          <w:rFonts w:ascii="Georgia" w:hAnsi="Georgia"/>
          <w:sz w:val="24"/>
          <w:szCs w:val="24"/>
        </w:rPr>
        <w:t>avec les éléments ci-après :</w:t>
      </w:r>
    </w:p>
    <w:p w:rsidR="00285D41" w:rsidRDefault="00285D41" w:rsidP="00285D41">
      <w:pPr>
        <w:pStyle w:val="NormalWeb"/>
        <w:numPr>
          <w:ilvl w:val="0"/>
          <w:numId w:val="6"/>
        </w:numPr>
        <w:rPr>
          <w:rFonts w:ascii="Georgia" w:hAnsi="Georgia"/>
        </w:rPr>
      </w:pPr>
      <w:proofErr w:type="spellStart"/>
      <w:r>
        <w:rPr>
          <w:rFonts w:ascii="Georgia" w:hAnsi="Georgia"/>
        </w:rPr>
        <w:t>Définir</w:t>
      </w:r>
      <w:proofErr w:type="spellEnd"/>
      <w:r>
        <w:rPr>
          <w:rFonts w:ascii="Georgia" w:hAnsi="Georgia"/>
        </w:rPr>
        <w:t xml:space="preserve"> le champ d'application (scope) de votre projet de certification ; </w:t>
      </w:r>
    </w:p>
    <w:p w:rsidR="00285D41" w:rsidRDefault="00285D41" w:rsidP="00285D41">
      <w:pPr>
        <w:pStyle w:val="NormalWeb"/>
        <w:numPr>
          <w:ilvl w:val="0"/>
          <w:numId w:val="6"/>
        </w:numPr>
        <w:rPr>
          <w:rFonts w:ascii="Georgia" w:hAnsi="Georgia"/>
        </w:rPr>
      </w:pPr>
      <w:proofErr w:type="spellStart"/>
      <w:r>
        <w:rPr>
          <w:rFonts w:ascii="Georgia" w:hAnsi="Georgia"/>
        </w:rPr>
        <w:t>Définir</w:t>
      </w:r>
      <w:proofErr w:type="spellEnd"/>
      <w:r>
        <w:rPr>
          <w:rFonts w:ascii="Georgia" w:hAnsi="Georgia"/>
        </w:rPr>
        <w:t xml:space="preserve"> l'</w:t>
      </w:r>
      <w:proofErr w:type="spellStart"/>
      <w:r>
        <w:rPr>
          <w:rFonts w:ascii="Georgia" w:hAnsi="Georgia"/>
        </w:rPr>
        <w:t>énonce</w:t>
      </w:r>
      <w:proofErr w:type="spellEnd"/>
      <w:r>
        <w:rPr>
          <w:rFonts w:ascii="Georgia" w:hAnsi="Georgia"/>
        </w:rPr>
        <w:t>́ d’</w:t>
      </w:r>
      <w:proofErr w:type="spellStart"/>
      <w:r>
        <w:rPr>
          <w:rFonts w:ascii="Georgia" w:hAnsi="Georgia"/>
        </w:rPr>
        <w:t>applicabilite</w:t>
      </w:r>
      <w:proofErr w:type="spellEnd"/>
      <w:r>
        <w:rPr>
          <w:rFonts w:ascii="Georgia" w:hAnsi="Georgia"/>
        </w:rPr>
        <w:t xml:space="preserve">́ ; </w:t>
      </w:r>
    </w:p>
    <w:p w:rsidR="00285D41" w:rsidRDefault="00285D41" w:rsidP="00285D41">
      <w:pPr>
        <w:pStyle w:val="NormalWeb"/>
        <w:numPr>
          <w:ilvl w:val="0"/>
          <w:numId w:val="6"/>
        </w:numPr>
        <w:rPr>
          <w:rFonts w:ascii="Georgia" w:hAnsi="Georgia"/>
        </w:rPr>
      </w:pPr>
      <w:proofErr w:type="spellStart"/>
      <w:r>
        <w:rPr>
          <w:rFonts w:ascii="Georgia" w:hAnsi="Georgia"/>
        </w:rPr>
        <w:t>Déterminez</w:t>
      </w:r>
      <w:proofErr w:type="spellEnd"/>
      <w:r>
        <w:rPr>
          <w:rFonts w:ascii="Georgia" w:hAnsi="Georgia"/>
        </w:rPr>
        <w:t xml:space="preserve"> vos actifs et classez-les selon le </w:t>
      </w:r>
      <w:proofErr w:type="spellStart"/>
      <w:r>
        <w:rPr>
          <w:rFonts w:ascii="Georgia" w:hAnsi="Georgia"/>
        </w:rPr>
        <w:t>degre</w:t>
      </w:r>
      <w:proofErr w:type="spellEnd"/>
      <w:r>
        <w:rPr>
          <w:rFonts w:ascii="Georgia" w:hAnsi="Georgia"/>
        </w:rPr>
        <w:t xml:space="preserve">́ de </w:t>
      </w:r>
      <w:proofErr w:type="spellStart"/>
      <w:r>
        <w:rPr>
          <w:rFonts w:ascii="Georgia" w:hAnsi="Georgia"/>
        </w:rPr>
        <w:t>criticite</w:t>
      </w:r>
      <w:proofErr w:type="spellEnd"/>
      <w:r>
        <w:rPr>
          <w:rFonts w:ascii="Georgia" w:hAnsi="Georgia"/>
        </w:rPr>
        <w:t xml:space="preserve">́ ; </w:t>
      </w:r>
    </w:p>
    <w:p w:rsidR="00285D41" w:rsidRDefault="00285D41" w:rsidP="00285D41">
      <w:pPr>
        <w:pStyle w:val="NormalWeb"/>
        <w:numPr>
          <w:ilvl w:val="0"/>
          <w:numId w:val="6"/>
        </w:numPr>
        <w:rPr>
          <w:rFonts w:ascii="Georgia" w:hAnsi="Georgia"/>
        </w:rPr>
      </w:pPr>
      <w:r>
        <w:rPr>
          <w:rFonts w:ascii="Georgia" w:hAnsi="Georgia"/>
        </w:rPr>
        <w:t xml:space="preserve">Identifiez 3 menaces au minimum. Analysez et priorisez ces menaces selon une grille (Qualitative/Quantitative) ; </w:t>
      </w:r>
    </w:p>
    <w:p w:rsidR="00285D41" w:rsidRDefault="00285D41" w:rsidP="00285D41">
      <w:pPr>
        <w:pStyle w:val="NormalWeb"/>
        <w:numPr>
          <w:ilvl w:val="0"/>
          <w:numId w:val="6"/>
        </w:numPr>
        <w:rPr>
          <w:rFonts w:ascii="Georgia" w:hAnsi="Georgia"/>
        </w:rPr>
      </w:pPr>
      <w:r>
        <w:rPr>
          <w:rFonts w:ascii="Georgia" w:hAnsi="Georgia"/>
        </w:rPr>
        <w:t>Modéliser un processus de gestion des incidents de la sécurité de l’information relatif par rapport à votre organisation ;</w:t>
      </w:r>
    </w:p>
    <w:p w:rsidR="00285D41" w:rsidRDefault="00285D41" w:rsidP="00285D41">
      <w:pPr>
        <w:pStyle w:val="NormalWeb"/>
        <w:numPr>
          <w:ilvl w:val="0"/>
          <w:numId w:val="6"/>
        </w:numPr>
        <w:rPr>
          <w:rFonts w:ascii="Georgia" w:hAnsi="Georgia"/>
        </w:rPr>
      </w:pPr>
      <w:r>
        <w:rPr>
          <w:rFonts w:ascii="Georgia" w:hAnsi="Georgia"/>
        </w:rPr>
        <w:t xml:space="preserve">Enregistrez vos actifs et soumettre vos risques dans l’outil </w:t>
      </w:r>
      <w:proofErr w:type="spellStart"/>
      <w:r>
        <w:rPr>
          <w:rFonts w:ascii="Georgia" w:hAnsi="Georgia"/>
        </w:rPr>
        <w:t>Simplerisk</w:t>
      </w:r>
      <w:proofErr w:type="spellEnd"/>
      <w:r>
        <w:rPr>
          <w:rFonts w:ascii="Georgia" w:hAnsi="Georgia"/>
        </w:rPr>
        <w:t>.</w:t>
      </w:r>
    </w:p>
    <w:p w:rsidR="00323C80" w:rsidRPr="00323C80" w:rsidRDefault="00323C80" w:rsidP="00323C80">
      <w:pPr>
        <w:rPr>
          <w:rFonts w:ascii="Georgia" w:hAnsi="Georgia"/>
          <w:b/>
          <w:bCs/>
          <w:sz w:val="28"/>
          <w:szCs w:val="28"/>
        </w:rPr>
      </w:pPr>
    </w:p>
    <w:sectPr w:rsidR="00323C80" w:rsidRPr="00323C8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108E" w:rsidRDefault="00E5108E" w:rsidP="00323C80">
      <w:pPr>
        <w:spacing w:after="0" w:line="240" w:lineRule="auto"/>
      </w:pPr>
      <w:r>
        <w:separator/>
      </w:r>
    </w:p>
  </w:endnote>
  <w:endnote w:type="continuationSeparator" w:id="0">
    <w:p w:rsidR="00E5108E" w:rsidRDefault="00E5108E" w:rsidP="00323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0A68" w:rsidRPr="00420A68" w:rsidRDefault="00420A68" w:rsidP="00420A68">
    <w:pPr>
      <w:pStyle w:val="Pieddepage"/>
      <w:jc w:val="right"/>
      <w:rPr>
        <w:rFonts w:ascii="Georgia" w:hAnsi="Georgia"/>
      </w:rPr>
    </w:pPr>
    <w:r>
      <w:tab/>
    </w:r>
    <w:r>
      <w:tab/>
    </w:r>
    <w:r w:rsidRPr="00420A68">
      <w:rPr>
        <w:rFonts w:ascii="Georgia" w:hAnsi="Georgia"/>
      </w:rPr>
      <w:t xml:space="preserve">Par Dr Yassine </w:t>
    </w:r>
    <w:proofErr w:type="spellStart"/>
    <w:r w:rsidRPr="00420A68">
      <w:rPr>
        <w:rFonts w:ascii="Georgia" w:hAnsi="Georgia"/>
      </w:rPr>
      <w:t>Maleh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108E" w:rsidRDefault="00E5108E" w:rsidP="00323C80">
      <w:pPr>
        <w:spacing w:after="0" w:line="240" w:lineRule="auto"/>
      </w:pPr>
      <w:r>
        <w:separator/>
      </w:r>
    </w:p>
  </w:footnote>
  <w:footnote w:type="continuationSeparator" w:id="0">
    <w:p w:rsidR="00E5108E" w:rsidRDefault="00E5108E" w:rsidP="00323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3C80" w:rsidRPr="00323C80" w:rsidRDefault="00285D41" w:rsidP="00323C80">
    <w:pPr>
      <w:spacing w:line="200" w:lineRule="exact"/>
      <w:rPr>
        <w:rFonts w:asciiTheme="minorBidi" w:hAnsiTheme="minorBidi"/>
        <w:sz w:val="20"/>
        <w:szCs w:val="20"/>
      </w:rPr>
    </w:pPr>
    <w:proofErr w:type="spellStart"/>
    <w:r>
      <w:rPr>
        <w:rFonts w:asciiTheme="minorBidi" w:hAnsiTheme="minorBidi"/>
        <w:sz w:val="20"/>
        <w:szCs w:val="20"/>
      </w:rPr>
      <w:t>ENSAKh</w:t>
    </w:r>
    <w:proofErr w:type="spellEnd"/>
    <w:r w:rsidR="00323C80">
      <w:rPr>
        <w:rFonts w:asciiTheme="minorBidi" w:hAnsiTheme="minorBidi"/>
        <w:sz w:val="20"/>
        <w:szCs w:val="20"/>
      </w:rPr>
      <w:t xml:space="preserve"> : </w:t>
    </w:r>
    <w:r>
      <w:rPr>
        <w:rFonts w:asciiTheme="minorBidi" w:hAnsiTheme="minorBidi"/>
        <w:sz w:val="20"/>
        <w:szCs w:val="20"/>
      </w:rPr>
      <w:t>IRIC</w:t>
    </w:r>
    <w:r w:rsidR="00323C80" w:rsidRPr="0091602D">
      <w:rPr>
        <w:rFonts w:asciiTheme="minorBidi" w:hAnsiTheme="minorBidi"/>
        <w:sz w:val="20"/>
        <w:szCs w:val="20"/>
      </w:rPr>
      <w:tab/>
    </w:r>
    <w:r w:rsidR="00323C80" w:rsidRPr="0091602D">
      <w:rPr>
        <w:rFonts w:asciiTheme="minorBidi" w:hAnsiTheme="minorBidi"/>
        <w:sz w:val="20"/>
        <w:szCs w:val="20"/>
      </w:rPr>
      <w:tab/>
    </w:r>
    <w:r w:rsidR="00323C80" w:rsidRPr="0091602D">
      <w:rPr>
        <w:rFonts w:asciiTheme="minorBidi" w:hAnsiTheme="minorBidi"/>
        <w:sz w:val="20"/>
        <w:szCs w:val="20"/>
      </w:rPr>
      <w:tab/>
    </w:r>
    <w:r w:rsidR="00323C80" w:rsidRPr="0091602D">
      <w:rPr>
        <w:rFonts w:asciiTheme="minorBidi" w:hAnsiTheme="minorBidi"/>
        <w:b/>
        <w:bCs/>
        <w:sz w:val="20"/>
        <w:szCs w:val="20"/>
      </w:rPr>
      <w:t xml:space="preserve">Cours : </w:t>
    </w:r>
    <w:r w:rsidR="00323C80">
      <w:rPr>
        <w:rFonts w:asciiTheme="minorBidi" w:hAnsiTheme="minorBidi"/>
        <w:b/>
        <w:bCs/>
        <w:sz w:val="20"/>
        <w:szCs w:val="20"/>
      </w:rPr>
      <w:t>Sécurité des Systèmes d’information</w:t>
    </w:r>
    <w:r w:rsidR="00323C80" w:rsidRPr="0091602D">
      <w:rPr>
        <w:rFonts w:asciiTheme="minorBidi" w:hAnsiTheme="minorBidi"/>
        <w:b/>
        <w:bCs/>
        <w:sz w:val="20"/>
        <w:szCs w:val="20"/>
      </w:rPr>
      <w:tab/>
    </w:r>
    <w:r>
      <w:rPr>
        <w:rFonts w:asciiTheme="minorBidi" w:hAnsiTheme="minorBidi"/>
        <w:sz w:val="20"/>
        <w:szCs w:val="20"/>
      </w:rPr>
      <w:t>2022</w:t>
    </w:r>
    <w:r w:rsidR="00323C80">
      <w:rPr>
        <w:rFonts w:asciiTheme="minorBidi" w:hAnsiTheme="minorBidi"/>
        <w:sz w:val="20"/>
        <w:szCs w:val="20"/>
      </w:rPr>
      <w:t>/202</w:t>
    </w:r>
    <w:r>
      <w:rPr>
        <w:rFonts w:asciiTheme="minorBidi" w:hAnsiTheme="minorBidi"/>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5AD"/>
    <w:multiLevelType w:val="hybridMultilevel"/>
    <w:tmpl w:val="9AF2E322"/>
    <w:lvl w:ilvl="0" w:tplc="1716F240">
      <w:start w:val="1"/>
      <w:numFmt w:val="bullet"/>
      <w:lvlText w:val=""/>
      <w:lvlJc w:val="left"/>
      <w:pPr>
        <w:tabs>
          <w:tab w:val="num" w:pos="720"/>
        </w:tabs>
        <w:ind w:left="720" w:hanging="360"/>
      </w:pPr>
      <w:rPr>
        <w:rFonts w:ascii="Wingdings" w:hAnsi="Wingdings" w:hint="default"/>
      </w:rPr>
    </w:lvl>
    <w:lvl w:ilvl="1" w:tplc="31166C2C">
      <w:start w:val="1"/>
      <w:numFmt w:val="bullet"/>
      <w:lvlText w:val=""/>
      <w:lvlJc w:val="left"/>
      <w:pPr>
        <w:tabs>
          <w:tab w:val="num" w:pos="1440"/>
        </w:tabs>
        <w:ind w:left="1440" w:hanging="360"/>
      </w:pPr>
      <w:rPr>
        <w:rFonts w:ascii="Wingdings" w:hAnsi="Wingdings" w:hint="default"/>
      </w:rPr>
    </w:lvl>
    <w:lvl w:ilvl="2" w:tplc="3A0E7E46" w:tentative="1">
      <w:start w:val="1"/>
      <w:numFmt w:val="bullet"/>
      <w:lvlText w:val=""/>
      <w:lvlJc w:val="left"/>
      <w:pPr>
        <w:tabs>
          <w:tab w:val="num" w:pos="2160"/>
        </w:tabs>
        <w:ind w:left="2160" w:hanging="360"/>
      </w:pPr>
      <w:rPr>
        <w:rFonts w:ascii="Wingdings" w:hAnsi="Wingdings" w:hint="default"/>
      </w:rPr>
    </w:lvl>
    <w:lvl w:ilvl="3" w:tplc="C41E26B6" w:tentative="1">
      <w:start w:val="1"/>
      <w:numFmt w:val="bullet"/>
      <w:lvlText w:val=""/>
      <w:lvlJc w:val="left"/>
      <w:pPr>
        <w:tabs>
          <w:tab w:val="num" w:pos="2880"/>
        </w:tabs>
        <w:ind w:left="2880" w:hanging="360"/>
      </w:pPr>
      <w:rPr>
        <w:rFonts w:ascii="Wingdings" w:hAnsi="Wingdings" w:hint="default"/>
      </w:rPr>
    </w:lvl>
    <w:lvl w:ilvl="4" w:tplc="724AE30C" w:tentative="1">
      <w:start w:val="1"/>
      <w:numFmt w:val="bullet"/>
      <w:lvlText w:val=""/>
      <w:lvlJc w:val="left"/>
      <w:pPr>
        <w:tabs>
          <w:tab w:val="num" w:pos="3600"/>
        </w:tabs>
        <w:ind w:left="3600" w:hanging="360"/>
      </w:pPr>
      <w:rPr>
        <w:rFonts w:ascii="Wingdings" w:hAnsi="Wingdings" w:hint="default"/>
      </w:rPr>
    </w:lvl>
    <w:lvl w:ilvl="5" w:tplc="CF1E4D72" w:tentative="1">
      <w:start w:val="1"/>
      <w:numFmt w:val="bullet"/>
      <w:lvlText w:val=""/>
      <w:lvlJc w:val="left"/>
      <w:pPr>
        <w:tabs>
          <w:tab w:val="num" w:pos="4320"/>
        </w:tabs>
        <w:ind w:left="4320" w:hanging="360"/>
      </w:pPr>
      <w:rPr>
        <w:rFonts w:ascii="Wingdings" w:hAnsi="Wingdings" w:hint="default"/>
      </w:rPr>
    </w:lvl>
    <w:lvl w:ilvl="6" w:tplc="62ACDA7E" w:tentative="1">
      <w:start w:val="1"/>
      <w:numFmt w:val="bullet"/>
      <w:lvlText w:val=""/>
      <w:lvlJc w:val="left"/>
      <w:pPr>
        <w:tabs>
          <w:tab w:val="num" w:pos="5040"/>
        </w:tabs>
        <w:ind w:left="5040" w:hanging="360"/>
      </w:pPr>
      <w:rPr>
        <w:rFonts w:ascii="Wingdings" w:hAnsi="Wingdings" w:hint="default"/>
      </w:rPr>
    </w:lvl>
    <w:lvl w:ilvl="7" w:tplc="B2D67072" w:tentative="1">
      <w:start w:val="1"/>
      <w:numFmt w:val="bullet"/>
      <w:lvlText w:val=""/>
      <w:lvlJc w:val="left"/>
      <w:pPr>
        <w:tabs>
          <w:tab w:val="num" w:pos="5760"/>
        </w:tabs>
        <w:ind w:left="5760" w:hanging="360"/>
      </w:pPr>
      <w:rPr>
        <w:rFonts w:ascii="Wingdings" w:hAnsi="Wingdings" w:hint="default"/>
      </w:rPr>
    </w:lvl>
    <w:lvl w:ilvl="8" w:tplc="665C56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81E02"/>
    <w:multiLevelType w:val="multilevel"/>
    <w:tmpl w:val="D1DE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1C41DE"/>
    <w:multiLevelType w:val="hybridMultilevel"/>
    <w:tmpl w:val="BA52747E"/>
    <w:lvl w:ilvl="0" w:tplc="4BDEF15A">
      <w:start w:val="1"/>
      <w:numFmt w:val="bullet"/>
      <w:lvlText w:val=""/>
      <w:lvlJc w:val="left"/>
      <w:pPr>
        <w:tabs>
          <w:tab w:val="num" w:pos="720"/>
        </w:tabs>
        <w:ind w:left="720" w:hanging="360"/>
      </w:pPr>
      <w:rPr>
        <w:rFonts w:ascii="Wingdings" w:hAnsi="Wingdings" w:hint="default"/>
      </w:rPr>
    </w:lvl>
    <w:lvl w:ilvl="1" w:tplc="9F7AA7DC">
      <w:start w:val="1"/>
      <w:numFmt w:val="decimal"/>
      <w:lvlText w:val="%2-"/>
      <w:lvlJc w:val="left"/>
      <w:pPr>
        <w:tabs>
          <w:tab w:val="num" w:pos="1440"/>
        </w:tabs>
        <w:ind w:left="1440" w:hanging="360"/>
      </w:pPr>
      <w:rPr>
        <w:rFonts w:hint="default"/>
        <w:b w:val="0"/>
        <w:bCs w:val="0"/>
      </w:rPr>
    </w:lvl>
    <w:lvl w:ilvl="2" w:tplc="6B74CC22" w:tentative="1">
      <w:start w:val="1"/>
      <w:numFmt w:val="bullet"/>
      <w:lvlText w:val=""/>
      <w:lvlJc w:val="left"/>
      <w:pPr>
        <w:tabs>
          <w:tab w:val="num" w:pos="2160"/>
        </w:tabs>
        <w:ind w:left="2160" w:hanging="360"/>
      </w:pPr>
      <w:rPr>
        <w:rFonts w:ascii="Wingdings" w:hAnsi="Wingdings" w:hint="default"/>
      </w:rPr>
    </w:lvl>
    <w:lvl w:ilvl="3" w:tplc="E8745C00" w:tentative="1">
      <w:start w:val="1"/>
      <w:numFmt w:val="bullet"/>
      <w:lvlText w:val=""/>
      <w:lvlJc w:val="left"/>
      <w:pPr>
        <w:tabs>
          <w:tab w:val="num" w:pos="2880"/>
        </w:tabs>
        <w:ind w:left="2880" w:hanging="360"/>
      </w:pPr>
      <w:rPr>
        <w:rFonts w:ascii="Wingdings" w:hAnsi="Wingdings" w:hint="default"/>
      </w:rPr>
    </w:lvl>
    <w:lvl w:ilvl="4" w:tplc="F6967F6C" w:tentative="1">
      <w:start w:val="1"/>
      <w:numFmt w:val="bullet"/>
      <w:lvlText w:val=""/>
      <w:lvlJc w:val="left"/>
      <w:pPr>
        <w:tabs>
          <w:tab w:val="num" w:pos="3600"/>
        </w:tabs>
        <w:ind w:left="3600" w:hanging="360"/>
      </w:pPr>
      <w:rPr>
        <w:rFonts w:ascii="Wingdings" w:hAnsi="Wingdings" w:hint="default"/>
      </w:rPr>
    </w:lvl>
    <w:lvl w:ilvl="5" w:tplc="CE3ED0AA" w:tentative="1">
      <w:start w:val="1"/>
      <w:numFmt w:val="bullet"/>
      <w:lvlText w:val=""/>
      <w:lvlJc w:val="left"/>
      <w:pPr>
        <w:tabs>
          <w:tab w:val="num" w:pos="4320"/>
        </w:tabs>
        <w:ind w:left="4320" w:hanging="360"/>
      </w:pPr>
      <w:rPr>
        <w:rFonts w:ascii="Wingdings" w:hAnsi="Wingdings" w:hint="default"/>
      </w:rPr>
    </w:lvl>
    <w:lvl w:ilvl="6" w:tplc="98F44872" w:tentative="1">
      <w:start w:val="1"/>
      <w:numFmt w:val="bullet"/>
      <w:lvlText w:val=""/>
      <w:lvlJc w:val="left"/>
      <w:pPr>
        <w:tabs>
          <w:tab w:val="num" w:pos="5040"/>
        </w:tabs>
        <w:ind w:left="5040" w:hanging="360"/>
      </w:pPr>
      <w:rPr>
        <w:rFonts w:ascii="Wingdings" w:hAnsi="Wingdings" w:hint="default"/>
      </w:rPr>
    </w:lvl>
    <w:lvl w:ilvl="7" w:tplc="BCB8526A" w:tentative="1">
      <w:start w:val="1"/>
      <w:numFmt w:val="bullet"/>
      <w:lvlText w:val=""/>
      <w:lvlJc w:val="left"/>
      <w:pPr>
        <w:tabs>
          <w:tab w:val="num" w:pos="5760"/>
        </w:tabs>
        <w:ind w:left="5760" w:hanging="360"/>
      </w:pPr>
      <w:rPr>
        <w:rFonts w:ascii="Wingdings" w:hAnsi="Wingdings" w:hint="default"/>
      </w:rPr>
    </w:lvl>
    <w:lvl w:ilvl="8" w:tplc="14C6711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E47DB2"/>
    <w:multiLevelType w:val="hybridMultilevel"/>
    <w:tmpl w:val="94E83164"/>
    <w:lvl w:ilvl="0" w:tplc="6AA814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FDC1EA7"/>
    <w:multiLevelType w:val="hybridMultilevel"/>
    <w:tmpl w:val="5E2E7C44"/>
    <w:lvl w:ilvl="0" w:tplc="BD1C4A30">
      <w:start w:val="1"/>
      <w:numFmt w:val="bullet"/>
      <w:lvlText w:val=""/>
      <w:lvlJc w:val="left"/>
      <w:pPr>
        <w:tabs>
          <w:tab w:val="num" w:pos="720"/>
        </w:tabs>
        <w:ind w:left="720" w:hanging="360"/>
      </w:pPr>
      <w:rPr>
        <w:rFonts w:ascii="Wingdings" w:hAnsi="Wingdings" w:hint="default"/>
      </w:rPr>
    </w:lvl>
    <w:lvl w:ilvl="1" w:tplc="A112BD50" w:tentative="1">
      <w:start w:val="1"/>
      <w:numFmt w:val="bullet"/>
      <w:lvlText w:val=""/>
      <w:lvlJc w:val="left"/>
      <w:pPr>
        <w:tabs>
          <w:tab w:val="num" w:pos="1440"/>
        </w:tabs>
        <w:ind w:left="1440" w:hanging="360"/>
      </w:pPr>
      <w:rPr>
        <w:rFonts w:ascii="Wingdings" w:hAnsi="Wingdings" w:hint="default"/>
      </w:rPr>
    </w:lvl>
    <w:lvl w:ilvl="2" w:tplc="2FB6C7E8" w:tentative="1">
      <w:start w:val="1"/>
      <w:numFmt w:val="bullet"/>
      <w:lvlText w:val=""/>
      <w:lvlJc w:val="left"/>
      <w:pPr>
        <w:tabs>
          <w:tab w:val="num" w:pos="2160"/>
        </w:tabs>
        <w:ind w:left="2160" w:hanging="360"/>
      </w:pPr>
      <w:rPr>
        <w:rFonts w:ascii="Wingdings" w:hAnsi="Wingdings" w:hint="default"/>
      </w:rPr>
    </w:lvl>
    <w:lvl w:ilvl="3" w:tplc="8244043E" w:tentative="1">
      <w:start w:val="1"/>
      <w:numFmt w:val="bullet"/>
      <w:lvlText w:val=""/>
      <w:lvlJc w:val="left"/>
      <w:pPr>
        <w:tabs>
          <w:tab w:val="num" w:pos="2880"/>
        </w:tabs>
        <w:ind w:left="2880" w:hanging="360"/>
      </w:pPr>
      <w:rPr>
        <w:rFonts w:ascii="Wingdings" w:hAnsi="Wingdings" w:hint="default"/>
      </w:rPr>
    </w:lvl>
    <w:lvl w:ilvl="4" w:tplc="29E6BE76" w:tentative="1">
      <w:start w:val="1"/>
      <w:numFmt w:val="bullet"/>
      <w:lvlText w:val=""/>
      <w:lvlJc w:val="left"/>
      <w:pPr>
        <w:tabs>
          <w:tab w:val="num" w:pos="3600"/>
        </w:tabs>
        <w:ind w:left="3600" w:hanging="360"/>
      </w:pPr>
      <w:rPr>
        <w:rFonts w:ascii="Wingdings" w:hAnsi="Wingdings" w:hint="default"/>
      </w:rPr>
    </w:lvl>
    <w:lvl w:ilvl="5" w:tplc="298430EA" w:tentative="1">
      <w:start w:val="1"/>
      <w:numFmt w:val="bullet"/>
      <w:lvlText w:val=""/>
      <w:lvlJc w:val="left"/>
      <w:pPr>
        <w:tabs>
          <w:tab w:val="num" w:pos="4320"/>
        </w:tabs>
        <w:ind w:left="4320" w:hanging="360"/>
      </w:pPr>
      <w:rPr>
        <w:rFonts w:ascii="Wingdings" w:hAnsi="Wingdings" w:hint="default"/>
      </w:rPr>
    </w:lvl>
    <w:lvl w:ilvl="6" w:tplc="EA5689E6" w:tentative="1">
      <w:start w:val="1"/>
      <w:numFmt w:val="bullet"/>
      <w:lvlText w:val=""/>
      <w:lvlJc w:val="left"/>
      <w:pPr>
        <w:tabs>
          <w:tab w:val="num" w:pos="5040"/>
        </w:tabs>
        <w:ind w:left="5040" w:hanging="360"/>
      </w:pPr>
      <w:rPr>
        <w:rFonts w:ascii="Wingdings" w:hAnsi="Wingdings" w:hint="default"/>
      </w:rPr>
    </w:lvl>
    <w:lvl w:ilvl="7" w:tplc="A47CA6AE" w:tentative="1">
      <w:start w:val="1"/>
      <w:numFmt w:val="bullet"/>
      <w:lvlText w:val=""/>
      <w:lvlJc w:val="left"/>
      <w:pPr>
        <w:tabs>
          <w:tab w:val="num" w:pos="5760"/>
        </w:tabs>
        <w:ind w:left="5760" w:hanging="360"/>
      </w:pPr>
      <w:rPr>
        <w:rFonts w:ascii="Wingdings" w:hAnsi="Wingdings" w:hint="default"/>
      </w:rPr>
    </w:lvl>
    <w:lvl w:ilvl="8" w:tplc="EC1EED0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ED7BB7"/>
    <w:multiLevelType w:val="hybridMultilevel"/>
    <w:tmpl w:val="E9CE03E2"/>
    <w:lvl w:ilvl="0" w:tplc="040C000F">
      <w:start w:val="1"/>
      <w:numFmt w:val="decimal"/>
      <w:lvlText w:val="%1."/>
      <w:lvlJc w:val="left"/>
      <w:pPr>
        <w:tabs>
          <w:tab w:val="num" w:pos="720"/>
        </w:tabs>
        <w:ind w:left="720" w:hanging="360"/>
      </w:pPr>
      <w:rPr>
        <w:rFonts w:hint="default"/>
      </w:rPr>
    </w:lvl>
    <w:lvl w:ilvl="1" w:tplc="A112BD50" w:tentative="1">
      <w:start w:val="1"/>
      <w:numFmt w:val="bullet"/>
      <w:lvlText w:val=""/>
      <w:lvlJc w:val="left"/>
      <w:pPr>
        <w:tabs>
          <w:tab w:val="num" w:pos="1440"/>
        </w:tabs>
        <w:ind w:left="1440" w:hanging="360"/>
      </w:pPr>
      <w:rPr>
        <w:rFonts w:ascii="Wingdings" w:hAnsi="Wingdings" w:hint="default"/>
      </w:rPr>
    </w:lvl>
    <w:lvl w:ilvl="2" w:tplc="2FB6C7E8" w:tentative="1">
      <w:start w:val="1"/>
      <w:numFmt w:val="bullet"/>
      <w:lvlText w:val=""/>
      <w:lvlJc w:val="left"/>
      <w:pPr>
        <w:tabs>
          <w:tab w:val="num" w:pos="2160"/>
        </w:tabs>
        <w:ind w:left="2160" w:hanging="360"/>
      </w:pPr>
      <w:rPr>
        <w:rFonts w:ascii="Wingdings" w:hAnsi="Wingdings" w:hint="default"/>
      </w:rPr>
    </w:lvl>
    <w:lvl w:ilvl="3" w:tplc="8244043E" w:tentative="1">
      <w:start w:val="1"/>
      <w:numFmt w:val="bullet"/>
      <w:lvlText w:val=""/>
      <w:lvlJc w:val="left"/>
      <w:pPr>
        <w:tabs>
          <w:tab w:val="num" w:pos="2880"/>
        </w:tabs>
        <w:ind w:left="2880" w:hanging="360"/>
      </w:pPr>
      <w:rPr>
        <w:rFonts w:ascii="Wingdings" w:hAnsi="Wingdings" w:hint="default"/>
      </w:rPr>
    </w:lvl>
    <w:lvl w:ilvl="4" w:tplc="29E6BE76" w:tentative="1">
      <w:start w:val="1"/>
      <w:numFmt w:val="bullet"/>
      <w:lvlText w:val=""/>
      <w:lvlJc w:val="left"/>
      <w:pPr>
        <w:tabs>
          <w:tab w:val="num" w:pos="3600"/>
        </w:tabs>
        <w:ind w:left="3600" w:hanging="360"/>
      </w:pPr>
      <w:rPr>
        <w:rFonts w:ascii="Wingdings" w:hAnsi="Wingdings" w:hint="default"/>
      </w:rPr>
    </w:lvl>
    <w:lvl w:ilvl="5" w:tplc="298430EA" w:tentative="1">
      <w:start w:val="1"/>
      <w:numFmt w:val="bullet"/>
      <w:lvlText w:val=""/>
      <w:lvlJc w:val="left"/>
      <w:pPr>
        <w:tabs>
          <w:tab w:val="num" w:pos="4320"/>
        </w:tabs>
        <w:ind w:left="4320" w:hanging="360"/>
      </w:pPr>
      <w:rPr>
        <w:rFonts w:ascii="Wingdings" w:hAnsi="Wingdings" w:hint="default"/>
      </w:rPr>
    </w:lvl>
    <w:lvl w:ilvl="6" w:tplc="EA5689E6" w:tentative="1">
      <w:start w:val="1"/>
      <w:numFmt w:val="bullet"/>
      <w:lvlText w:val=""/>
      <w:lvlJc w:val="left"/>
      <w:pPr>
        <w:tabs>
          <w:tab w:val="num" w:pos="5040"/>
        </w:tabs>
        <w:ind w:left="5040" w:hanging="360"/>
      </w:pPr>
      <w:rPr>
        <w:rFonts w:ascii="Wingdings" w:hAnsi="Wingdings" w:hint="default"/>
      </w:rPr>
    </w:lvl>
    <w:lvl w:ilvl="7" w:tplc="A47CA6AE" w:tentative="1">
      <w:start w:val="1"/>
      <w:numFmt w:val="bullet"/>
      <w:lvlText w:val=""/>
      <w:lvlJc w:val="left"/>
      <w:pPr>
        <w:tabs>
          <w:tab w:val="num" w:pos="5760"/>
        </w:tabs>
        <w:ind w:left="5760" w:hanging="360"/>
      </w:pPr>
      <w:rPr>
        <w:rFonts w:ascii="Wingdings" w:hAnsi="Wingdings" w:hint="default"/>
      </w:rPr>
    </w:lvl>
    <w:lvl w:ilvl="8" w:tplc="EC1EED0A" w:tentative="1">
      <w:start w:val="1"/>
      <w:numFmt w:val="bullet"/>
      <w:lvlText w:val=""/>
      <w:lvlJc w:val="left"/>
      <w:pPr>
        <w:tabs>
          <w:tab w:val="num" w:pos="6480"/>
        </w:tabs>
        <w:ind w:left="6480" w:hanging="360"/>
      </w:pPr>
      <w:rPr>
        <w:rFonts w:ascii="Wingdings" w:hAnsi="Wingdings" w:hint="default"/>
      </w:rPr>
    </w:lvl>
  </w:abstractNum>
  <w:num w:numId="1" w16cid:durableId="1772627870">
    <w:abstractNumId w:val="2"/>
  </w:num>
  <w:num w:numId="2" w16cid:durableId="458963033">
    <w:abstractNumId w:val="3"/>
  </w:num>
  <w:num w:numId="3" w16cid:durableId="1187794439">
    <w:abstractNumId w:val="0"/>
  </w:num>
  <w:num w:numId="4" w16cid:durableId="2103605392">
    <w:abstractNumId w:val="4"/>
  </w:num>
  <w:num w:numId="5" w16cid:durableId="1643189557">
    <w:abstractNumId w:val="5"/>
  </w:num>
  <w:num w:numId="6" w16cid:durableId="1424762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xMLAwNLSwNDMzMjRV0lEKTi0uzszPAykwrgUAyKjTniwAAAA="/>
  </w:docVars>
  <w:rsids>
    <w:rsidRoot w:val="009100CF"/>
    <w:rsid w:val="00285D41"/>
    <w:rsid w:val="002C2D63"/>
    <w:rsid w:val="00307EF9"/>
    <w:rsid w:val="00323C80"/>
    <w:rsid w:val="00404E55"/>
    <w:rsid w:val="00420A68"/>
    <w:rsid w:val="00474E4E"/>
    <w:rsid w:val="006B3778"/>
    <w:rsid w:val="00863D48"/>
    <w:rsid w:val="009100CF"/>
    <w:rsid w:val="00986CD8"/>
    <w:rsid w:val="00D66351"/>
    <w:rsid w:val="00E5108E"/>
    <w:rsid w:val="00FD0E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960D"/>
  <w15:chartTrackingRefBased/>
  <w15:docId w15:val="{CDF29928-BE62-48FD-86E7-CB7C9D4A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80"/>
    <w:pPr>
      <w:tabs>
        <w:tab w:val="center" w:pos="4153"/>
        <w:tab w:val="right" w:pos="8306"/>
      </w:tabs>
      <w:spacing w:after="0" w:line="240" w:lineRule="auto"/>
    </w:pPr>
  </w:style>
  <w:style w:type="character" w:customStyle="1" w:styleId="En-tteCar">
    <w:name w:val="En-tête Car"/>
    <w:basedOn w:val="Policepardfaut"/>
    <w:link w:val="En-tte"/>
    <w:uiPriority w:val="99"/>
    <w:rsid w:val="00323C80"/>
  </w:style>
  <w:style w:type="paragraph" w:styleId="Pieddepage">
    <w:name w:val="footer"/>
    <w:basedOn w:val="Normal"/>
    <w:link w:val="PieddepageCar"/>
    <w:uiPriority w:val="99"/>
    <w:unhideWhenUsed/>
    <w:rsid w:val="00323C80"/>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323C80"/>
  </w:style>
  <w:style w:type="paragraph" w:styleId="NormalWeb">
    <w:name w:val="Normal (Web)"/>
    <w:basedOn w:val="Normal"/>
    <w:uiPriority w:val="99"/>
    <w:unhideWhenUsed/>
    <w:rsid w:val="00323C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323C80"/>
    <w:rPr>
      <w:color w:val="0563C1" w:themeColor="hyperlink"/>
      <w:u w:val="single"/>
    </w:rPr>
  </w:style>
  <w:style w:type="paragraph" w:styleId="Paragraphedeliste">
    <w:name w:val="List Paragraph"/>
    <w:basedOn w:val="Normal"/>
    <w:uiPriority w:val="34"/>
    <w:qFormat/>
    <w:rsid w:val="00420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9839">
      <w:bodyDiv w:val="1"/>
      <w:marLeft w:val="0"/>
      <w:marRight w:val="0"/>
      <w:marTop w:val="0"/>
      <w:marBottom w:val="0"/>
      <w:divBdr>
        <w:top w:val="none" w:sz="0" w:space="0" w:color="auto"/>
        <w:left w:val="none" w:sz="0" w:space="0" w:color="auto"/>
        <w:bottom w:val="none" w:sz="0" w:space="0" w:color="auto"/>
        <w:right w:val="none" w:sz="0" w:space="0" w:color="auto"/>
      </w:divBdr>
    </w:div>
    <w:div w:id="343632777">
      <w:bodyDiv w:val="1"/>
      <w:marLeft w:val="0"/>
      <w:marRight w:val="0"/>
      <w:marTop w:val="0"/>
      <w:marBottom w:val="0"/>
      <w:divBdr>
        <w:top w:val="none" w:sz="0" w:space="0" w:color="auto"/>
        <w:left w:val="none" w:sz="0" w:space="0" w:color="auto"/>
        <w:bottom w:val="none" w:sz="0" w:space="0" w:color="auto"/>
        <w:right w:val="none" w:sz="0" w:space="0" w:color="auto"/>
      </w:divBdr>
    </w:div>
    <w:div w:id="580720664">
      <w:bodyDiv w:val="1"/>
      <w:marLeft w:val="0"/>
      <w:marRight w:val="0"/>
      <w:marTop w:val="0"/>
      <w:marBottom w:val="0"/>
      <w:divBdr>
        <w:top w:val="none" w:sz="0" w:space="0" w:color="auto"/>
        <w:left w:val="none" w:sz="0" w:space="0" w:color="auto"/>
        <w:bottom w:val="none" w:sz="0" w:space="0" w:color="auto"/>
        <w:right w:val="none" w:sz="0" w:space="0" w:color="auto"/>
      </w:divBdr>
      <w:divsChild>
        <w:div w:id="1675303372">
          <w:marLeft w:val="461"/>
          <w:marRight w:val="0"/>
          <w:marTop w:val="0"/>
          <w:marBottom w:val="0"/>
          <w:divBdr>
            <w:top w:val="none" w:sz="0" w:space="0" w:color="auto"/>
            <w:left w:val="none" w:sz="0" w:space="0" w:color="auto"/>
            <w:bottom w:val="none" w:sz="0" w:space="0" w:color="auto"/>
            <w:right w:val="none" w:sz="0" w:space="0" w:color="auto"/>
          </w:divBdr>
        </w:div>
        <w:div w:id="2049602395">
          <w:marLeft w:val="461"/>
          <w:marRight w:val="0"/>
          <w:marTop w:val="0"/>
          <w:marBottom w:val="0"/>
          <w:divBdr>
            <w:top w:val="none" w:sz="0" w:space="0" w:color="auto"/>
            <w:left w:val="none" w:sz="0" w:space="0" w:color="auto"/>
            <w:bottom w:val="none" w:sz="0" w:space="0" w:color="auto"/>
            <w:right w:val="none" w:sz="0" w:space="0" w:color="auto"/>
          </w:divBdr>
        </w:div>
      </w:divsChild>
    </w:div>
    <w:div w:id="991833742">
      <w:bodyDiv w:val="1"/>
      <w:marLeft w:val="0"/>
      <w:marRight w:val="0"/>
      <w:marTop w:val="0"/>
      <w:marBottom w:val="0"/>
      <w:divBdr>
        <w:top w:val="none" w:sz="0" w:space="0" w:color="auto"/>
        <w:left w:val="none" w:sz="0" w:space="0" w:color="auto"/>
        <w:bottom w:val="none" w:sz="0" w:space="0" w:color="auto"/>
        <w:right w:val="none" w:sz="0" w:space="0" w:color="auto"/>
      </w:divBdr>
    </w:div>
    <w:div w:id="1272934867">
      <w:bodyDiv w:val="1"/>
      <w:marLeft w:val="0"/>
      <w:marRight w:val="0"/>
      <w:marTop w:val="0"/>
      <w:marBottom w:val="0"/>
      <w:divBdr>
        <w:top w:val="none" w:sz="0" w:space="0" w:color="auto"/>
        <w:left w:val="none" w:sz="0" w:space="0" w:color="auto"/>
        <w:bottom w:val="none" w:sz="0" w:space="0" w:color="auto"/>
        <w:right w:val="none" w:sz="0" w:space="0" w:color="auto"/>
      </w:divBdr>
    </w:div>
    <w:div w:id="1326471300">
      <w:bodyDiv w:val="1"/>
      <w:marLeft w:val="0"/>
      <w:marRight w:val="0"/>
      <w:marTop w:val="0"/>
      <w:marBottom w:val="0"/>
      <w:divBdr>
        <w:top w:val="none" w:sz="0" w:space="0" w:color="auto"/>
        <w:left w:val="none" w:sz="0" w:space="0" w:color="auto"/>
        <w:bottom w:val="none" w:sz="0" w:space="0" w:color="auto"/>
        <w:right w:val="none" w:sz="0" w:space="0" w:color="auto"/>
      </w:divBdr>
    </w:div>
    <w:div w:id="1423842134">
      <w:bodyDiv w:val="1"/>
      <w:marLeft w:val="0"/>
      <w:marRight w:val="0"/>
      <w:marTop w:val="0"/>
      <w:marBottom w:val="0"/>
      <w:divBdr>
        <w:top w:val="none" w:sz="0" w:space="0" w:color="auto"/>
        <w:left w:val="none" w:sz="0" w:space="0" w:color="auto"/>
        <w:bottom w:val="none" w:sz="0" w:space="0" w:color="auto"/>
        <w:right w:val="none" w:sz="0" w:space="0" w:color="auto"/>
      </w:divBdr>
    </w:div>
    <w:div w:id="1568490611">
      <w:bodyDiv w:val="1"/>
      <w:marLeft w:val="0"/>
      <w:marRight w:val="0"/>
      <w:marTop w:val="0"/>
      <w:marBottom w:val="0"/>
      <w:divBdr>
        <w:top w:val="none" w:sz="0" w:space="0" w:color="auto"/>
        <w:left w:val="none" w:sz="0" w:space="0" w:color="auto"/>
        <w:bottom w:val="none" w:sz="0" w:space="0" w:color="auto"/>
        <w:right w:val="none" w:sz="0" w:space="0" w:color="auto"/>
      </w:divBdr>
      <w:divsChild>
        <w:div w:id="2021423902">
          <w:marLeft w:val="0"/>
          <w:marRight w:val="0"/>
          <w:marTop w:val="0"/>
          <w:marBottom w:val="0"/>
          <w:divBdr>
            <w:top w:val="none" w:sz="0" w:space="0" w:color="auto"/>
            <w:left w:val="none" w:sz="0" w:space="0" w:color="auto"/>
            <w:bottom w:val="none" w:sz="0" w:space="0" w:color="auto"/>
            <w:right w:val="none" w:sz="0" w:space="0" w:color="auto"/>
          </w:divBdr>
          <w:divsChild>
            <w:div w:id="1120949777">
              <w:marLeft w:val="0"/>
              <w:marRight w:val="0"/>
              <w:marTop w:val="0"/>
              <w:marBottom w:val="0"/>
              <w:divBdr>
                <w:top w:val="none" w:sz="0" w:space="0" w:color="auto"/>
                <w:left w:val="none" w:sz="0" w:space="0" w:color="auto"/>
                <w:bottom w:val="none" w:sz="0" w:space="0" w:color="auto"/>
                <w:right w:val="none" w:sz="0" w:space="0" w:color="auto"/>
              </w:divBdr>
              <w:divsChild>
                <w:div w:id="6896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18164">
      <w:bodyDiv w:val="1"/>
      <w:marLeft w:val="0"/>
      <w:marRight w:val="0"/>
      <w:marTop w:val="0"/>
      <w:marBottom w:val="0"/>
      <w:divBdr>
        <w:top w:val="none" w:sz="0" w:space="0" w:color="auto"/>
        <w:left w:val="none" w:sz="0" w:space="0" w:color="auto"/>
        <w:bottom w:val="none" w:sz="0" w:space="0" w:color="auto"/>
        <w:right w:val="none" w:sz="0" w:space="0" w:color="auto"/>
      </w:divBdr>
      <w:divsChild>
        <w:div w:id="1524781307">
          <w:marLeft w:val="1181"/>
          <w:marRight w:val="0"/>
          <w:marTop w:val="0"/>
          <w:marBottom w:val="0"/>
          <w:divBdr>
            <w:top w:val="none" w:sz="0" w:space="0" w:color="auto"/>
            <w:left w:val="none" w:sz="0" w:space="0" w:color="auto"/>
            <w:bottom w:val="none" w:sz="0" w:space="0" w:color="auto"/>
            <w:right w:val="none" w:sz="0" w:space="0" w:color="auto"/>
          </w:divBdr>
        </w:div>
        <w:div w:id="1142885543">
          <w:marLeft w:val="1181"/>
          <w:marRight w:val="0"/>
          <w:marTop w:val="0"/>
          <w:marBottom w:val="0"/>
          <w:divBdr>
            <w:top w:val="none" w:sz="0" w:space="0" w:color="auto"/>
            <w:left w:val="none" w:sz="0" w:space="0" w:color="auto"/>
            <w:bottom w:val="none" w:sz="0" w:space="0" w:color="auto"/>
            <w:right w:val="none" w:sz="0" w:space="0" w:color="auto"/>
          </w:divBdr>
        </w:div>
      </w:divsChild>
    </w:div>
    <w:div w:id="1790511100">
      <w:bodyDiv w:val="1"/>
      <w:marLeft w:val="0"/>
      <w:marRight w:val="0"/>
      <w:marTop w:val="0"/>
      <w:marBottom w:val="0"/>
      <w:divBdr>
        <w:top w:val="none" w:sz="0" w:space="0" w:color="auto"/>
        <w:left w:val="none" w:sz="0" w:space="0" w:color="auto"/>
        <w:bottom w:val="none" w:sz="0" w:space="0" w:color="auto"/>
        <w:right w:val="none" w:sz="0" w:space="0" w:color="auto"/>
      </w:divBdr>
      <w:divsChild>
        <w:div w:id="1885363663">
          <w:marLeft w:val="0"/>
          <w:marRight w:val="0"/>
          <w:marTop w:val="0"/>
          <w:marBottom w:val="0"/>
          <w:divBdr>
            <w:top w:val="none" w:sz="0" w:space="0" w:color="auto"/>
            <w:left w:val="none" w:sz="0" w:space="0" w:color="auto"/>
            <w:bottom w:val="none" w:sz="0" w:space="0" w:color="auto"/>
            <w:right w:val="none" w:sz="0" w:space="0" w:color="auto"/>
          </w:divBdr>
          <w:divsChild>
            <w:div w:id="1489134955">
              <w:marLeft w:val="0"/>
              <w:marRight w:val="0"/>
              <w:marTop w:val="0"/>
              <w:marBottom w:val="0"/>
              <w:divBdr>
                <w:top w:val="none" w:sz="0" w:space="0" w:color="auto"/>
                <w:left w:val="none" w:sz="0" w:space="0" w:color="auto"/>
                <w:bottom w:val="none" w:sz="0" w:space="0" w:color="auto"/>
                <w:right w:val="none" w:sz="0" w:space="0" w:color="auto"/>
              </w:divBdr>
              <w:divsChild>
                <w:div w:id="8472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71903">
      <w:bodyDiv w:val="1"/>
      <w:marLeft w:val="0"/>
      <w:marRight w:val="0"/>
      <w:marTop w:val="0"/>
      <w:marBottom w:val="0"/>
      <w:divBdr>
        <w:top w:val="none" w:sz="0" w:space="0" w:color="auto"/>
        <w:left w:val="none" w:sz="0" w:space="0" w:color="auto"/>
        <w:bottom w:val="none" w:sz="0" w:space="0" w:color="auto"/>
        <w:right w:val="none" w:sz="0" w:space="0" w:color="auto"/>
      </w:divBdr>
      <w:divsChild>
        <w:div w:id="143007028">
          <w:marLeft w:val="118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166</Words>
  <Characters>913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MALEH Yassine</dc:creator>
  <cp:keywords/>
  <dc:description/>
  <cp:lastModifiedBy>Microsoft Office User</cp:lastModifiedBy>
  <cp:revision>7</cp:revision>
  <dcterms:created xsi:type="dcterms:W3CDTF">2019-10-02T09:29:00Z</dcterms:created>
  <dcterms:modified xsi:type="dcterms:W3CDTF">2022-11-03T19:08:00Z</dcterms:modified>
</cp:coreProperties>
</file>