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7D9C" w:rsidRPr="00EA3831" w:rsidRDefault="00A27D9C" w:rsidP="00A27D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831">
        <w:rPr>
          <w:rFonts w:ascii="Times New Roman" w:hAnsi="Times New Roman" w:cs="Times New Roman"/>
          <w:sz w:val="28"/>
          <w:szCs w:val="28"/>
        </w:rPr>
        <w:t xml:space="preserve">Министерство образования и науки Российской федерации Федеральное государственное бюджетное образовательное учреждение высшего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EA3831">
        <w:rPr>
          <w:rFonts w:ascii="Times New Roman" w:hAnsi="Times New Roman" w:cs="Times New Roman"/>
          <w:sz w:val="28"/>
          <w:szCs w:val="28"/>
        </w:rPr>
        <w:t xml:space="preserve">бразования </w:t>
      </w:r>
    </w:p>
    <w:p w:rsidR="00A27D9C" w:rsidRPr="00EA3831" w:rsidRDefault="00A27D9C" w:rsidP="00A27D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831">
        <w:rPr>
          <w:rFonts w:ascii="Times New Roman" w:hAnsi="Times New Roman" w:cs="Times New Roman"/>
          <w:sz w:val="28"/>
          <w:szCs w:val="28"/>
        </w:rPr>
        <w:t xml:space="preserve">Кубанский государственный технологический университет </w:t>
      </w:r>
    </w:p>
    <w:p w:rsidR="00A27D9C" w:rsidRPr="00EA3831" w:rsidRDefault="00A27D9C" w:rsidP="00A27D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(ФГБОУ В</w:t>
      </w:r>
      <w:r w:rsidRPr="00EA3831">
        <w:rPr>
          <w:rFonts w:ascii="Times New Roman" w:hAnsi="Times New Roman" w:cs="Times New Roman"/>
          <w:sz w:val="28"/>
          <w:szCs w:val="28"/>
        </w:rPr>
        <w:t>О «</w:t>
      </w:r>
      <w:proofErr w:type="spellStart"/>
      <w:r w:rsidRPr="00EA3831">
        <w:rPr>
          <w:rFonts w:ascii="Times New Roman" w:hAnsi="Times New Roman" w:cs="Times New Roman"/>
          <w:sz w:val="28"/>
          <w:szCs w:val="28"/>
        </w:rPr>
        <w:t>КубГТУ</w:t>
      </w:r>
      <w:proofErr w:type="spellEnd"/>
      <w:r w:rsidRPr="00EA3831">
        <w:rPr>
          <w:rFonts w:ascii="Times New Roman" w:hAnsi="Times New Roman" w:cs="Times New Roman"/>
          <w:sz w:val="28"/>
          <w:szCs w:val="28"/>
        </w:rPr>
        <w:t>»)</w:t>
      </w:r>
    </w:p>
    <w:p w:rsidR="00A27D9C" w:rsidRPr="00EA3831" w:rsidRDefault="00A27D9C" w:rsidP="00A27D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831">
        <w:rPr>
          <w:rFonts w:ascii="Times New Roman" w:hAnsi="Times New Roman" w:cs="Times New Roman"/>
          <w:sz w:val="28"/>
          <w:szCs w:val="28"/>
        </w:rPr>
        <w:t>Институт компьютерных систем и информационной безопасности</w:t>
      </w:r>
    </w:p>
    <w:p w:rsidR="00A27D9C" w:rsidRPr="00EA3831" w:rsidRDefault="00A27D9C" w:rsidP="00A27D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A3831">
        <w:rPr>
          <w:rFonts w:ascii="Times New Roman" w:hAnsi="Times New Roman" w:cs="Times New Roman"/>
          <w:sz w:val="28"/>
          <w:szCs w:val="28"/>
        </w:rPr>
        <w:t>Кафедра</w:t>
      </w:r>
      <w:r w:rsidRPr="00805F73">
        <w:rPr>
          <w:rFonts w:ascii="Times New Roman" w:hAnsi="Times New Roman" w:cs="Times New Roman"/>
          <w:sz w:val="28"/>
          <w:szCs w:val="28"/>
        </w:rPr>
        <w:t xml:space="preserve"> </w:t>
      </w:r>
      <w:r w:rsidRPr="00EA3831">
        <w:rPr>
          <w:rFonts w:ascii="Times New Roman" w:hAnsi="Times New Roman" w:cs="Times New Roman"/>
          <w:sz w:val="28"/>
          <w:szCs w:val="28"/>
          <w:u w:val="single"/>
        </w:rPr>
        <w:t>информационных систем и программирования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A27D9C" w:rsidRDefault="00A27D9C" w:rsidP="00A27D9C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27D9C" w:rsidRDefault="00A27D9C" w:rsidP="00A27D9C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27D9C" w:rsidRDefault="00A27D9C" w:rsidP="00A27D9C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27D9C" w:rsidRDefault="00A27D9C" w:rsidP="00A27D9C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27D9C" w:rsidRDefault="00A27D9C" w:rsidP="00A27D9C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27D9C" w:rsidRDefault="00A27D9C" w:rsidP="00A27D9C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27D9C" w:rsidRDefault="00A27D9C" w:rsidP="00A27D9C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27D9C" w:rsidRDefault="00A27D9C" w:rsidP="00A27D9C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27D9C" w:rsidRPr="00A1487E" w:rsidRDefault="00A27D9C" w:rsidP="00A27D9C">
      <w:pPr>
        <w:spacing w:after="0" w:line="24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A27D9C" w:rsidRPr="00A1487E" w:rsidRDefault="00A27D9C" w:rsidP="00A27D9C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1487E">
        <w:rPr>
          <w:rFonts w:ascii="Times New Roman" w:eastAsia="Calibri" w:hAnsi="Times New Roman" w:cs="Times New Roman"/>
          <w:sz w:val="28"/>
          <w:szCs w:val="28"/>
        </w:rPr>
        <w:t>Отчет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</w:t>
      </w:r>
    </w:p>
    <w:p w:rsidR="00A27D9C" w:rsidRPr="00A1487E" w:rsidRDefault="00A27D9C" w:rsidP="00A27D9C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</w:rPr>
        <w:t>лабораторной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работе №2</w:t>
      </w:r>
      <w:r w:rsidRPr="00A1487E">
        <w:rPr>
          <w:rFonts w:ascii="Times New Roman" w:eastAsia="Calibri" w:hAnsi="Times New Roman" w:cs="Times New Roman"/>
          <w:sz w:val="28"/>
          <w:szCs w:val="28"/>
        </w:rPr>
        <w:t>:</w:t>
      </w:r>
    </w:p>
    <w:p w:rsidR="00A27D9C" w:rsidRPr="00A27D9C" w:rsidRDefault="00A27D9C" w:rsidP="00A27D9C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1487E">
        <w:rPr>
          <w:rFonts w:ascii="Times New Roman" w:eastAsia="Calibri" w:hAnsi="Times New Roman" w:cs="Times New Roman"/>
          <w:sz w:val="28"/>
          <w:szCs w:val="28"/>
        </w:rPr>
        <w:t>«</w:t>
      </w:r>
      <w:r w:rsidRPr="00A27D9C">
        <w:rPr>
          <w:rFonts w:ascii="Times New Roman" w:eastAsia="Calibri" w:hAnsi="Times New Roman" w:cs="Times New Roman"/>
          <w:sz w:val="28"/>
          <w:szCs w:val="28"/>
        </w:rPr>
        <w:t>Регистры. Организация памяти и</w:t>
      </w:r>
    </w:p>
    <w:p w:rsidR="00A27D9C" w:rsidRDefault="00A27D9C" w:rsidP="00A27D9C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A27D9C">
        <w:rPr>
          <w:rFonts w:ascii="Times New Roman" w:eastAsia="Calibri" w:hAnsi="Times New Roman" w:cs="Times New Roman"/>
          <w:sz w:val="28"/>
          <w:szCs w:val="28"/>
        </w:rPr>
        <w:t>режимы</w:t>
      </w:r>
      <w:proofErr w:type="gramEnd"/>
      <w:r w:rsidRPr="00A27D9C">
        <w:rPr>
          <w:rFonts w:ascii="Times New Roman" w:eastAsia="Calibri" w:hAnsi="Times New Roman" w:cs="Times New Roman"/>
          <w:sz w:val="28"/>
          <w:szCs w:val="28"/>
        </w:rPr>
        <w:t xml:space="preserve"> адресации. Команды пересылки данных</w:t>
      </w:r>
      <w:r w:rsidRPr="00A1487E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A27D9C" w:rsidRPr="00A1487E" w:rsidRDefault="00A27D9C" w:rsidP="00A27D9C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A1487E">
        <w:rPr>
          <w:rFonts w:ascii="Times New Roman" w:eastAsia="Calibri" w:hAnsi="Times New Roman" w:cs="Times New Roman"/>
          <w:sz w:val="28"/>
          <w:szCs w:val="28"/>
        </w:rPr>
        <w:t>по</w:t>
      </w:r>
      <w:proofErr w:type="gramEnd"/>
      <w:r w:rsidRPr="00A1487E">
        <w:rPr>
          <w:rFonts w:ascii="Times New Roman" w:eastAsia="Calibri" w:hAnsi="Times New Roman" w:cs="Times New Roman"/>
          <w:sz w:val="28"/>
          <w:szCs w:val="28"/>
        </w:rPr>
        <w:t xml:space="preserve"> дисциплине «</w:t>
      </w:r>
      <w:r>
        <w:rPr>
          <w:rFonts w:ascii="Times New Roman" w:eastAsia="Calibri" w:hAnsi="Times New Roman" w:cs="Times New Roman"/>
          <w:sz w:val="28"/>
          <w:szCs w:val="28"/>
        </w:rPr>
        <w:t>Микропроцессорные системы</w:t>
      </w:r>
      <w:r w:rsidRPr="00A1487E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A27D9C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A27D9C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A27D9C" w:rsidRPr="00A1487E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A27D9C" w:rsidRPr="00A1487E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A27D9C" w:rsidRPr="00A1487E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A27D9C" w:rsidRPr="00A1487E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A27D9C" w:rsidRPr="00A1487E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A27D9C" w:rsidRPr="00A1487E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A27D9C" w:rsidRPr="00A1487E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A27D9C" w:rsidRPr="00A1487E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A27D9C" w:rsidRPr="00A1487E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A27D9C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A27D9C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A27D9C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A27D9C" w:rsidRPr="00A1487E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A1487E"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:rsidR="00A27D9C" w:rsidRPr="00A1487E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</w:rPr>
        <w:t>группы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15</w:t>
      </w:r>
      <w:r w:rsidRPr="00A1487E">
        <w:rPr>
          <w:rFonts w:ascii="Times New Roman" w:eastAsia="Calibri" w:hAnsi="Times New Roman" w:cs="Times New Roman"/>
          <w:sz w:val="28"/>
          <w:szCs w:val="28"/>
        </w:rPr>
        <w:t>-КБ-ПИ1</w:t>
      </w:r>
    </w:p>
    <w:p w:rsidR="00A27D9C" w:rsidRDefault="00A27D9C" w:rsidP="00A27D9C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Ручка Артем Алексеевич</w:t>
      </w:r>
    </w:p>
    <w:p w:rsidR="00A27D9C" w:rsidRDefault="00A27D9C" w:rsidP="00A27D9C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1E7257" w:rsidRPr="007C3A8A" w:rsidRDefault="001E7257" w:rsidP="001E7257">
      <w:pPr>
        <w:rPr>
          <w:color w:val="000000"/>
          <w:sz w:val="24"/>
          <w:szCs w:val="24"/>
        </w:rPr>
      </w:pPr>
      <w:r w:rsidRPr="007C3A8A">
        <w:rPr>
          <w:b/>
          <w:bCs/>
          <w:color w:val="000000"/>
          <w:sz w:val="24"/>
          <w:szCs w:val="24"/>
        </w:rPr>
        <w:lastRenderedPageBreak/>
        <w:t>1 Цель работы</w:t>
      </w:r>
      <w:r w:rsidRPr="007C3A8A">
        <w:rPr>
          <w:color w:val="000000"/>
          <w:sz w:val="24"/>
          <w:szCs w:val="24"/>
        </w:rPr>
        <w:br/>
        <w:t>Цель работы – изучить команды пересылки данных, работу с</w:t>
      </w:r>
      <w:r w:rsidRPr="007C3A8A">
        <w:rPr>
          <w:color w:val="000000"/>
          <w:sz w:val="24"/>
          <w:szCs w:val="24"/>
        </w:rPr>
        <w:br/>
        <w:t>пользовательскими регистрами и режимы адресации.</w:t>
      </w:r>
    </w:p>
    <w:p w:rsidR="001E7257" w:rsidRPr="007C3A8A" w:rsidRDefault="001E7257" w:rsidP="001E7257">
      <w:pPr>
        <w:rPr>
          <w:b/>
          <w:color w:val="000000"/>
          <w:sz w:val="24"/>
          <w:szCs w:val="24"/>
        </w:rPr>
      </w:pPr>
      <w:r w:rsidRPr="007C3A8A">
        <w:rPr>
          <w:b/>
          <w:color w:val="000000"/>
          <w:sz w:val="24"/>
          <w:szCs w:val="24"/>
        </w:rPr>
        <w:t>2 Ход работы</w:t>
      </w:r>
    </w:p>
    <w:p w:rsidR="001E7257" w:rsidRPr="007C3A8A" w:rsidRDefault="001E7257" w:rsidP="001E7257">
      <w:pPr>
        <w:pStyle w:val="a3"/>
        <w:numPr>
          <w:ilvl w:val="0"/>
          <w:numId w:val="2"/>
        </w:numPr>
        <w:rPr>
          <w:sz w:val="24"/>
          <w:szCs w:val="24"/>
        </w:rPr>
      </w:pPr>
      <w:r w:rsidRPr="007C3A8A">
        <w:rPr>
          <w:sz w:val="24"/>
          <w:szCs w:val="24"/>
        </w:rPr>
        <w:t xml:space="preserve">Изучили регистровую адресацию на примере. Пошагово выполнили данную программу. </w:t>
      </w:r>
    </w:p>
    <w:p w:rsidR="009040DF" w:rsidRPr="007C3A8A" w:rsidRDefault="009040DF" w:rsidP="009040DF">
      <w:pPr>
        <w:jc w:val="center"/>
        <w:rPr>
          <w:sz w:val="24"/>
          <w:szCs w:val="24"/>
        </w:rPr>
      </w:pPr>
      <w:r w:rsidRPr="007C3A8A">
        <w:rPr>
          <w:noProof/>
          <w:sz w:val="24"/>
          <w:szCs w:val="24"/>
          <w:lang w:eastAsia="ru-RU"/>
        </w:rPr>
        <w:drawing>
          <wp:inline distT="0" distB="0" distL="0" distR="0" wp14:anchorId="407D924B" wp14:editId="2C621F97">
            <wp:extent cx="5404648" cy="2930237"/>
            <wp:effectExtent l="0" t="0" r="571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4323" cy="293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32" w:rsidRDefault="00A27D9C" w:rsidP="009040DF">
      <w:pPr>
        <w:jc w:val="center"/>
        <w:rPr>
          <w:sz w:val="24"/>
          <w:szCs w:val="24"/>
        </w:rPr>
      </w:pPr>
      <w:r w:rsidRPr="007C3A8A">
        <w:rPr>
          <w:sz w:val="24"/>
          <w:szCs w:val="24"/>
        </w:rPr>
        <w:t xml:space="preserve">Пример </w:t>
      </w:r>
      <w:r w:rsidR="009040DF" w:rsidRPr="007C3A8A">
        <w:rPr>
          <w:sz w:val="24"/>
          <w:szCs w:val="24"/>
        </w:rPr>
        <w:t>2.</w:t>
      </w:r>
      <w:r w:rsidRPr="007C3A8A">
        <w:rPr>
          <w:sz w:val="24"/>
          <w:szCs w:val="24"/>
        </w:rPr>
        <w:t>1</w:t>
      </w:r>
      <w:r w:rsidR="009040DF" w:rsidRPr="007C3A8A">
        <w:rPr>
          <w:sz w:val="24"/>
          <w:szCs w:val="24"/>
        </w:rPr>
        <w:t xml:space="preserve"> Регистровая адресация</w:t>
      </w:r>
    </w:p>
    <w:p w:rsidR="007C3A8A" w:rsidRPr="007C3A8A" w:rsidRDefault="007C3A8A" w:rsidP="009040DF">
      <w:pPr>
        <w:jc w:val="center"/>
        <w:rPr>
          <w:sz w:val="24"/>
          <w:szCs w:val="24"/>
        </w:rPr>
      </w:pPr>
    </w:p>
    <w:p w:rsidR="001E7257" w:rsidRPr="007C3A8A" w:rsidRDefault="001E7257" w:rsidP="001E7257">
      <w:pPr>
        <w:pStyle w:val="a3"/>
        <w:numPr>
          <w:ilvl w:val="0"/>
          <w:numId w:val="2"/>
        </w:numPr>
        <w:rPr>
          <w:sz w:val="24"/>
          <w:szCs w:val="24"/>
        </w:rPr>
      </w:pPr>
      <w:r w:rsidRPr="007C3A8A">
        <w:rPr>
          <w:sz w:val="24"/>
          <w:szCs w:val="24"/>
        </w:rPr>
        <w:t>Изучили непосредственную регистрацию. Пошагово выполнили данный пример.</w:t>
      </w:r>
    </w:p>
    <w:p w:rsidR="00A27D9C" w:rsidRPr="007C3A8A" w:rsidRDefault="009040DF" w:rsidP="007C3A8A">
      <w:pPr>
        <w:jc w:val="center"/>
        <w:rPr>
          <w:sz w:val="24"/>
          <w:szCs w:val="24"/>
        </w:rPr>
      </w:pPr>
      <w:r w:rsidRPr="007C3A8A">
        <w:rPr>
          <w:noProof/>
          <w:sz w:val="24"/>
          <w:szCs w:val="24"/>
          <w:lang w:eastAsia="ru-RU"/>
        </w:rPr>
        <w:drawing>
          <wp:inline distT="0" distB="0" distL="0" distR="0" wp14:anchorId="675A009F" wp14:editId="02D6BB9E">
            <wp:extent cx="5424055" cy="2940759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1307" cy="29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A8A" w:rsidRPr="007C3A8A" w:rsidRDefault="00A27D9C" w:rsidP="007C3A8A">
      <w:pPr>
        <w:jc w:val="center"/>
        <w:rPr>
          <w:sz w:val="24"/>
          <w:szCs w:val="24"/>
        </w:rPr>
      </w:pPr>
      <w:r w:rsidRPr="007C3A8A">
        <w:rPr>
          <w:sz w:val="24"/>
          <w:szCs w:val="24"/>
        </w:rPr>
        <w:t xml:space="preserve">Пример </w:t>
      </w:r>
      <w:r w:rsidR="009040DF" w:rsidRPr="007C3A8A">
        <w:rPr>
          <w:sz w:val="24"/>
          <w:szCs w:val="24"/>
        </w:rPr>
        <w:t>2.2 Непосредственная адресация</w:t>
      </w:r>
    </w:p>
    <w:p w:rsidR="001E7257" w:rsidRPr="007C3A8A" w:rsidRDefault="001E7257" w:rsidP="001E7257">
      <w:pPr>
        <w:pStyle w:val="a3"/>
        <w:numPr>
          <w:ilvl w:val="0"/>
          <w:numId w:val="2"/>
        </w:numPr>
        <w:rPr>
          <w:sz w:val="24"/>
          <w:szCs w:val="24"/>
        </w:rPr>
      </w:pPr>
      <w:r w:rsidRPr="007C3A8A">
        <w:rPr>
          <w:sz w:val="24"/>
          <w:szCs w:val="24"/>
        </w:rPr>
        <w:lastRenderedPageBreak/>
        <w:t xml:space="preserve">Изучили прямую адресацию. </w:t>
      </w:r>
      <w:r w:rsidR="007C3A8A" w:rsidRPr="007C3A8A">
        <w:rPr>
          <w:sz w:val="24"/>
          <w:szCs w:val="24"/>
        </w:rPr>
        <w:t>Пошагово выполнили данную программу.</w:t>
      </w:r>
    </w:p>
    <w:p w:rsidR="00A27D9C" w:rsidRPr="007C3A8A" w:rsidRDefault="009040DF">
      <w:pPr>
        <w:rPr>
          <w:sz w:val="24"/>
          <w:szCs w:val="24"/>
        </w:rPr>
      </w:pPr>
      <w:r w:rsidRPr="007C3A8A">
        <w:rPr>
          <w:noProof/>
          <w:sz w:val="24"/>
          <w:szCs w:val="24"/>
          <w:lang w:eastAsia="ru-RU"/>
        </w:rPr>
        <w:drawing>
          <wp:inline distT="0" distB="0" distL="0" distR="0" wp14:anchorId="000EAE33" wp14:editId="4E3D9379">
            <wp:extent cx="6299032" cy="3415146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1221" cy="341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A8A" w:rsidRDefault="00A27D9C" w:rsidP="007C3A8A">
      <w:pPr>
        <w:jc w:val="center"/>
        <w:rPr>
          <w:sz w:val="24"/>
          <w:szCs w:val="24"/>
        </w:rPr>
      </w:pPr>
      <w:r w:rsidRPr="007C3A8A">
        <w:rPr>
          <w:sz w:val="24"/>
          <w:szCs w:val="24"/>
        </w:rPr>
        <w:t xml:space="preserve">Пример </w:t>
      </w:r>
      <w:r w:rsidR="009040DF" w:rsidRPr="007C3A8A">
        <w:rPr>
          <w:sz w:val="24"/>
          <w:szCs w:val="24"/>
        </w:rPr>
        <w:t>2.3 Прямая адресация</w:t>
      </w:r>
    </w:p>
    <w:p w:rsidR="007C3A8A" w:rsidRPr="007C3A8A" w:rsidRDefault="007C3A8A" w:rsidP="007C3A8A">
      <w:pPr>
        <w:jc w:val="center"/>
        <w:rPr>
          <w:sz w:val="24"/>
          <w:szCs w:val="24"/>
        </w:rPr>
      </w:pPr>
    </w:p>
    <w:p w:rsidR="00A27D9C" w:rsidRPr="007C3A8A" w:rsidRDefault="007C3A8A" w:rsidP="007C3A8A">
      <w:pPr>
        <w:pStyle w:val="a3"/>
        <w:numPr>
          <w:ilvl w:val="0"/>
          <w:numId w:val="2"/>
        </w:numPr>
        <w:rPr>
          <w:sz w:val="24"/>
          <w:szCs w:val="24"/>
        </w:rPr>
      </w:pPr>
      <w:r w:rsidRPr="007C3A8A">
        <w:rPr>
          <w:sz w:val="24"/>
          <w:szCs w:val="24"/>
        </w:rPr>
        <w:t>Изучили косвенную адресацию и пошагово выполнили программу.</w:t>
      </w:r>
    </w:p>
    <w:p w:rsidR="00A27D9C" w:rsidRPr="007C3A8A" w:rsidRDefault="009040DF" w:rsidP="007C3A8A">
      <w:pPr>
        <w:jc w:val="center"/>
        <w:rPr>
          <w:sz w:val="24"/>
          <w:szCs w:val="24"/>
        </w:rPr>
      </w:pPr>
      <w:r w:rsidRPr="007C3A8A">
        <w:rPr>
          <w:noProof/>
          <w:sz w:val="24"/>
          <w:szCs w:val="24"/>
          <w:lang w:eastAsia="ru-RU"/>
        </w:rPr>
        <w:drawing>
          <wp:inline distT="0" distB="0" distL="0" distR="0" wp14:anchorId="5B70F986" wp14:editId="18215EBA">
            <wp:extent cx="6186054" cy="3353893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6595" cy="335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6F" w:rsidRPr="007C3A8A" w:rsidRDefault="009A496F" w:rsidP="009040DF">
      <w:pPr>
        <w:jc w:val="center"/>
        <w:rPr>
          <w:sz w:val="24"/>
          <w:szCs w:val="24"/>
        </w:rPr>
      </w:pPr>
      <w:r w:rsidRPr="007C3A8A">
        <w:rPr>
          <w:sz w:val="24"/>
          <w:szCs w:val="24"/>
        </w:rPr>
        <w:t xml:space="preserve">Пример </w:t>
      </w:r>
      <w:r w:rsidR="009040DF" w:rsidRPr="007C3A8A">
        <w:rPr>
          <w:sz w:val="24"/>
          <w:szCs w:val="24"/>
        </w:rPr>
        <w:t>2.4 Косвенная адресация</w:t>
      </w:r>
    </w:p>
    <w:p w:rsidR="007C3A8A" w:rsidRPr="007C3A8A" w:rsidRDefault="007C3A8A" w:rsidP="007C3A8A">
      <w:pPr>
        <w:rPr>
          <w:sz w:val="24"/>
          <w:szCs w:val="24"/>
        </w:rPr>
      </w:pPr>
    </w:p>
    <w:p w:rsidR="009A496F" w:rsidRPr="007C3A8A" w:rsidRDefault="007C3A8A" w:rsidP="007C3A8A">
      <w:pPr>
        <w:pStyle w:val="a3"/>
        <w:numPr>
          <w:ilvl w:val="0"/>
          <w:numId w:val="2"/>
        </w:numPr>
        <w:rPr>
          <w:sz w:val="24"/>
          <w:szCs w:val="24"/>
        </w:rPr>
      </w:pPr>
      <w:r w:rsidRPr="007C3A8A">
        <w:rPr>
          <w:sz w:val="24"/>
          <w:szCs w:val="24"/>
        </w:rPr>
        <w:lastRenderedPageBreak/>
        <w:t xml:space="preserve">Изучили адресацию по базе со смещением. Пошагово выполнили </w:t>
      </w:r>
      <w:proofErr w:type="spellStart"/>
      <w:r w:rsidRPr="007C3A8A">
        <w:rPr>
          <w:sz w:val="24"/>
          <w:szCs w:val="24"/>
        </w:rPr>
        <w:t>программму</w:t>
      </w:r>
      <w:proofErr w:type="spellEnd"/>
      <w:r w:rsidRPr="007C3A8A">
        <w:rPr>
          <w:sz w:val="24"/>
          <w:szCs w:val="24"/>
        </w:rPr>
        <w:t xml:space="preserve"> из данного примера.</w:t>
      </w:r>
    </w:p>
    <w:p w:rsidR="009040DF" w:rsidRPr="007C3A8A" w:rsidRDefault="009040DF" w:rsidP="009040DF">
      <w:pPr>
        <w:jc w:val="center"/>
        <w:rPr>
          <w:sz w:val="24"/>
          <w:szCs w:val="24"/>
        </w:rPr>
      </w:pPr>
      <w:r w:rsidRPr="007C3A8A">
        <w:rPr>
          <w:noProof/>
          <w:sz w:val="24"/>
          <w:szCs w:val="24"/>
          <w:lang w:eastAsia="ru-RU"/>
        </w:rPr>
        <w:drawing>
          <wp:inline distT="0" distB="0" distL="0" distR="0" wp14:anchorId="74987CF2" wp14:editId="18FE48A0">
            <wp:extent cx="5940425" cy="32207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6F" w:rsidRDefault="009A496F" w:rsidP="009040DF">
      <w:pPr>
        <w:jc w:val="center"/>
        <w:rPr>
          <w:sz w:val="24"/>
          <w:szCs w:val="24"/>
        </w:rPr>
      </w:pPr>
      <w:r w:rsidRPr="007C3A8A">
        <w:rPr>
          <w:sz w:val="24"/>
          <w:szCs w:val="24"/>
        </w:rPr>
        <w:t xml:space="preserve">Пример </w:t>
      </w:r>
      <w:r w:rsidR="009040DF" w:rsidRPr="007C3A8A">
        <w:rPr>
          <w:sz w:val="24"/>
          <w:szCs w:val="24"/>
        </w:rPr>
        <w:t>2.5 Адресация по базе со смещением</w:t>
      </w:r>
    </w:p>
    <w:p w:rsidR="007C3A8A" w:rsidRPr="007C3A8A" w:rsidRDefault="007C3A8A" w:rsidP="009040DF">
      <w:pPr>
        <w:jc w:val="center"/>
        <w:rPr>
          <w:sz w:val="24"/>
          <w:szCs w:val="24"/>
        </w:rPr>
      </w:pPr>
    </w:p>
    <w:p w:rsidR="009040DF" w:rsidRPr="007C3A8A" w:rsidRDefault="007C3A8A" w:rsidP="007C3A8A">
      <w:pPr>
        <w:pStyle w:val="a3"/>
        <w:numPr>
          <w:ilvl w:val="0"/>
          <w:numId w:val="2"/>
        </w:numPr>
        <w:rPr>
          <w:sz w:val="24"/>
          <w:szCs w:val="24"/>
        </w:rPr>
      </w:pPr>
      <w:r w:rsidRPr="007C3A8A">
        <w:rPr>
          <w:sz w:val="24"/>
          <w:szCs w:val="24"/>
        </w:rPr>
        <w:t>Изучили адресацию по базе с индексированием. Выполнили данную программу.</w:t>
      </w:r>
    </w:p>
    <w:p w:rsidR="009040DF" w:rsidRPr="007C3A8A" w:rsidRDefault="009040DF" w:rsidP="009040DF">
      <w:pPr>
        <w:jc w:val="center"/>
        <w:rPr>
          <w:sz w:val="24"/>
          <w:szCs w:val="24"/>
        </w:rPr>
      </w:pPr>
      <w:r w:rsidRPr="007C3A8A">
        <w:rPr>
          <w:noProof/>
          <w:sz w:val="24"/>
          <w:szCs w:val="24"/>
          <w:lang w:eastAsia="ru-RU"/>
        </w:rPr>
        <w:drawing>
          <wp:inline distT="0" distB="0" distL="0" distR="0" wp14:anchorId="3F724A2B" wp14:editId="1E94254C">
            <wp:extent cx="5940425" cy="3220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6F" w:rsidRPr="007C3A8A" w:rsidRDefault="009A496F" w:rsidP="009040DF">
      <w:pPr>
        <w:jc w:val="center"/>
        <w:rPr>
          <w:sz w:val="24"/>
          <w:szCs w:val="24"/>
        </w:rPr>
      </w:pPr>
      <w:r w:rsidRPr="007C3A8A">
        <w:rPr>
          <w:sz w:val="24"/>
          <w:szCs w:val="24"/>
        </w:rPr>
        <w:t>Прим</w:t>
      </w:r>
      <w:r w:rsidR="009040DF" w:rsidRPr="007C3A8A">
        <w:rPr>
          <w:sz w:val="24"/>
          <w:szCs w:val="24"/>
        </w:rPr>
        <w:t>ер 2.6 Адресация по базе с индексированием</w:t>
      </w:r>
    </w:p>
    <w:p w:rsidR="009A496F" w:rsidRPr="007C3A8A" w:rsidRDefault="009A496F">
      <w:pPr>
        <w:rPr>
          <w:sz w:val="24"/>
          <w:szCs w:val="24"/>
        </w:rPr>
      </w:pPr>
    </w:p>
    <w:p w:rsidR="007C3A8A" w:rsidRPr="007C3A8A" w:rsidRDefault="007C3A8A">
      <w:pPr>
        <w:rPr>
          <w:sz w:val="24"/>
          <w:szCs w:val="24"/>
        </w:rPr>
      </w:pPr>
    </w:p>
    <w:p w:rsidR="007C3A8A" w:rsidRPr="007C3A8A" w:rsidRDefault="007C3A8A" w:rsidP="007C3A8A">
      <w:pPr>
        <w:pStyle w:val="a3"/>
        <w:numPr>
          <w:ilvl w:val="0"/>
          <w:numId w:val="2"/>
        </w:numPr>
        <w:rPr>
          <w:sz w:val="24"/>
          <w:szCs w:val="24"/>
        </w:rPr>
      </w:pPr>
      <w:r w:rsidRPr="007C3A8A">
        <w:rPr>
          <w:sz w:val="24"/>
          <w:szCs w:val="24"/>
        </w:rPr>
        <w:lastRenderedPageBreak/>
        <w:t>Изучили стековую адресацию. Пошагово выполнили данные примеры.</w:t>
      </w:r>
    </w:p>
    <w:p w:rsidR="009040DF" w:rsidRPr="007C3A8A" w:rsidRDefault="009040DF">
      <w:pPr>
        <w:rPr>
          <w:sz w:val="24"/>
          <w:szCs w:val="24"/>
        </w:rPr>
      </w:pPr>
      <w:r w:rsidRPr="007C3A8A">
        <w:rPr>
          <w:noProof/>
          <w:sz w:val="24"/>
          <w:szCs w:val="24"/>
          <w:lang w:eastAsia="ru-RU"/>
        </w:rPr>
        <w:drawing>
          <wp:inline distT="0" distB="0" distL="0" distR="0" wp14:anchorId="018C67E8" wp14:editId="027AF365">
            <wp:extent cx="5940425" cy="3220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6F" w:rsidRDefault="009040DF" w:rsidP="009040DF">
      <w:pPr>
        <w:jc w:val="center"/>
        <w:rPr>
          <w:sz w:val="24"/>
          <w:szCs w:val="24"/>
        </w:rPr>
      </w:pPr>
      <w:r w:rsidRPr="007C3A8A">
        <w:rPr>
          <w:sz w:val="24"/>
          <w:szCs w:val="24"/>
        </w:rPr>
        <w:t>Пример 2.7 Временное хранение данных</w:t>
      </w:r>
    </w:p>
    <w:p w:rsidR="007C3A8A" w:rsidRPr="007C3A8A" w:rsidRDefault="007C3A8A" w:rsidP="009040DF">
      <w:pPr>
        <w:jc w:val="center"/>
        <w:rPr>
          <w:sz w:val="24"/>
          <w:szCs w:val="24"/>
        </w:rPr>
      </w:pPr>
    </w:p>
    <w:p w:rsidR="009A496F" w:rsidRPr="007C3A8A" w:rsidRDefault="009040DF">
      <w:pPr>
        <w:rPr>
          <w:sz w:val="24"/>
          <w:szCs w:val="24"/>
        </w:rPr>
      </w:pPr>
      <w:r w:rsidRPr="007C3A8A">
        <w:rPr>
          <w:noProof/>
          <w:sz w:val="24"/>
          <w:szCs w:val="24"/>
          <w:lang w:eastAsia="ru-RU"/>
        </w:rPr>
        <w:drawing>
          <wp:inline distT="0" distB="0" distL="0" distR="0" wp14:anchorId="40C49686" wp14:editId="50CF61A7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6F" w:rsidRPr="007C3A8A" w:rsidRDefault="009A496F" w:rsidP="009040DF">
      <w:pPr>
        <w:jc w:val="center"/>
        <w:rPr>
          <w:sz w:val="24"/>
          <w:szCs w:val="24"/>
        </w:rPr>
      </w:pPr>
      <w:r w:rsidRPr="007C3A8A">
        <w:rPr>
          <w:sz w:val="24"/>
          <w:szCs w:val="24"/>
        </w:rPr>
        <w:t xml:space="preserve">Пример </w:t>
      </w:r>
      <w:r w:rsidR="009040DF" w:rsidRPr="007C3A8A">
        <w:rPr>
          <w:sz w:val="24"/>
          <w:szCs w:val="24"/>
        </w:rPr>
        <w:t>2.8 К</w:t>
      </w:r>
      <w:r w:rsidR="009040DF" w:rsidRPr="007C3A8A">
        <w:rPr>
          <w:sz w:val="24"/>
          <w:szCs w:val="24"/>
        </w:rPr>
        <w:t>опирование содержимого одного сегментного регистра</w:t>
      </w:r>
      <w:r w:rsidR="009040DF" w:rsidRPr="007C3A8A">
        <w:rPr>
          <w:sz w:val="24"/>
          <w:szCs w:val="24"/>
        </w:rPr>
        <w:t xml:space="preserve"> </w:t>
      </w:r>
      <w:r w:rsidR="009040DF" w:rsidRPr="007C3A8A">
        <w:rPr>
          <w:sz w:val="24"/>
          <w:szCs w:val="24"/>
        </w:rPr>
        <w:t>в другой</w:t>
      </w:r>
    </w:p>
    <w:p w:rsidR="009A496F" w:rsidRPr="007C3A8A" w:rsidRDefault="009A496F">
      <w:pPr>
        <w:rPr>
          <w:sz w:val="24"/>
          <w:szCs w:val="24"/>
        </w:rPr>
      </w:pPr>
    </w:p>
    <w:p w:rsidR="009040DF" w:rsidRPr="007C3A8A" w:rsidRDefault="009040DF" w:rsidP="009040DF">
      <w:pPr>
        <w:rPr>
          <w:sz w:val="24"/>
          <w:szCs w:val="24"/>
        </w:rPr>
      </w:pPr>
      <w:r w:rsidRPr="007C3A8A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151DF9B" wp14:editId="4CFC27EE">
            <wp:extent cx="5940425" cy="32207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6F" w:rsidRDefault="009A496F" w:rsidP="009040DF">
      <w:pPr>
        <w:jc w:val="center"/>
        <w:rPr>
          <w:sz w:val="24"/>
          <w:szCs w:val="24"/>
        </w:rPr>
      </w:pPr>
      <w:r w:rsidRPr="007C3A8A">
        <w:rPr>
          <w:sz w:val="24"/>
          <w:szCs w:val="24"/>
        </w:rPr>
        <w:t xml:space="preserve">Пример </w:t>
      </w:r>
      <w:r w:rsidR="009040DF" w:rsidRPr="007C3A8A">
        <w:rPr>
          <w:sz w:val="24"/>
          <w:szCs w:val="24"/>
        </w:rPr>
        <w:t xml:space="preserve">2.9 </w:t>
      </w:r>
      <w:r w:rsidR="009040DF" w:rsidRPr="007C3A8A">
        <w:rPr>
          <w:sz w:val="24"/>
          <w:szCs w:val="24"/>
        </w:rPr>
        <w:t>Выделение старшей части расширенного регистра</w:t>
      </w:r>
      <w:r w:rsidR="009040DF" w:rsidRPr="007C3A8A">
        <w:rPr>
          <w:sz w:val="24"/>
          <w:szCs w:val="24"/>
        </w:rPr>
        <w:t xml:space="preserve"> </w:t>
      </w:r>
      <w:r w:rsidR="009040DF" w:rsidRPr="007C3A8A">
        <w:rPr>
          <w:sz w:val="24"/>
          <w:szCs w:val="24"/>
        </w:rPr>
        <w:t>данных</w:t>
      </w:r>
    </w:p>
    <w:p w:rsidR="007C3A8A" w:rsidRPr="007C3A8A" w:rsidRDefault="007C3A8A" w:rsidP="009040DF">
      <w:pPr>
        <w:jc w:val="center"/>
        <w:rPr>
          <w:sz w:val="24"/>
          <w:szCs w:val="24"/>
        </w:rPr>
      </w:pPr>
    </w:p>
    <w:p w:rsidR="009A496F" w:rsidRPr="007C3A8A" w:rsidRDefault="009040DF">
      <w:pPr>
        <w:rPr>
          <w:sz w:val="24"/>
          <w:szCs w:val="24"/>
        </w:rPr>
      </w:pPr>
      <w:r w:rsidRPr="007C3A8A">
        <w:rPr>
          <w:noProof/>
          <w:sz w:val="24"/>
          <w:szCs w:val="24"/>
          <w:lang w:eastAsia="ru-RU"/>
        </w:rPr>
        <w:drawing>
          <wp:inline distT="0" distB="0" distL="0" distR="0" wp14:anchorId="5F42D94E" wp14:editId="22976F10">
            <wp:extent cx="5940425" cy="3220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6F" w:rsidRPr="007C3A8A" w:rsidRDefault="009A496F" w:rsidP="009040DF">
      <w:pPr>
        <w:jc w:val="center"/>
        <w:rPr>
          <w:sz w:val="24"/>
          <w:szCs w:val="24"/>
        </w:rPr>
      </w:pPr>
      <w:r w:rsidRPr="007C3A8A">
        <w:rPr>
          <w:sz w:val="24"/>
          <w:szCs w:val="24"/>
        </w:rPr>
        <w:t xml:space="preserve">Пример </w:t>
      </w:r>
      <w:r w:rsidR="009040DF" w:rsidRPr="007C3A8A">
        <w:rPr>
          <w:sz w:val="24"/>
          <w:szCs w:val="24"/>
        </w:rPr>
        <w:t>2.10 Извлечение данных из произвольной ячейки стека</w:t>
      </w:r>
    </w:p>
    <w:p w:rsidR="009A496F" w:rsidRPr="007C3A8A" w:rsidRDefault="009A496F">
      <w:pPr>
        <w:rPr>
          <w:sz w:val="24"/>
          <w:szCs w:val="24"/>
        </w:rPr>
      </w:pPr>
    </w:p>
    <w:p w:rsidR="007C3A8A" w:rsidRPr="007C3A8A" w:rsidRDefault="007C3A8A">
      <w:pPr>
        <w:rPr>
          <w:sz w:val="24"/>
          <w:szCs w:val="24"/>
        </w:rPr>
      </w:pPr>
    </w:p>
    <w:p w:rsidR="007C3A8A" w:rsidRPr="007C3A8A" w:rsidRDefault="007C3A8A">
      <w:pPr>
        <w:rPr>
          <w:sz w:val="24"/>
          <w:szCs w:val="24"/>
        </w:rPr>
      </w:pPr>
    </w:p>
    <w:p w:rsidR="007C3A8A" w:rsidRPr="007C3A8A" w:rsidRDefault="007C3A8A">
      <w:pPr>
        <w:rPr>
          <w:sz w:val="24"/>
          <w:szCs w:val="24"/>
        </w:rPr>
      </w:pPr>
    </w:p>
    <w:p w:rsidR="007C3A8A" w:rsidRPr="007C3A8A" w:rsidRDefault="007C3A8A" w:rsidP="007C3A8A">
      <w:pPr>
        <w:pStyle w:val="a3"/>
        <w:numPr>
          <w:ilvl w:val="0"/>
          <w:numId w:val="2"/>
        </w:numPr>
        <w:rPr>
          <w:sz w:val="24"/>
          <w:szCs w:val="24"/>
        </w:rPr>
      </w:pPr>
      <w:bookmarkStart w:id="0" w:name="_GoBack"/>
      <w:bookmarkEnd w:id="0"/>
      <w:r w:rsidRPr="007C3A8A">
        <w:rPr>
          <w:sz w:val="24"/>
          <w:szCs w:val="24"/>
        </w:rPr>
        <w:lastRenderedPageBreak/>
        <w:t>Изучили работу с флагами. Пошагово выполнили пример работы с флагами.</w:t>
      </w:r>
    </w:p>
    <w:p w:rsidR="009040DF" w:rsidRPr="007C3A8A" w:rsidRDefault="009040DF">
      <w:pPr>
        <w:rPr>
          <w:sz w:val="24"/>
          <w:szCs w:val="24"/>
        </w:rPr>
      </w:pPr>
      <w:r w:rsidRPr="007C3A8A">
        <w:rPr>
          <w:noProof/>
          <w:sz w:val="24"/>
          <w:szCs w:val="24"/>
          <w:lang w:eastAsia="ru-RU"/>
        </w:rPr>
        <w:drawing>
          <wp:inline distT="0" distB="0" distL="0" distR="0" wp14:anchorId="5405E300" wp14:editId="00E25B42">
            <wp:extent cx="5940425" cy="32207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6F" w:rsidRPr="007C3A8A" w:rsidRDefault="009A496F" w:rsidP="009040DF">
      <w:pPr>
        <w:jc w:val="center"/>
        <w:rPr>
          <w:sz w:val="24"/>
          <w:szCs w:val="24"/>
        </w:rPr>
      </w:pPr>
      <w:r w:rsidRPr="007C3A8A">
        <w:rPr>
          <w:sz w:val="24"/>
          <w:szCs w:val="24"/>
        </w:rPr>
        <w:t xml:space="preserve">Пример </w:t>
      </w:r>
      <w:r w:rsidR="009040DF" w:rsidRPr="007C3A8A">
        <w:rPr>
          <w:sz w:val="24"/>
          <w:szCs w:val="24"/>
        </w:rPr>
        <w:t>2.11 Работа с флагами</w:t>
      </w:r>
    </w:p>
    <w:p w:rsidR="009A496F" w:rsidRPr="009A496F" w:rsidRDefault="009A496F"/>
    <w:sectPr w:rsidR="009A496F" w:rsidRPr="009A49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CE055B"/>
    <w:multiLevelType w:val="hybridMultilevel"/>
    <w:tmpl w:val="F5681F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E25C92"/>
    <w:multiLevelType w:val="hybridMultilevel"/>
    <w:tmpl w:val="30A810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653"/>
    <w:rsid w:val="001E7257"/>
    <w:rsid w:val="003A7784"/>
    <w:rsid w:val="006D4A32"/>
    <w:rsid w:val="007C3A8A"/>
    <w:rsid w:val="009040DF"/>
    <w:rsid w:val="009A496F"/>
    <w:rsid w:val="00A27D9C"/>
    <w:rsid w:val="00CF7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38F40-F871-4646-B047-CB49ED3F6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7D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0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mron</dc:creator>
  <cp:keywords/>
  <dc:description/>
  <cp:lastModifiedBy>mron</cp:lastModifiedBy>
  <cp:revision>4</cp:revision>
  <dcterms:created xsi:type="dcterms:W3CDTF">2017-03-09T11:36:00Z</dcterms:created>
  <dcterms:modified xsi:type="dcterms:W3CDTF">2017-03-09T12:58:00Z</dcterms:modified>
</cp:coreProperties>
</file>