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Default Extension="ttf" ContentType="application/x-font-ttf"/>
  <Default Extension="otf" ContentType="application/x-font-ttf"/>
  <Default Extension="eot" ContentType="application/x-font-tt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 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 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tbl>
      <w:tblPr>
        <w:tblLayout w:type="fixed"/>
      </w:tblPr>
      <w:tblGrid>
        <w:gridCol w:w="20"/>
        <w:gridCol w:w="10300"/>
        <w:gridCol w:w="1"/>
      </w:tblGrid>
      <w:tr>
        <w:trPr>
          <w:trHeight w:hRule="exact" w:val="6340"/>
        </w:trPr>
        <w:tc>
          <w:tcPr>
     </w:tcPr>
          <w:p>
            <w:pPr>
              <w:pStyle w:val="EMPTY_CELL_STYLE"/>
            </w:pPr>
            <w:bookmarkStart w:id="0" w:name="JR_PAGE_ANCHOR_0_1"/>
            <w:bookmarkEnd w:id="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"/>
              <w:ind/>
              <w:jc w:val="left"/>
            </w:pPr>
            <w:r>
              <w:rPr>
                <w:rFonts w:ascii="DejaVu Sans" w:hAnsi="DejaVu Sans" w:eastAsia="DejaVu Sans" w:cs="DejaVu Sans"/>
              </w:rPr>
              <w:t xml:space="preserve">HomeWork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 Date"/>
              <w:ind/>
            </w:pPr>
            <w:r>
              <w:rPr>
                <w:rFonts w:ascii="DejaVu Sans" w:hAnsi="DejaVu Sans" w:eastAsia="DejaVu Sans" w:cs="DejaVu Sans"/>
              </w:rPr>
              <w:t xml:space="preserve">26 Dec 2025 18:54:03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4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8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1" w:name="JR_PAGE_ANCHOR_0_2"/>
            <w:bookmarkEnd w:id="1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966082314" name="Picture">
</wp:docPr>
                  <a:graphic>
                    <a:graphicData uri="http://schemas.openxmlformats.org/drawingml/2006/picture">
                      <pic:pic>
                        <pic:nvPicPr>
                          <pic:cNvPr id="1966082314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 1"/>
              <w:ind/>
            </w:pPr>
            <w:r>
              <w:rPr>
                <w:rFonts w:ascii="DejaVu Sans" w:hAnsi="DejaVu Sans" w:eastAsia="DejaVu Sans" w:cs="DejaVu Sans"/>
              </w:rPr>
              <w:t xml:space="preserve">Purpose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7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HomeWork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5140"/>
        <w:gridCol w:w="2940"/>
        <w:gridCol w:w="1620"/>
        <w:gridCol w:w="580"/>
        <w:gridCol w:w="20"/>
        <w:gridCol w:w="1"/>
      </w:tblGrid>
      <w:tr>
        <w:trPr>
          <w:trHeight w:hRule="exact" w:val="1000"/>
        </w:trPr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2" w:name="JR_PAGE_ANCHOR_0_3"/>
            <w:bookmarkEnd w:id="2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764490006" name="Picture">
</wp:docPr>
                  <a:graphic>
                    <a:graphicData uri="http://schemas.openxmlformats.org/drawingml/2006/picture">
                      <pic:pic>
                        <pic:nvPicPr>
                          <pic:cNvPr id="764490006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 1"/>
              <w:ind/>
            </w:pPr>
            <w:r>
              <w:rPr>
                <w:rFonts w:ascii="DejaVu Sans" w:hAnsi="DejaVu Sans" w:eastAsia="DejaVu Sans" w:cs="DejaVu Sans"/>
              </w:rPr>
              <w:t xml:space="preserve">Views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2"/>
              <w:ind/>
              <w:jc w:val="left"/>
            </w:pPr>
            <w:r>
              <w:rPr>
                <w:rFonts w:ascii="DejaVu Sans" w:hAnsi="DejaVu Sans" w:eastAsia="DejaVu Sans" w:cs="DejaVu Sans"/>
              </w:rPr>
              <w:t xml:space="preserve">1. Команда и роли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Italic"/>
              <w:ind/>
            </w:pPr>
            <w:r>
              <w:rPr>
                <w:rFonts w:ascii="DejaVu Sans" w:hAnsi="DejaVu Sans" w:eastAsia="DejaVu Sans" w:cs="DejaVu Sans"/>
              </w:rPr>
              <w:t xml:space="preserve">No viewpoint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540500" cy="3225800"/>
                  <wp:effectExtent l="0" t="0" r="0" b="0"/>
                  <wp:wrapNone/>
                  <wp:docPr id="1844617734" name="Picture">
</wp:docPr>
                  <a:graphic>
                    <a:graphicData uri="http://schemas.openxmlformats.org/drawingml/2006/picture">
                      <pic:pic>
                        <pic:nvPicPr>
                          <pic:cNvPr id="1844617734" name="Picture"/>
                          <pic:cNvPicPr/>
                        </pic:nvPicPr>
                        <pic:blipFill>
                          <a:blip r:embed="img_0_2_4.png"/>
                          <a:srcRect/>
                          <a:stretch>
                            <a:fillRect l="0" t="0" r="194" b="393"/>
                          </a:stretch>
                        </pic:blipFill>
                        <pic:spPr>
                          <a:xfrm rot="0">
                            <a:off x="0" y="0"/>
                            <a:ext cx="6540500" cy="3225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3"/>
              <w:ind/>
            </w:pPr>
            <w:r>
              <w:rPr>
                <w:rFonts w:ascii="DejaVu Sans" w:hAnsi="DejaVu Sans" w:eastAsia="DejaVu Sans" w:cs="DejaVu Sans"/>
              </w:rPr>
              <w:t xml:space="preserve">Elements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Element</w:t>
            </w:r>
          </w:p>
        </w:tc>
        <w:tc>
          <w:tcPr>
            <w:gridSpan w:val="3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Actor 1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Actor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Actor 2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Actor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Actor 3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Actor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Actor 4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Actor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PO/PM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Role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Аналитик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Role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Архитектор инфраструктуры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Role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Архитектор ПО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Role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Зона ответстенности PO/PM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Contract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Зона ответстенности аналитика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Contract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Зона ответстенности архитетора инфраструктуры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Contract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Зона ответстенности архитетора ПО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Contract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HomeWork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20"/>
        <w:gridCol w:w="298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3" w:name="JR_PAGE_ANCHOR_0_4"/>
            <w:bookmarkEnd w:id="3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360209172" name="Picture">
</wp:docPr>
                  <a:graphic>
                    <a:graphicData uri="http://schemas.openxmlformats.org/drawingml/2006/picture">
                      <pic:pic>
                        <pic:nvPicPr>
                          <pic:cNvPr id="1360209172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 1"/>
              <w:ind/>
            </w:pPr>
            <w:r>
              <w:rPr>
                <w:rFonts w:ascii="DejaVu Sans" w:hAnsi="DejaVu Sans" w:eastAsia="DejaVu Sans" w:cs="DejaVu Sans"/>
              </w:rPr>
              <w:t xml:space="preserve">Business Layer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Actor 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Actor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Actor 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Actor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Actor 3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Actor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Actor 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Actor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PO/PM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Role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Аналитик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Role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Архитектор инфраструктуры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Role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Архитектор ПО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Role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Зона ответстенности PO/PM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Contract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Borders>
              <w:left w:val="single" w:sz="16" w:space="0" w:color="A2C7DA"/>
            </w:tcBorders>
            <w:tcMar>
              <w:top w:w="0" w:type="dxa"/>
              <w:left w:w="100" w:type="dxa"/>
              <w:bottom w:w="0" w:type="dxa"/>
              <w:right w:w="0" w:type="dxa"/>
            </w:tcMar>
            <w:vAlign w:val="top"/>
          </w:tcPr>
          <w:p>
            <w:pPr>
              <w:pStyle w:val="Documentation"/>
              <w:ind/>
            </w:pPr>
            <w:r>
              <w:rPr>
                <w:rFonts w:ascii="DejaVu Sans" w:hAnsi="DejaVu Sans" w:eastAsia="DejaVu Sans" w:cs="DejaVu Sans"/>
              </w:rPr>
              <w:t xml:space="preserve">Value stream (Strategy)</w:t>
              <w:br/>
              <w:t xml:space="preserve">Требования (Motivation)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Зона ответстенности аналитика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Contract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Borders>
              <w:left w:val="single" w:sz="16" w:space="0" w:color="A2C7DA"/>
            </w:tcBorders>
            <w:tcMar>
              <w:top w:w="0" w:type="dxa"/>
              <w:left w:w="100" w:type="dxa"/>
              <w:bottom w:w="0" w:type="dxa"/>
              <w:right w:w="0" w:type="dxa"/>
            </w:tcMar>
            <w:vAlign w:val="top"/>
          </w:tcPr>
          <w:p>
            <w:pPr>
              <w:pStyle w:val="Documentation"/>
              <w:ind/>
            </w:pPr>
            <w:r>
              <w:rPr>
                <w:rFonts w:ascii="DejaVu Sans" w:hAnsi="DejaVu Sans" w:eastAsia="DejaVu Sans" w:cs="DejaVu Sans"/>
              </w:rPr>
              <w:t xml:space="preserve">Use-case (Business + Application)</w:t>
              <w:br/>
              <w:t xml:space="preserve">Логическая модель данных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Зона ответстенности архитетора инфраструктуры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Contract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Borders>
              <w:left w:val="single" w:sz="16" w:space="0" w:color="A2C7DA"/>
            </w:tcBorders>
            <w:tcMar>
              <w:top w:w="0" w:type="dxa"/>
              <w:left w:w="100" w:type="dxa"/>
              <w:bottom w:w="0" w:type="dxa"/>
              <w:right w:w="0" w:type="dxa"/>
            </w:tcMar>
            <w:vAlign w:val="top"/>
          </w:tcPr>
          <w:p>
            <w:pPr>
              <w:pStyle w:val="Documentation"/>
              <w:ind/>
            </w:pPr>
            <w:r>
              <w:rPr>
                <w:rFonts w:ascii="DejaVu Sans" w:hAnsi="DejaVu Sans" w:eastAsia="DejaVu Sans" w:cs="DejaVu Sans"/>
              </w:rPr>
              <w:t xml:space="preserve">Функционально-компонентная модель (Application)</w:t>
              <w:br/>
              <w:t xml:space="preserve">Потоки данных/DFD (Business + Application)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Зона ответстенности архитетора ПО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Contract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HomeWork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20"/>
        <w:gridCol w:w="806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4" w:name="JR_PAGE_ANCHOR_0_5"/>
            <w:bookmarkEnd w:id="4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727868092" name="Picture">
</wp:docPr>
                  <a:graphic>
                    <a:graphicData uri="http://schemas.openxmlformats.org/drawingml/2006/picture">
                      <pic:pic>
                        <pic:nvPicPr>
                          <pic:cNvPr id="727868092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3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16" w:space="0" w:color="A2C7DA"/>
            </w:tcBorders>
            <w:tcMar>
              <w:top w:w="0" w:type="dxa"/>
              <w:left w:w="100" w:type="dxa"/>
              <w:bottom w:w="0" w:type="dxa"/>
              <w:right w:w="0" w:type="dxa"/>
            </w:tcMar>
            <w:vAlign w:val="top"/>
          </w:tcPr>
          <w:p>
            <w:pPr>
              <w:pStyle w:val="Documentation"/>
              <w:ind/>
            </w:pPr>
            <w:r>
              <w:rPr>
                <w:rFonts w:ascii="DejaVu Sans" w:hAnsi="DejaVu Sans" w:eastAsia="DejaVu Sans" w:cs="DejaVu Sans"/>
              </w:rPr>
              <w:t xml:space="preserve">Функционально-компонентная модель (Application)</w:t>
              <w:br/>
              <w:t xml:space="preserve">Потоки данных/DFD (Business + Application)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9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HomeWork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5" w:name="JR_PAGE_ANCHOR_0_6"/>
            <w:bookmarkEnd w:id="5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514721670" name="Picture">
</wp:docPr>
                  <a:graphic>
                    <a:graphicData uri="http://schemas.openxmlformats.org/drawingml/2006/picture">
                      <pic:pic>
                        <pic:nvPicPr>
                          <pic:cNvPr id="1514721670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 1"/>
              <w:ind/>
            </w:pPr>
            <w:r>
              <w:rPr>
                <w:rFonts w:ascii="DejaVu Sans" w:hAnsi="DejaVu Sans" w:eastAsia="DejaVu Sans" w:cs="DejaVu Sans"/>
              </w:rPr>
              <w:t xml:space="preserve">Relations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Архитектор ПО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Зона ответстенности архитетора ПО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Actor 3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Архитектор ПО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Actor 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PO/PM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Архитектор инфраструктуры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Зона ответстенности архитетора инфраструктуры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Actor 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Архитектор инфраструктуры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Аналитик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Зона ответстенности аналитика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Actor 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Аналитик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PO/PM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Зона ответстенности PO/PM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HomeWork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sectPr>
      <w:pgSz w:w="11900" w:h="16840" w:orient="portrait"/>
      <w:pgMar w:top="0" w:right="800" w:bottom="0" w:left="0" w:header="0" w:footer="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</w:fonts>
</file>

<file path=word/settings.xml><?xml version="1.0" encoding="utf-8"?>
<w:settings xmlns:w="http://schemas.openxmlformats.org/wordprocessingml/2006/main">
  <w:defaultTabStop w:val="8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</w:rPrDefault>
    <w:pPrDefault>
      <w:pPr>
        <w:spacing w:line="240"/>
      </w:pPr>
    </w:pPrDefault>
  </w:docDefaults>
  <w:style w:type="paragraph" w:styleId="EMPTY_CELL_STYLE">
    <w:name w:val="EMPTY_CELL_STYLE"/>
    <w:qFormat/>
    <w:pPr>
      <w:ind/>
    </w:pPr>
    <w:rPr>
      <w:rFonts w:ascii="SansSerif" w:hAnsi="SansSerif" w:eastAsia="SansSerif" w:cs="SansSerif"/>
      <w:color w:val="000000"/>
      <w:sz w:val="1"/>
    </w:rPr>
  </w:style>
  <w:style w:type="paragraph" w:styleId="Normal">
    <w:name w:val="Normal"/>
    <w:qFormat/>
    <w:pPr>
      <w:ind/>
    </w:pPr>
    <w:rPr>
      <w:rFonts w:ascii="DejaVu Sans" w:hAnsi="DejaVu Sans" w:eastAsia="DejaVu Sans" w:cs="DejaVu Sans"/>
      <w:color w:val="000000"/>
      <w:sz w:val="24"/>
    </w:rPr>
  </w:style>
  <w:style w:type="paragraph" w:styleId="Title">
    <w:name w:val="Title"/>
    <w:qFormat/>
    <w:basedOn w:val="Normal"/>
    <w:pPr>
      <w:ind/>
    </w:pPr>
    <w:rPr>
      <w:rFonts w:ascii="DejaVu Sans" w:hAnsi="DejaVu Sans" w:eastAsia="DejaVu Sans" w:cs="DejaVu Sans"/>
      <w:sz w:val="44"/>
    </w:rPr>
  </w:style>
  <w:style w:type="paragraph" w:styleId="Title Date">
    <w:name w:val="Title Date"/>
    <w:qFormat/>
    <w:basedOn w:val="Normal"/>
    <w:pPr>
      <w:ind/>
    </w:pPr>
    <w:rPr>
      <w:rFonts w:ascii="DejaVu Sans" w:hAnsi="DejaVu Sans" w:eastAsia="DejaVu Sans" w:cs="DejaVu Sans"/>
      <w:sz w:val="20"/>
    </w:rPr>
  </w:style>
  <w:style w:type="paragraph" w:styleId="Page footer">
    <w:name w:val="Page footer"/>
    <w:qFormat/>
    <w:basedOn w:val="Normal"/>
    <w:pPr>
      <w:ind/>
    </w:pPr>
    <w:rPr>
      <w:rFonts w:ascii="DejaVu Sans" w:hAnsi="DejaVu Sans" w:eastAsia="DejaVu Sans" w:cs="DejaVu Sans"/>
      <w:color w:val="666666"/>
      <w:sz w:val="16"/>
    </w:rPr>
  </w:style>
  <w:style w:type="paragraph" w:styleId="Title 1">
    <w:name w:val="Title 1"/>
    <w:qFormat/>
    <w:basedOn w:val="Normal"/>
    <w:pPr>
      <w:ind/>
    </w:pPr>
    <w:rPr>
      <w:rFonts w:ascii="DejaVu Sans" w:hAnsi="DejaVu Sans" w:eastAsia="DejaVu Sans" w:cs="DejaVu Sans"/>
      <w:color w:val="7CA9BF"/>
      <w:sz w:val="40"/>
    </w:rPr>
  </w:style>
  <w:style w:type="paragraph" w:styleId="Title 2">
    <w:name w:val="Title 2"/>
    <w:qFormat/>
    <w:basedOn w:val="Normal"/>
    <w:pPr>
      <w:ind/>
    </w:pPr>
    <w:rPr>
      <w:rFonts w:ascii="DejaVu Sans" w:hAnsi="DejaVu Sans" w:eastAsia="DejaVu Sans" w:cs="DejaVu Sans"/>
      <w:color w:val="7CA9BF"/>
      <w:sz w:val="32"/>
    </w:rPr>
  </w:style>
  <w:style w:type="paragraph" w:styleId="Table row">
    <w:name w:val="Table row"/>
    <w:qFormat/>
    <w:basedOn w:val="Normal"/>
    <w:pPr>
      <w:ind/>
      <w:jc w:val="left"/>
    </w:pPr>
    <w:rPr>
      <w:rFonts w:ascii="DejaVu Sans" w:hAnsi="DejaVu Sans" w:eastAsia="DejaVu Sans" w:cs="DejaVu Sans"/>
      <w:sz w:val="20"/>
    </w:rPr>
  </w:style>
  <w:style w:type="paragraph" w:styleId="Table header">
    <w:name w:val="Table header"/>
    <w:qFormat/>
    <w:basedOn w:val="Table row"/>
    <w:pPr>
      <w:ind/>
    </w:pPr>
    <w:rPr>
      <w:rFonts w:ascii="DejaVu Sans" w:hAnsi="DejaVu Sans" w:eastAsia="DejaVu Sans" w:cs="DejaVu Sans"/>
      <w:b w:val="true"/>
    </w:rPr>
  </w:style>
  <w:style w:type="paragraph" w:styleId="Title 3">
    <w:name w:val="Title 3"/>
    <w:qFormat/>
    <w:basedOn w:val="Normal"/>
    <w:pPr>
      <w:ind/>
    </w:pPr>
    <w:rPr>
      <w:rFonts w:ascii="DejaVu Sans" w:hAnsi="DejaVu Sans" w:eastAsia="DejaVu Sans" w:cs="DejaVu Sans"/>
      <w:color w:val="7CA9BF"/>
      <w:sz w:val="28"/>
    </w:rPr>
  </w:style>
  <w:style w:type="paragraph" w:styleId="Italic">
    <w:name w:val="Italic"/>
    <w:qFormat/>
    <w:basedOn w:val="Normal"/>
    <w:pPr>
      <w:ind/>
    </w:pPr>
    <w:rPr>
      <w:rFonts w:ascii="DejaVu Sans" w:hAnsi="DejaVu Sans" w:eastAsia="DejaVu Sans" w:cs="DejaVu Sans"/>
      <w:i w:val="true"/>
    </w:rPr>
  </w:style>
  <w:style w:type="paragraph" w:styleId="Documentation">
    <w:name w:val="Documentation"/>
    <w:qFormat/>
    <w:basedOn w:val="Normal"/>
    <w:pPr>
      <w:ind/>
    </w:pPr>
    <w:rPr>
      <w:rFonts w:ascii="DejaVu Sans" w:hAnsi="DejaVu Sans" w:eastAsia="DejaVu Sans" w:cs="DejaVu Sans"/>
    </w:rPr>
  </w:style>
</w:styles>
</file>

<file path=word/_rels/document.xml.rels><?xml version="1.0" encoding="UTF-8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 <Relationship Id="rId3" Type="http://schemas.openxmlformats.org/officeDocument/2006/relationships/fontTable" Target="fontTable.xml"/>
 <Relationship Id="img_0_1_0.png" Type="http://schemas.openxmlformats.org/officeDocument/2006/relationships/image" Target="media/img_0_1_0.png"/>
 <Relationship Id="img_0_2_4.png" Type="http://schemas.openxmlformats.org/officeDocument/2006/relationships/image" Target="media/img_0_2_4.png"/>
</Relationships>

</file>

<file path=word/_rels/fontTable.xml.rels><?xml version="1.0" encoding="UTF-8" standalone="yes"?>
<Relationships xmlns="http://schemas.openxmlformats.org/package/2006/relationships">
</Relationships>

</file>

<file path=docProps/app.xml><?xml version="1.0" encoding="utf-8"?>
<Properties xmlns="http://schemas.openxmlformats.org/officeDocument/2006/extended-properties">
  <Application>JasperReports Library version 6.12.2-75c5e90a222ab406e416cbf590a5397028a52de3</Applicat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</coreProperties>
</file>