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66591" w14:textId="34965799" w:rsidR="00267424" w:rsidRDefault="00267424" w:rsidP="00267424">
      <w:pPr>
        <w:pStyle w:val="Heading1"/>
        <w:jc w:val="center"/>
      </w:pPr>
      <w:r w:rsidRPr="008B23E7">
        <w:rPr>
          <w:i/>
          <w:szCs w:val="28"/>
        </w:rPr>
        <w:t xml:space="preserve">Curriculum </w:t>
      </w:r>
      <w:r w:rsidRPr="00267424">
        <w:rPr>
          <w:i/>
          <w:szCs w:val="28"/>
        </w:rPr>
        <w:t xml:space="preserve">Vitae </w:t>
      </w:r>
      <w:r w:rsidR="00E47F89">
        <w:rPr>
          <w:i/>
          <w:szCs w:val="28"/>
        </w:rPr>
        <w:t>(</w:t>
      </w:r>
      <w:r w:rsidR="00B00AFF">
        <w:rPr>
          <w:i/>
          <w:szCs w:val="28"/>
        </w:rPr>
        <w:t>November 11, 2020</w:t>
      </w:r>
      <w:r w:rsidRPr="00267424">
        <w:rPr>
          <w:i/>
          <w:szCs w:val="28"/>
        </w:rPr>
        <w:t>)</w:t>
      </w:r>
    </w:p>
    <w:p w14:paraId="1CFEA3FE" w14:textId="3E7EE755" w:rsidR="00E47F89" w:rsidRDefault="00C35E73" w:rsidP="00E47F89">
      <w:pPr>
        <w:pStyle w:val="Heading1"/>
      </w:pPr>
      <w:r>
        <w:t>E</w:t>
      </w:r>
      <w:r w:rsidR="00195930">
        <w:t>ducation</w:t>
      </w:r>
    </w:p>
    <w:p w14:paraId="4E9D414E" w14:textId="60C91384" w:rsidR="00C35E73" w:rsidRDefault="00C35E73" w:rsidP="008B23E7">
      <w:r>
        <w:t>M.S.    Louisiana</w:t>
      </w:r>
      <w:r w:rsidR="00A0034D">
        <w:t xml:space="preserve"> State University</w:t>
      </w:r>
      <w:r w:rsidR="002B4DF2">
        <w:t xml:space="preserve"> (LSU)</w:t>
      </w:r>
      <w:r>
        <w:t xml:space="preserve">, </w:t>
      </w:r>
      <w:r w:rsidR="008B23E7">
        <w:t xml:space="preserve">College of the Coast and Environment, 2017.   </w:t>
      </w:r>
      <w:r w:rsidR="008B23E7">
        <w:br/>
        <w:t xml:space="preserve">            </w:t>
      </w:r>
      <w:r>
        <w:t>Oceanography &amp; Coastal Sciences, co-advisors John</w:t>
      </w:r>
      <w:r w:rsidR="008B23E7">
        <w:t xml:space="preserve"> </w:t>
      </w:r>
      <w:r>
        <w:t xml:space="preserve">W. Day Jr. &amp; Christopher F. </w:t>
      </w:r>
      <w:r w:rsidR="008B23E7">
        <w:t xml:space="preserve"> </w:t>
      </w:r>
      <w:r w:rsidR="008B23E7">
        <w:br/>
        <w:t xml:space="preserve">            </w:t>
      </w:r>
      <w:r>
        <w:t>D’Elia</w:t>
      </w:r>
    </w:p>
    <w:p w14:paraId="01DF3245" w14:textId="77777777" w:rsidR="00C35E73" w:rsidRDefault="00C35E73" w:rsidP="00C35E73"/>
    <w:p w14:paraId="6A9827E1" w14:textId="77777777" w:rsidR="00C35E73" w:rsidRDefault="00C35E73" w:rsidP="00C35E73">
      <w:r>
        <w:t>B.S.    State University of New York College of Environmental Science &amp; Forestry</w:t>
      </w:r>
    </w:p>
    <w:p w14:paraId="7679C843" w14:textId="58911BDB" w:rsidR="00836E8E" w:rsidRDefault="00C35E73" w:rsidP="00C35E73">
      <w:r>
        <w:t xml:space="preserve">           (SUNY ESF), 2013. Environm</w:t>
      </w:r>
      <w:r w:rsidR="00A13D13">
        <w:t>ental Studies with a focus in</w:t>
      </w:r>
      <w:r w:rsidR="00836E8E">
        <w:t xml:space="preserve"> </w:t>
      </w:r>
      <w:r>
        <w:t xml:space="preserve">Biological Systems, </w:t>
      </w:r>
      <w:r w:rsidR="00836E8E">
        <w:t xml:space="preserve">  </w:t>
      </w:r>
    </w:p>
    <w:p w14:paraId="6433D701" w14:textId="77777777" w:rsidR="00836E8E" w:rsidRDefault="00836E8E" w:rsidP="00C35E73">
      <w:r>
        <w:t xml:space="preserve">           </w:t>
      </w:r>
      <w:r w:rsidR="00C35E73">
        <w:t>advisor Charles A.S. Hall</w:t>
      </w:r>
      <w:r>
        <w:t xml:space="preserve">, &amp; minor in Renewable Energy, </w:t>
      </w:r>
      <w:r w:rsidR="00C35E73">
        <w:t xml:space="preserve">advisor Timothy A. </w:t>
      </w:r>
      <w:r>
        <w:t xml:space="preserve">  </w:t>
      </w:r>
    </w:p>
    <w:p w14:paraId="21518A4B" w14:textId="391F8159" w:rsidR="00C35E73" w:rsidRDefault="00836E8E" w:rsidP="00C35E73">
      <w:r>
        <w:t xml:space="preserve">           </w:t>
      </w:r>
      <w:r w:rsidR="00C35E73">
        <w:t>Volk</w:t>
      </w:r>
      <w:r>
        <w:t xml:space="preserve">. </w:t>
      </w:r>
      <w:r w:rsidRPr="00183275">
        <w:rPr>
          <w:i/>
        </w:rPr>
        <w:t>Magna Cum Laude</w:t>
      </w:r>
    </w:p>
    <w:p w14:paraId="6A285763" w14:textId="293FCCF2" w:rsidR="004C5947" w:rsidRDefault="004C5947" w:rsidP="00C81FDD">
      <w:pPr>
        <w:pStyle w:val="Heading1"/>
      </w:pPr>
      <w:r>
        <w:t>Employment</w:t>
      </w:r>
    </w:p>
    <w:p w14:paraId="79008E3A" w14:textId="60A32959" w:rsidR="008B23E7" w:rsidRPr="008B23E7" w:rsidRDefault="008B23E7" w:rsidP="008B23E7">
      <w:r>
        <w:t xml:space="preserve">2017 – pres.:     Graduate Research Fellow, Gund Institute for Environment, Rubenstein </w:t>
      </w:r>
      <w:r>
        <w:br/>
        <w:t xml:space="preserve">                          School of Environment and Natural Resources, University of Vermont, </w:t>
      </w:r>
      <w:r>
        <w:br/>
        <w:t xml:space="preserve">                          Burlington VT</w:t>
      </w:r>
      <w:r w:rsidR="004E66E0">
        <w:t xml:space="preserve"> USA</w:t>
      </w:r>
    </w:p>
    <w:p w14:paraId="28AD5273" w14:textId="7DDD5C8D" w:rsidR="000B3B30" w:rsidRDefault="008B23E7" w:rsidP="00AC5CC3">
      <w:r>
        <w:t>2015 – 2017</w:t>
      </w:r>
      <w:r w:rsidR="00AC5CC3">
        <w:t xml:space="preserve">: </w:t>
      </w:r>
      <w:r w:rsidR="000B3B30">
        <w:t xml:space="preserve"> </w:t>
      </w:r>
      <w:r>
        <w:t xml:space="preserve">   </w:t>
      </w:r>
      <w:r w:rsidR="000B3B30">
        <w:t xml:space="preserve">Graduate </w:t>
      </w:r>
      <w:r>
        <w:t xml:space="preserve">Research </w:t>
      </w:r>
      <w:r w:rsidR="000B3B30">
        <w:t>Assistant</w:t>
      </w:r>
      <w:r w:rsidR="00AC5CC3">
        <w:t>, Oceanogaphy &amp; Coastal Science,</w:t>
      </w:r>
      <w:r w:rsidR="00AC5CC3" w:rsidRPr="00AC5CC3">
        <w:t xml:space="preserve"> </w:t>
      </w:r>
      <w:r w:rsidR="00AC5CC3">
        <w:t>LSU</w:t>
      </w:r>
      <w:r w:rsidR="000B3B30">
        <w:t xml:space="preserve">, </w:t>
      </w:r>
    </w:p>
    <w:p w14:paraId="1C40C552" w14:textId="4CB49A85" w:rsidR="00AC5CC3" w:rsidRPr="00AC5CC3" w:rsidRDefault="00421E50" w:rsidP="00AC5CC3">
      <w:r>
        <w:t xml:space="preserve">                          </w:t>
      </w:r>
      <w:r w:rsidR="000B3B30">
        <w:t>Baton Rouge LA</w:t>
      </w:r>
      <w:r w:rsidR="004E66E0">
        <w:t xml:space="preserve"> USA</w:t>
      </w:r>
    </w:p>
    <w:p w14:paraId="7BDE8F76" w14:textId="77777777" w:rsidR="000B3B30" w:rsidRDefault="00AC5CC3" w:rsidP="00AC5CC3">
      <w:r>
        <w:t xml:space="preserve">2014 – 2015: </w:t>
      </w:r>
      <w:r w:rsidR="000B3B30">
        <w:t xml:space="preserve">    Wastewater </w:t>
      </w:r>
      <w:r>
        <w:t>Treatment Wetland Monitoring</w:t>
      </w:r>
      <w:r w:rsidR="000B3B30">
        <w:t xml:space="preserve"> (Part Time)</w:t>
      </w:r>
      <w:r>
        <w:t xml:space="preserve">, Comite </w:t>
      </w:r>
    </w:p>
    <w:p w14:paraId="43BD12AA" w14:textId="7C196D80" w:rsidR="00183275" w:rsidRPr="00AC5CC3" w:rsidRDefault="000B3B30" w:rsidP="00AC5CC3">
      <w:r>
        <w:t xml:space="preserve">                          </w:t>
      </w:r>
      <w:r w:rsidR="00AC5CC3">
        <w:t xml:space="preserve">Resources, </w:t>
      </w:r>
      <w:r>
        <w:t xml:space="preserve">Zachary </w:t>
      </w:r>
      <w:r w:rsidR="00AC5CC3">
        <w:t>L</w:t>
      </w:r>
      <w:r>
        <w:t>A</w:t>
      </w:r>
      <w:r w:rsidR="004E66E0">
        <w:t xml:space="preserve"> USA</w:t>
      </w:r>
    </w:p>
    <w:p w14:paraId="4781E5EA" w14:textId="77777777" w:rsidR="000B3B30" w:rsidRDefault="00905274" w:rsidP="00AC5CC3">
      <w:r>
        <w:t>2014 – 2015</w:t>
      </w:r>
      <w:r w:rsidR="00AC5CC3">
        <w:t>:</w:t>
      </w:r>
      <w:r>
        <w:t xml:space="preserve"> </w:t>
      </w:r>
      <w:r w:rsidR="00AC5CC3">
        <w:t xml:space="preserve">   </w:t>
      </w:r>
      <w:r w:rsidR="000B3B30">
        <w:t xml:space="preserve"> </w:t>
      </w:r>
      <w:r>
        <w:t>Research Associate for John Day &amp; Chri</w:t>
      </w:r>
      <w:r w:rsidR="00AC5CC3">
        <w:t>stopher D’Elia, LSU</w:t>
      </w:r>
      <w:r w:rsidR="000B3B30">
        <w:t xml:space="preserve">, Baton </w:t>
      </w:r>
    </w:p>
    <w:p w14:paraId="5D5E19E6" w14:textId="2E68076A" w:rsidR="00183275" w:rsidRPr="00905274" w:rsidRDefault="000B3B30" w:rsidP="00AC5CC3">
      <w:r>
        <w:t xml:space="preserve">                          Rouge LA</w:t>
      </w:r>
      <w:r w:rsidR="004E66E0">
        <w:t xml:space="preserve"> USA</w:t>
      </w:r>
    </w:p>
    <w:p w14:paraId="4F9575A2" w14:textId="64242B21" w:rsidR="0044286A" w:rsidRDefault="00AC5CC3" w:rsidP="00911495">
      <w:r>
        <w:t>2014</w:t>
      </w:r>
      <w:r w:rsidR="00942F2F">
        <w:t xml:space="preserve"> - present</w:t>
      </w:r>
      <w:r>
        <w:t>:</w:t>
      </w:r>
      <w:r w:rsidR="00905274">
        <w:t xml:space="preserve">  </w:t>
      </w:r>
      <w:r w:rsidR="00942F2F">
        <w:t>(Part time) S</w:t>
      </w:r>
      <w:r w:rsidR="00707C3E">
        <w:t xml:space="preserve">olar </w:t>
      </w:r>
      <w:r w:rsidR="00942F2F">
        <w:t>p</w:t>
      </w:r>
      <w:r w:rsidR="00707C3E">
        <w:t xml:space="preserve">hotovoltaic </w:t>
      </w:r>
      <w:r w:rsidR="00942F2F">
        <w:t>i</w:t>
      </w:r>
      <w:r w:rsidR="00707C3E">
        <w:t xml:space="preserve">nstaller, Croton </w:t>
      </w:r>
      <w:r w:rsidR="00707C3E">
        <w:br/>
        <w:t xml:space="preserve">                          </w:t>
      </w:r>
      <w:r w:rsidR="00905274">
        <w:t>Energy Group, Croton NY</w:t>
      </w:r>
      <w:r w:rsidR="004E66E0">
        <w:t xml:space="preserve"> USA</w:t>
      </w:r>
    </w:p>
    <w:p w14:paraId="78E029A3" w14:textId="5F2C294E" w:rsidR="00AC5CC3" w:rsidRDefault="00911495" w:rsidP="00905274">
      <w:r>
        <w:t>2013</w:t>
      </w:r>
      <w:r w:rsidR="00AC5CC3">
        <w:t xml:space="preserve">:                </w:t>
      </w:r>
      <w:r w:rsidR="000B3B30">
        <w:t xml:space="preserve"> </w:t>
      </w:r>
      <w:r w:rsidR="001F3DAC">
        <w:t xml:space="preserve">Field Technician for </w:t>
      </w:r>
      <w:r>
        <w:t>Willow Biomass Yield Trial</w:t>
      </w:r>
      <w:r w:rsidR="001F3DAC">
        <w:t>s</w:t>
      </w:r>
      <w:r>
        <w:t xml:space="preserve">, </w:t>
      </w:r>
      <w:r w:rsidR="00AC5CC3">
        <w:t>SUNY ESF and</w:t>
      </w:r>
    </w:p>
    <w:p w14:paraId="4AAA5A36" w14:textId="13FFE067" w:rsidR="00183275" w:rsidRDefault="00AC5CC3" w:rsidP="00C81FDD">
      <w:r>
        <w:t xml:space="preserve">                         </w:t>
      </w:r>
      <w:r w:rsidR="000B3B30">
        <w:t xml:space="preserve"> </w:t>
      </w:r>
      <w:r w:rsidR="00905274">
        <w:t>University</w:t>
      </w:r>
      <w:r>
        <w:t xml:space="preserve"> </w:t>
      </w:r>
      <w:r w:rsidR="001F3DAC">
        <w:t>of Illinois Urbana-Champaign</w:t>
      </w:r>
      <w:r w:rsidR="00905274">
        <w:t>,</w:t>
      </w:r>
      <w:r w:rsidR="00183275">
        <w:t xml:space="preserve"> with Timothy Volk and </w:t>
      </w:r>
    </w:p>
    <w:p w14:paraId="7E6EF4B1" w14:textId="0794CAA0" w:rsidR="00C35E73" w:rsidRDefault="00183275" w:rsidP="00C35E73">
      <w:r>
        <w:t xml:space="preserve">                          Timothy Wertin,</w:t>
      </w:r>
      <w:r w:rsidR="00421E50">
        <w:t xml:space="preserve"> Syracuse </w:t>
      </w:r>
      <w:r w:rsidR="00905274">
        <w:t>NY</w:t>
      </w:r>
      <w:r w:rsidR="004E66E0">
        <w:t xml:space="preserve"> USA</w:t>
      </w:r>
      <w:r w:rsidR="00905274">
        <w:t xml:space="preserve"> </w:t>
      </w:r>
    </w:p>
    <w:p w14:paraId="1D8E2EF2" w14:textId="72EEE1BA" w:rsidR="00B3789C" w:rsidRPr="005D61A2" w:rsidRDefault="00D331FC" w:rsidP="00B3789C">
      <w:pPr>
        <w:pStyle w:val="Heading1"/>
      </w:pPr>
      <w:r>
        <w:t xml:space="preserve">Areas of </w:t>
      </w:r>
      <w:r w:rsidR="00E47F89">
        <w:t>interest</w:t>
      </w:r>
    </w:p>
    <w:p w14:paraId="24F5ACB1" w14:textId="13E9DFC3" w:rsidR="00B3789C" w:rsidRDefault="00D331FC" w:rsidP="00C35E73">
      <w:r>
        <w:t>Wetlands</w:t>
      </w:r>
      <w:r w:rsidR="00215C7E">
        <w:t xml:space="preserve">, floodplains, </w:t>
      </w:r>
      <w:r w:rsidR="004E66E0">
        <w:t>and aquatic ecosystems;</w:t>
      </w:r>
      <w:r>
        <w:t xml:space="preserve"> </w:t>
      </w:r>
      <w:r w:rsidR="0019647D">
        <w:t>ecological design and</w:t>
      </w:r>
      <w:r>
        <w:t xml:space="preserve"> restoration;</w:t>
      </w:r>
      <w:r w:rsidRPr="00D331FC">
        <w:t xml:space="preserve"> </w:t>
      </w:r>
      <w:r w:rsidR="004E66E0">
        <w:t>biogeochemistry; nutrient cycling</w:t>
      </w:r>
      <w:r w:rsidR="00B3789C">
        <w:t>;</w:t>
      </w:r>
      <w:r w:rsidR="003C11AE">
        <w:t xml:space="preserve"> </w:t>
      </w:r>
      <w:r w:rsidR="00803639">
        <w:t xml:space="preserve">phosphorus; </w:t>
      </w:r>
      <w:r w:rsidR="00B3789C">
        <w:t>biophysical</w:t>
      </w:r>
      <w:r w:rsidR="00B577D2">
        <w:t xml:space="preserve"> and ecological</w:t>
      </w:r>
      <w:r w:rsidR="00B3789C">
        <w:t xml:space="preserve"> economics; systems ecology;</w:t>
      </w:r>
      <w:r w:rsidR="004E66E0">
        <w:t xml:space="preserve"> </w:t>
      </w:r>
      <w:r w:rsidR="00E761DD">
        <w:t xml:space="preserve">ecosystem services; </w:t>
      </w:r>
      <w:r w:rsidR="005B17D5">
        <w:t>renewable energy;</w:t>
      </w:r>
      <w:r w:rsidR="00971D88">
        <w:t xml:space="preserve"> </w:t>
      </w:r>
      <w:r w:rsidR="00595DBA">
        <w:t>natural resources</w:t>
      </w:r>
      <w:r w:rsidR="004233A1">
        <w:t xml:space="preserve"> planning and management</w:t>
      </w:r>
      <w:r w:rsidR="00D03CA8">
        <w:t>; open source technology and software</w:t>
      </w:r>
      <w:r w:rsidR="00803639">
        <w:t>; education</w:t>
      </w:r>
    </w:p>
    <w:p w14:paraId="0695105D" w14:textId="7237E6DB" w:rsidR="00C35E73" w:rsidRDefault="00195930" w:rsidP="00C35E73">
      <w:pPr>
        <w:pStyle w:val="Heading1"/>
      </w:pPr>
      <w:r>
        <w:t>Skills</w:t>
      </w:r>
    </w:p>
    <w:p w14:paraId="40D355F3" w14:textId="12CB0A79" w:rsidR="00C35E73" w:rsidRDefault="00844C92" w:rsidP="00C81FDD">
      <w:r>
        <w:t xml:space="preserve">Computer </w:t>
      </w:r>
      <w:r w:rsidR="004E66E0">
        <w:t>programming</w:t>
      </w:r>
      <w:r w:rsidR="001D0940">
        <w:t xml:space="preserve"> </w:t>
      </w:r>
      <w:r w:rsidR="004E66E0">
        <w:t xml:space="preserve">with </w:t>
      </w:r>
      <w:r w:rsidR="00D331FC">
        <w:t>R, Python,</w:t>
      </w:r>
      <w:r w:rsidR="005C79EF" w:rsidRPr="005C79EF">
        <w:t xml:space="preserve"> </w:t>
      </w:r>
      <w:r w:rsidR="005C79EF">
        <w:t>FORTAN,</w:t>
      </w:r>
      <w:r w:rsidR="007D1733" w:rsidRPr="007D1733">
        <w:t xml:space="preserve"> </w:t>
      </w:r>
      <w:r w:rsidR="007D1733">
        <w:t xml:space="preserve">Julia, </w:t>
      </w:r>
      <w:r w:rsidR="00D331FC">
        <w:t>Visual Basic;</w:t>
      </w:r>
      <w:r w:rsidR="00C35E73">
        <w:t xml:space="preserve"> </w:t>
      </w:r>
      <w:r w:rsidR="003425C5">
        <w:t>s</w:t>
      </w:r>
      <w:r w:rsidR="001D0940">
        <w:t>tatistics, data management and visualization with</w:t>
      </w:r>
      <w:r w:rsidR="00D331FC">
        <w:t xml:space="preserve"> open source </w:t>
      </w:r>
      <w:r w:rsidR="004233A1">
        <w:t>libraries</w:t>
      </w:r>
      <w:r w:rsidR="00D331FC">
        <w:t xml:space="preserve"> of</w:t>
      </w:r>
      <w:r w:rsidR="001D0940">
        <w:t xml:space="preserve"> </w:t>
      </w:r>
      <w:r>
        <w:t xml:space="preserve">Python </w:t>
      </w:r>
      <w:r w:rsidR="00EE3ABB">
        <w:t>and R;</w:t>
      </w:r>
      <w:r w:rsidR="00421E50">
        <w:t xml:space="preserve"> </w:t>
      </w:r>
      <w:r w:rsidR="001363C9">
        <w:t>geographic information systems</w:t>
      </w:r>
      <w:r w:rsidR="004233A1">
        <w:t xml:space="preserve"> and</w:t>
      </w:r>
      <w:r w:rsidR="003425C5">
        <w:t xml:space="preserve"> </w:t>
      </w:r>
      <w:r w:rsidR="001363C9">
        <w:t>geospatial analysis</w:t>
      </w:r>
      <w:r w:rsidR="001E69EE">
        <w:t xml:space="preserve"> with QGIS and ESRI ArcGIS</w:t>
      </w:r>
      <w:r w:rsidR="004233A1">
        <w:t xml:space="preserve"> Pro</w:t>
      </w:r>
      <w:r w:rsidR="001363C9">
        <w:t xml:space="preserve">; </w:t>
      </w:r>
      <w:r w:rsidR="006D2BE7">
        <w:t>numerical process</w:t>
      </w:r>
      <w:r w:rsidR="00E16B48">
        <w:t xml:space="preserve"> modeling</w:t>
      </w:r>
      <w:r w:rsidR="006D2BE7">
        <w:t xml:space="preserve"> of ecosystems</w:t>
      </w:r>
      <w:r w:rsidR="00EE3ABB">
        <w:t xml:space="preserve">; </w:t>
      </w:r>
      <w:r>
        <w:t>scientific writing;</w:t>
      </w:r>
      <w:r w:rsidR="00EE3ABB">
        <w:t xml:space="preserve"> </w:t>
      </w:r>
      <w:r w:rsidR="004E66E0">
        <w:t>science</w:t>
      </w:r>
      <w:r w:rsidR="005055CD">
        <w:t xml:space="preserve"> communication</w:t>
      </w:r>
      <w:r w:rsidR="00EE3ABB">
        <w:t xml:space="preserve">; </w:t>
      </w:r>
      <w:r w:rsidR="005C79EF">
        <w:t>quantitative</w:t>
      </w:r>
      <w:r w:rsidR="0073008A">
        <w:t xml:space="preserve"> analytical</w:t>
      </w:r>
      <w:r w:rsidR="005C79EF">
        <w:t xml:space="preserve"> field and laboratory methods; project management</w:t>
      </w:r>
      <w:r w:rsidR="00942F2F">
        <w:t>; mentorship</w:t>
      </w:r>
    </w:p>
    <w:p w14:paraId="1BB11FFD" w14:textId="50DBE9FE" w:rsidR="008B23E7" w:rsidRDefault="008B23E7" w:rsidP="008B23E7">
      <w:pPr>
        <w:pStyle w:val="Heading1"/>
      </w:pPr>
      <w:r>
        <w:rPr>
          <w:szCs w:val="28"/>
        </w:rPr>
        <w:t xml:space="preserve">Individual </w:t>
      </w:r>
      <w:r w:rsidRPr="004C5947">
        <w:rPr>
          <w:szCs w:val="28"/>
        </w:rPr>
        <w:t>Honors</w:t>
      </w:r>
      <w:r>
        <w:t>, Awards &amp; Achievements</w:t>
      </w:r>
    </w:p>
    <w:p w14:paraId="6EBCDEE2" w14:textId="3BCE31F5" w:rsidR="00327C57" w:rsidRPr="00327C57" w:rsidRDefault="00327C57" w:rsidP="00327C57">
      <w:pPr>
        <w:pStyle w:val="site-title"/>
        <w:numPr>
          <w:ilvl w:val="0"/>
          <w:numId w:val="4"/>
        </w:numPr>
        <w:spacing w:before="0" w:beforeAutospacing="0" w:after="0" w:afterAutospacing="0"/>
        <w:rPr>
          <w:rFonts w:eastAsiaTheme="minorEastAsia" w:cstheme="minorBidi"/>
        </w:rPr>
      </w:pPr>
      <w:r>
        <w:t>2</w:t>
      </w:r>
      <w:r w:rsidRPr="00327C57">
        <w:rPr>
          <w:vertAlign w:val="superscript"/>
        </w:rPr>
        <w:t>nd</w:t>
      </w:r>
      <w:r>
        <w:t xml:space="preserve"> Place ($</w:t>
      </w:r>
      <w:r w:rsidR="00B577D2">
        <w:t>1</w:t>
      </w:r>
      <w:r>
        <w:t xml:space="preserve">50) at </w:t>
      </w:r>
      <w:r w:rsidRPr="00327C57">
        <w:rPr>
          <w:rFonts w:eastAsiaTheme="minorEastAsia" w:cstheme="minorBidi"/>
        </w:rPr>
        <w:t>the</w:t>
      </w:r>
      <w:r>
        <w:rPr>
          <w:rFonts w:eastAsiaTheme="minorEastAsia" w:cstheme="minorBidi"/>
        </w:rPr>
        <w:t xml:space="preserve"> American Ecological Engineering Society</w:t>
      </w:r>
      <w:hyperlink r:id="rId7" w:history="1">
        <w:r w:rsidRPr="00327C57">
          <w:rPr>
            <w:rFonts w:eastAsiaTheme="minorEastAsia" w:cstheme="minorBidi"/>
          </w:rPr>
          <w:t xml:space="preserve"> 2020 Virtual Poster Symposium</w:t>
        </w:r>
      </w:hyperlink>
      <w:r>
        <w:rPr>
          <w:rFonts w:eastAsiaTheme="minorEastAsia" w:cstheme="minorBidi"/>
        </w:rPr>
        <w:t xml:space="preserve">. </w:t>
      </w:r>
      <w:hyperlink r:id="rId8" w:history="1">
        <w:r w:rsidRPr="00CC0F99">
          <w:rPr>
            <w:rStyle w:val="Hyperlink"/>
            <w:rFonts w:eastAsiaTheme="minorEastAsia" w:cstheme="minorBidi"/>
          </w:rPr>
          <w:t>https://2020aeesposters.com/phosphorus-dynamics-in-restored-riparian-wetlands-within-an-agricultural-basin/</w:t>
        </w:r>
      </w:hyperlink>
    </w:p>
    <w:p w14:paraId="24171840" w14:textId="4FFE6D88" w:rsidR="008B23E7" w:rsidRDefault="008B23E7" w:rsidP="00A23C92">
      <w:pPr>
        <w:pStyle w:val="ListParagraph"/>
        <w:numPr>
          <w:ilvl w:val="0"/>
          <w:numId w:val="4"/>
        </w:numPr>
        <w:spacing w:after="120"/>
      </w:pPr>
      <w:r w:rsidRPr="000B3B30">
        <w:t>1</w:t>
      </w:r>
      <w:r w:rsidRPr="00A23C92">
        <w:rPr>
          <w:vertAlign w:val="superscript"/>
        </w:rPr>
        <w:t>st</w:t>
      </w:r>
      <w:r w:rsidRPr="000B3B30">
        <w:t xml:space="preserve"> Place ($500)</w:t>
      </w:r>
      <w:r w:rsidR="00A23C92">
        <w:t xml:space="preserve"> at the</w:t>
      </w:r>
      <w:r w:rsidRPr="00A23C92">
        <w:rPr>
          <w:b/>
        </w:rPr>
        <w:t xml:space="preserve"> </w:t>
      </w:r>
      <w:r w:rsidR="00A23C92">
        <w:t>8</w:t>
      </w:r>
      <w:r w:rsidR="00A23C92" w:rsidRPr="00A23C92">
        <w:rPr>
          <w:vertAlign w:val="superscript"/>
        </w:rPr>
        <w:t>th</w:t>
      </w:r>
      <w:r w:rsidR="00A23C92">
        <w:t xml:space="preserve"> Annual Graduate Student Symposium,</w:t>
      </w:r>
      <w:r w:rsidR="00A23C92" w:rsidRPr="005055CD">
        <w:t xml:space="preserve"> </w:t>
      </w:r>
      <w:r w:rsidR="00A23C92">
        <w:t>Louisiana State University College of the Coast and Environment, Baton Rouge LA</w:t>
      </w:r>
      <w:r w:rsidR="004E66E0">
        <w:t xml:space="preserve"> USA</w:t>
      </w:r>
      <w:r w:rsidR="00A23C92">
        <w:t>,</w:t>
      </w:r>
      <w:r w:rsidR="00A23C92" w:rsidRPr="000B3B30">
        <w:t xml:space="preserve"> </w:t>
      </w:r>
      <w:r w:rsidR="00A23C92">
        <w:t>April 22, 2016</w:t>
      </w:r>
    </w:p>
    <w:p w14:paraId="250A0AAC" w14:textId="77777777" w:rsidR="008B23E7" w:rsidRDefault="008B23E7" w:rsidP="00A23C92">
      <w:pPr>
        <w:pStyle w:val="ListParagraph"/>
        <w:numPr>
          <w:ilvl w:val="0"/>
          <w:numId w:val="4"/>
        </w:numPr>
        <w:spacing w:after="120"/>
      </w:pPr>
      <w:r>
        <w:t>Graduate Dean’s Travel Award ($1200) &amp; Graduate Student Travel Award ($200), LSU,</w:t>
      </w:r>
      <w:r w:rsidRPr="00183275">
        <w:t xml:space="preserve"> </w:t>
      </w:r>
      <w:r>
        <w:t>June 2016.</w:t>
      </w:r>
    </w:p>
    <w:p w14:paraId="0D481D89" w14:textId="77777777" w:rsidR="008B23E7" w:rsidRDefault="008B23E7" w:rsidP="00A23C92">
      <w:pPr>
        <w:pStyle w:val="ListParagraph"/>
        <w:numPr>
          <w:ilvl w:val="0"/>
          <w:numId w:val="4"/>
        </w:numPr>
        <w:spacing w:after="120"/>
      </w:pPr>
      <w:r w:rsidRPr="000B3B30">
        <w:t xml:space="preserve">Department Scholar </w:t>
      </w:r>
      <w:r>
        <w:t xml:space="preserve">Award </w:t>
      </w:r>
      <w:r w:rsidRPr="000B3B30">
        <w:t>for</w:t>
      </w:r>
      <w:r>
        <w:t xml:space="preserve"> “most outstanding academic achievement” in</w:t>
      </w:r>
      <w:r w:rsidRPr="000B3B30">
        <w:t xml:space="preserve"> E</w:t>
      </w:r>
      <w:r>
        <w:t>nvironmental Studies</w:t>
      </w:r>
      <w:r w:rsidRPr="000B3B30">
        <w:t xml:space="preserve"> Biological Science Applications focus option</w:t>
      </w:r>
      <w:r>
        <w:t>, SUNY ESF, 2014.</w:t>
      </w:r>
    </w:p>
    <w:p w14:paraId="22A1DB53" w14:textId="1D39F627" w:rsidR="008B23E7" w:rsidRDefault="003E2CAB" w:rsidP="00A23C92">
      <w:pPr>
        <w:pStyle w:val="ListParagraph"/>
        <w:numPr>
          <w:ilvl w:val="0"/>
          <w:numId w:val="4"/>
        </w:numPr>
        <w:spacing w:after="120"/>
      </w:pPr>
      <w:r>
        <w:t xml:space="preserve">2012 </w:t>
      </w:r>
      <w:r w:rsidR="00A23C92">
        <w:t xml:space="preserve">USCAA National Semifinalist as a member of </w:t>
      </w:r>
      <w:r w:rsidR="008B23E7" w:rsidRPr="000B3B30">
        <w:t>SUNY ESF</w:t>
      </w:r>
      <w:r w:rsidR="008B23E7">
        <w:t xml:space="preserve"> </w:t>
      </w:r>
      <w:r w:rsidR="00A23C92">
        <w:t xml:space="preserve">Men’s Soccer Team </w:t>
      </w:r>
    </w:p>
    <w:p w14:paraId="15DB2663" w14:textId="07D2F9B7" w:rsidR="00AD5924" w:rsidRPr="000441B0" w:rsidRDefault="00942F2F" w:rsidP="000441B0">
      <w:pPr>
        <w:pStyle w:val="Heading1"/>
        <w:rPr>
          <w:rFonts w:cs="Times New Roman"/>
        </w:rPr>
      </w:pPr>
      <w:r>
        <w:t>Writing</w:t>
      </w:r>
    </w:p>
    <w:p w14:paraId="135C6EAC" w14:textId="6C0A9F7F" w:rsidR="00F85DD9" w:rsidRPr="00770673" w:rsidRDefault="0083219B" w:rsidP="00C81FDD">
      <w:pPr>
        <w:spacing w:after="120"/>
        <w:rPr>
          <w:u w:val="single"/>
        </w:rPr>
      </w:pPr>
      <w:r>
        <w:rPr>
          <w:u w:val="single"/>
        </w:rPr>
        <w:t>Refereed Articles</w:t>
      </w:r>
      <w:r w:rsidR="00F85DD9" w:rsidRPr="00770673">
        <w:rPr>
          <w:u w:val="single"/>
        </w:rPr>
        <w:t>:</w:t>
      </w:r>
    </w:p>
    <w:p w14:paraId="6AE0A196" w14:textId="31749DFA" w:rsidR="00D331FC" w:rsidRDefault="00D331FC" w:rsidP="0083219B">
      <w:pPr>
        <w:widowControl w:val="0"/>
        <w:autoSpaceDE w:val="0"/>
        <w:autoSpaceDN w:val="0"/>
        <w:adjustRightInd w:val="0"/>
        <w:spacing w:after="120"/>
        <w:ind w:left="360" w:hanging="360"/>
      </w:pPr>
      <w:r>
        <w:t xml:space="preserve">R.G. Hunter, J.W. Day, </w:t>
      </w:r>
      <w:r w:rsidRPr="00D331FC">
        <w:rPr>
          <w:b/>
        </w:rPr>
        <w:t>A.R.</w:t>
      </w:r>
      <w:r>
        <w:rPr>
          <w:b/>
        </w:rPr>
        <w:t>H</w:t>
      </w:r>
      <w:r>
        <w:t xml:space="preserve"> </w:t>
      </w:r>
      <w:r w:rsidRPr="00D331FC">
        <w:rPr>
          <w:b/>
        </w:rPr>
        <w:t>Wiegman</w:t>
      </w:r>
      <w:r>
        <w:rPr>
          <w:b/>
        </w:rPr>
        <w:t xml:space="preserve">, </w:t>
      </w:r>
      <w:r>
        <w:t>and R.R.</w:t>
      </w:r>
      <w:r w:rsidRPr="00D331FC">
        <w:t xml:space="preserve"> </w:t>
      </w:r>
      <w:r>
        <w:t>Lane</w:t>
      </w:r>
      <w:r w:rsidR="00FC1107">
        <w:t xml:space="preserve">, </w:t>
      </w:r>
      <w:r>
        <w:t>(2018)</w:t>
      </w:r>
      <w:r w:rsidR="00FC1107">
        <w:t>.</w:t>
      </w:r>
      <w:r>
        <w:t xml:space="preserve"> Municipal wastewater treatment costs with an emphasis on assimilation wetlands in the Louisiana coastal zone. </w:t>
      </w:r>
      <w:r>
        <w:rPr>
          <w:i/>
          <w:iCs/>
        </w:rPr>
        <w:t>Ecological Engineering</w:t>
      </w:r>
      <w:r>
        <w:t>.</w:t>
      </w:r>
      <w:r w:rsidR="00FC1107" w:rsidRPr="00FC1107">
        <w:t xml:space="preserve"> </w:t>
      </w:r>
      <w:hyperlink r:id="rId9" w:tgtFrame="_blank" w:tooltip="Persistent link using digital object identifier" w:history="1">
        <w:r w:rsidR="00FC1107">
          <w:rPr>
            <w:rStyle w:val="Hyperlink"/>
          </w:rPr>
          <w:t>https://doi.org/10.1016/j.ecoleng.2018.09.020</w:t>
        </w:r>
      </w:hyperlink>
    </w:p>
    <w:p w14:paraId="669F408E" w14:textId="52EDB8A8" w:rsidR="003C11AE" w:rsidRPr="005167EB" w:rsidRDefault="003C11AE" w:rsidP="0083219B">
      <w:pPr>
        <w:widowControl w:val="0"/>
        <w:autoSpaceDE w:val="0"/>
        <w:autoSpaceDN w:val="0"/>
        <w:adjustRightInd w:val="0"/>
        <w:spacing w:after="120"/>
        <w:ind w:left="360" w:hanging="360"/>
      </w:pPr>
      <w:r>
        <w:t xml:space="preserve">J.S. Rutherford, J.W. Day, C.F. D’Elia, </w:t>
      </w:r>
      <w:r w:rsidRPr="003C11AE">
        <w:rPr>
          <w:b/>
        </w:rPr>
        <w:t>A.R.H. Wiegman</w:t>
      </w:r>
      <w:r>
        <w:t>, C.S. Willson, R.H. Caffey, G.P. Shaffer, R.L. Lane, D Batker</w:t>
      </w:r>
      <w:r w:rsidR="004A7690">
        <w:t>, (</w:t>
      </w:r>
      <w:r>
        <w:t>2018</w:t>
      </w:r>
      <w:r w:rsidR="004A7690">
        <w:t>)</w:t>
      </w:r>
      <w:r>
        <w:t>.</w:t>
      </w:r>
      <w:r w:rsidR="005167EB">
        <w:t xml:space="preserve"> </w:t>
      </w:r>
      <w:r w:rsidR="005167EB" w:rsidRPr="005167EB">
        <w:t>Evaluating trade-offs of a large, infrequent sediment diversion for restoration of a forested wetland in the Mississippi delta</w:t>
      </w:r>
      <w:r w:rsidR="005167EB">
        <w:t xml:space="preserve">. </w:t>
      </w:r>
      <w:r w:rsidR="005167EB" w:rsidRPr="00EE43A5">
        <w:rPr>
          <w:i/>
        </w:rPr>
        <w:t>Estuarine, Coastal and Shelf Science</w:t>
      </w:r>
      <w:r w:rsidR="00FC1107">
        <w:rPr>
          <w:i/>
        </w:rPr>
        <w:t xml:space="preserve">. </w:t>
      </w:r>
      <w:hyperlink r:id="rId10" w:tgtFrame="_blank" w:tooltip="Persistent link using digital object identifier" w:history="1">
        <w:r w:rsidR="00FC1107">
          <w:rPr>
            <w:rStyle w:val="Hyperlink"/>
          </w:rPr>
          <w:t>https://doi.org/10.1016/j.ecss.2018.01.016</w:t>
        </w:r>
      </w:hyperlink>
    </w:p>
    <w:p w14:paraId="2EB3DE6B" w14:textId="19E127E6" w:rsidR="0083219B" w:rsidRPr="003C11AE" w:rsidRDefault="0083219B" w:rsidP="0083219B">
      <w:pPr>
        <w:widowControl w:val="0"/>
        <w:autoSpaceDE w:val="0"/>
        <w:autoSpaceDN w:val="0"/>
        <w:adjustRightInd w:val="0"/>
        <w:spacing w:after="120"/>
        <w:ind w:left="360" w:hanging="360"/>
      </w:pPr>
      <w:r>
        <w:t>C.A.</w:t>
      </w:r>
      <w:r w:rsidRPr="00EE43A5">
        <w:t>S. Hall, F</w:t>
      </w:r>
      <w:r>
        <w:t xml:space="preserve">. </w:t>
      </w:r>
      <w:r w:rsidRPr="00EE43A5">
        <w:t xml:space="preserve">Knickmeyer, </w:t>
      </w:r>
      <w:r>
        <w:rPr>
          <w:b/>
        </w:rPr>
        <w:t>A.R.</w:t>
      </w:r>
      <w:r w:rsidRPr="00691DA4">
        <w:rPr>
          <w:b/>
        </w:rPr>
        <w:t>H. Wiegman</w:t>
      </w:r>
      <w:r w:rsidRPr="00EE43A5">
        <w:t>, A</w:t>
      </w:r>
      <w:r>
        <w:t>. Brainard, A.R. Diaz, C. Huynh, J.V.</w:t>
      </w:r>
      <w:r w:rsidRPr="00EE43A5">
        <w:t xml:space="preserve"> Mead</w:t>
      </w:r>
      <w:r w:rsidR="004A7690">
        <w:t>, (</w:t>
      </w:r>
      <w:r>
        <w:t>2018</w:t>
      </w:r>
      <w:r w:rsidR="004A7690">
        <w:t>)</w:t>
      </w:r>
      <w:r>
        <w:t xml:space="preserve">. </w:t>
      </w:r>
      <w:r w:rsidRPr="00EE43A5">
        <w:t xml:space="preserve">A </w:t>
      </w:r>
      <w:r>
        <w:t>class</w:t>
      </w:r>
      <w:r w:rsidRPr="00EE43A5">
        <w:t xml:space="preserve"> </w:t>
      </w:r>
      <w:r>
        <w:t xml:space="preserve">exercise for systems ecology: synthesis of stream energetics and testing allen’s paradox. </w:t>
      </w:r>
      <w:r w:rsidRPr="00EE43A5">
        <w:rPr>
          <w:i/>
        </w:rPr>
        <w:t>Ecological Modeling</w:t>
      </w:r>
      <w:r w:rsidR="00FC1107">
        <w:rPr>
          <w:i/>
        </w:rPr>
        <w:t xml:space="preserve">. </w:t>
      </w:r>
      <w:hyperlink r:id="rId11" w:history="1">
        <w:r w:rsidR="00FC1107" w:rsidRPr="0083777C">
          <w:rPr>
            <w:rStyle w:val="Hyperlink"/>
          </w:rPr>
          <w:t>https://doi.org/10.1016/j.ecolmodel.2017.12.014</w:t>
        </w:r>
      </w:hyperlink>
    </w:p>
    <w:p w14:paraId="2299DEDC" w14:textId="15E672DD" w:rsidR="0083219B" w:rsidRPr="003C11AE" w:rsidRDefault="0083219B" w:rsidP="0083219B">
      <w:pPr>
        <w:widowControl w:val="0"/>
        <w:autoSpaceDE w:val="0"/>
        <w:autoSpaceDN w:val="0"/>
        <w:adjustRightInd w:val="0"/>
        <w:spacing w:after="120"/>
        <w:ind w:left="360" w:hanging="360"/>
      </w:pPr>
      <w:r>
        <w:t xml:space="preserve">J.W. Day, C.F. D’Elia, </w:t>
      </w:r>
      <w:r w:rsidRPr="00B2052C">
        <w:rPr>
          <w:b/>
        </w:rPr>
        <w:t>A.R.H. Wiegman</w:t>
      </w:r>
      <w:r>
        <w:t>, J.S. Rutherford, R.R. Lane, D. Dismukes</w:t>
      </w:r>
      <w:r w:rsidR="004A7690">
        <w:t>,</w:t>
      </w:r>
      <w:r>
        <w:t xml:space="preserve"> </w:t>
      </w:r>
      <w:r w:rsidR="004A7690">
        <w:t>(</w:t>
      </w:r>
      <w:r>
        <w:t>2018</w:t>
      </w:r>
      <w:r w:rsidR="004A7690">
        <w:t>)</w:t>
      </w:r>
      <w:r>
        <w:t xml:space="preserve">. The Energy Pillars of Society: Perverse Interactions Among Human Resource Use, the Economy, and Environmental Degradation. </w:t>
      </w:r>
      <w:r w:rsidRPr="007734D5">
        <w:rPr>
          <w:rFonts w:cs="Times New Roman"/>
          <w:bCs/>
          <w:i/>
        </w:rPr>
        <w:t>Biophysical Economics and Resource Quality</w:t>
      </w:r>
      <w:r w:rsidR="00D331FC">
        <w:rPr>
          <w:i/>
        </w:rPr>
        <w:t>.</w:t>
      </w:r>
      <w:r w:rsidR="00FC1107">
        <w:rPr>
          <w:i/>
        </w:rPr>
        <w:t xml:space="preserve"> </w:t>
      </w:r>
      <w:r w:rsidR="00FC1107">
        <w:rPr>
          <w:rStyle w:val="externalref"/>
        </w:rPr>
        <w:t> </w:t>
      </w:r>
      <w:hyperlink r:id="rId12" w:tgtFrame="_blank" w:history="1">
        <w:r w:rsidR="00FC1107">
          <w:rPr>
            <w:rStyle w:val="refsource"/>
            <w:color w:val="0000FF"/>
            <w:u w:val="single"/>
          </w:rPr>
          <w:t>https://doi.org/10.1007/s41247-018-0035-6</w:t>
        </w:r>
      </w:hyperlink>
    </w:p>
    <w:p w14:paraId="0E477870" w14:textId="381F29BD" w:rsidR="0083219B" w:rsidRPr="0083219B" w:rsidRDefault="0083219B" w:rsidP="0083219B">
      <w:pPr>
        <w:widowControl w:val="0"/>
        <w:autoSpaceDE w:val="0"/>
        <w:autoSpaceDN w:val="0"/>
        <w:adjustRightInd w:val="0"/>
        <w:spacing w:after="120"/>
        <w:ind w:left="360" w:hanging="360"/>
        <w:rPr>
          <w:rFonts w:cs="Times New Roman"/>
          <w:bCs/>
          <w:i/>
        </w:rPr>
      </w:pPr>
      <w:r w:rsidRPr="00691DA4">
        <w:rPr>
          <w:rFonts w:cs="Times New Roman"/>
          <w:b/>
          <w:bCs/>
        </w:rPr>
        <w:t>A</w:t>
      </w:r>
      <w:r>
        <w:rPr>
          <w:rFonts w:cs="Times New Roman"/>
          <w:b/>
          <w:bCs/>
        </w:rPr>
        <w:t>.</w:t>
      </w:r>
      <w:r w:rsidRPr="00691DA4">
        <w:rPr>
          <w:rFonts w:cs="Times New Roman"/>
          <w:b/>
          <w:bCs/>
        </w:rPr>
        <w:t>R.H. Wiegman</w:t>
      </w:r>
      <w:r>
        <w:rPr>
          <w:rFonts w:cs="Times New Roman"/>
          <w:bCs/>
        </w:rPr>
        <w:t>, J.</w:t>
      </w:r>
      <w:r w:rsidRPr="00C81FDD">
        <w:rPr>
          <w:rFonts w:cs="Times New Roman"/>
          <w:bCs/>
        </w:rPr>
        <w:t xml:space="preserve"> W. Day, C</w:t>
      </w:r>
      <w:r>
        <w:rPr>
          <w:rFonts w:cs="Times New Roman"/>
          <w:bCs/>
        </w:rPr>
        <w:t xml:space="preserve">. </w:t>
      </w:r>
      <w:r w:rsidRPr="00C81FDD">
        <w:rPr>
          <w:rFonts w:cs="Times New Roman"/>
          <w:bCs/>
        </w:rPr>
        <w:t>F. D’Elia, E.D. Roy, J.S. Rutherfor</w:t>
      </w:r>
      <w:r>
        <w:rPr>
          <w:rFonts w:cs="Times New Roman"/>
          <w:bCs/>
        </w:rPr>
        <w:t>d,</w:t>
      </w:r>
      <w:r w:rsidRPr="009D7187">
        <w:rPr>
          <w:rFonts w:cs="Times New Roman"/>
          <w:bCs/>
        </w:rPr>
        <w:t xml:space="preserve"> </w:t>
      </w:r>
      <w:r>
        <w:rPr>
          <w:rFonts w:cs="Times New Roman"/>
          <w:bCs/>
        </w:rPr>
        <w:t>G.P Kemp, J.T. Morris, R.R. Lane. (2017</w:t>
      </w:r>
      <w:r w:rsidRPr="00C81FDD">
        <w:rPr>
          <w:rFonts w:cs="Times New Roman"/>
          <w:bCs/>
        </w:rPr>
        <w:t xml:space="preserve">). </w:t>
      </w:r>
      <w:r w:rsidRPr="00C47160">
        <w:rPr>
          <w:rFonts w:cs="Times New Roman"/>
          <w:bCs/>
        </w:rPr>
        <w:t>The impact of sea-level rise, oil prices, and management strategy on the costs and benefits of sustaining Mississippi Delta marshes with hydraulic dredging.</w:t>
      </w:r>
      <w:r>
        <w:rPr>
          <w:rFonts w:cs="Times New Roman"/>
          <w:bCs/>
        </w:rPr>
        <w:t xml:space="preserve"> </w:t>
      </w:r>
      <w:r w:rsidRPr="00531FB0">
        <w:rPr>
          <w:rFonts w:cs="Times New Roman"/>
          <w:bCs/>
          <w:i/>
        </w:rPr>
        <w:t>Science of the Total Environment</w:t>
      </w:r>
      <w:r>
        <w:rPr>
          <w:rFonts w:cs="Times New Roman"/>
          <w:bCs/>
          <w:i/>
        </w:rPr>
        <w:t>.</w:t>
      </w:r>
      <w:r w:rsidR="003C11AE">
        <w:rPr>
          <w:rFonts w:cs="Times New Roman"/>
          <w:bCs/>
          <w:i/>
        </w:rPr>
        <w:t xml:space="preserve"> </w:t>
      </w:r>
      <w:r w:rsidR="003C11AE" w:rsidRPr="003C11AE">
        <w:rPr>
          <w:rFonts w:cs="Times New Roman"/>
          <w:bCs/>
        </w:rPr>
        <w:t>Volume 618, 15 March 2018, Pages 1547-1559</w:t>
      </w:r>
      <w:r w:rsidR="003C11AE">
        <w:rPr>
          <w:rFonts w:cs="Times New Roman"/>
          <w:bCs/>
        </w:rPr>
        <w:t>.</w:t>
      </w:r>
      <w:r w:rsidR="003C11AE" w:rsidRPr="003C11AE">
        <w:rPr>
          <w:rFonts w:cs="Times New Roman"/>
          <w:bCs/>
        </w:rPr>
        <w:t xml:space="preserve"> </w:t>
      </w:r>
      <w:hyperlink r:id="rId13" w:history="1">
        <w:r w:rsidR="003C11AE" w:rsidRPr="00483648">
          <w:rPr>
            <w:rStyle w:val="Hyperlink"/>
            <w:rFonts w:cs="Times New Roman"/>
            <w:bCs/>
          </w:rPr>
          <w:t>https://doi.org/10.1016/j.scitotenv.2017.09.314</w:t>
        </w:r>
      </w:hyperlink>
      <w:r w:rsidR="003C11AE">
        <w:rPr>
          <w:rFonts w:cs="Times New Roman"/>
          <w:bCs/>
        </w:rPr>
        <w:t xml:space="preserve">  </w:t>
      </w:r>
    </w:p>
    <w:p w14:paraId="13E266DD" w14:textId="76C06AF4" w:rsidR="0083219B" w:rsidRPr="00E47F89" w:rsidRDefault="00691DA4" w:rsidP="00E47F89">
      <w:pPr>
        <w:spacing w:after="120"/>
        <w:ind w:left="360" w:right="-144" w:hanging="360"/>
      </w:pPr>
      <w:r>
        <w:t>J.</w:t>
      </w:r>
      <w:r w:rsidR="00290456">
        <w:t>W. Day</w:t>
      </w:r>
      <w:r w:rsidR="00AD5924" w:rsidRPr="00142D43">
        <w:t>, R</w:t>
      </w:r>
      <w:r>
        <w:t>.</w:t>
      </w:r>
      <w:r w:rsidR="00290456">
        <w:t xml:space="preserve">R. Lane, </w:t>
      </w:r>
      <w:r>
        <w:t>C.</w:t>
      </w:r>
      <w:r w:rsidR="00290456">
        <w:t xml:space="preserve">F. D'Elia, </w:t>
      </w:r>
      <w:r>
        <w:rPr>
          <w:b/>
        </w:rPr>
        <w:t>A.</w:t>
      </w:r>
      <w:r w:rsidR="00290456" w:rsidRPr="00691DA4">
        <w:rPr>
          <w:b/>
        </w:rPr>
        <w:t>R.H. Wiegman</w:t>
      </w:r>
      <w:r w:rsidR="00AD5924" w:rsidRPr="00142D43">
        <w:t xml:space="preserve">, </w:t>
      </w:r>
      <w:r>
        <w:t>J.</w:t>
      </w:r>
      <w:r w:rsidR="00C47160">
        <w:t>S. Rutherford</w:t>
      </w:r>
      <w:r w:rsidR="00AD5924">
        <w:t>, G</w:t>
      </w:r>
      <w:r>
        <w:t>.</w:t>
      </w:r>
      <w:r w:rsidR="00AD5924">
        <w:t>P. Shaffer, C</w:t>
      </w:r>
      <w:r>
        <w:t>.</w:t>
      </w:r>
      <w:r w:rsidR="00AD5924">
        <w:t>G. Brantley</w:t>
      </w:r>
      <w:r w:rsidR="00AD5924" w:rsidRPr="00142D43">
        <w:t>, G.</w:t>
      </w:r>
      <w:r>
        <w:t>P.</w:t>
      </w:r>
      <w:r w:rsidR="00AD5924">
        <w:t xml:space="preserve"> Kemp</w:t>
      </w:r>
      <w:r w:rsidR="004A7690">
        <w:t>,</w:t>
      </w:r>
      <w:r w:rsidR="00AD5924">
        <w:t xml:space="preserve"> (2016). </w:t>
      </w:r>
      <w:r w:rsidR="0044286A">
        <w:t>Large infrequently operated river d</w:t>
      </w:r>
      <w:r w:rsidR="00AD5924" w:rsidRPr="00142D43">
        <w:t>iversions fo</w:t>
      </w:r>
      <w:r w:rsidR="0044286A">
        <w:t>r Mississippi Delta r</w:t>
      </w:r>
      <w:r w:rsidR="00AD5924">
        <w:t xml:space="preserve">estoration. </w:t>
      </w:r>
      <w:r w:rsidR="00AD5924" w:rsidRPr="00EE43A5">
        <w:rPr>
          <w:i/>
        </w:rPr>
        <w:t>Estuarine, Coastal and Shelf Science</w:t>
      </w:r>
      <w:r w:rsidR="005167EB">
        <w:t xml:space="preserve"> </w:t>
      </w:r>
      <w:r w:rsidR="005167EB" w:rsidRPr="003C11AE">
        <w:rPr>
          <w:rFonts w:cs="Times New Roman"/>
          <w:bCs/>
        </w:rPr>
        <w:t>Volume</w:t>
      </w:r>
      <w:r w:rsidR="005167EB">
        <w:t xml:space="preserve"> 183, p. 292-303. </w:t>
      </w:r>
      <w:hyperlink r:id="rId14" w:history="1">
        <w:r w:rsidR="005167EB" w:rsidRPr="00483648">
          <w:rPr>
            <w:rStyle w:val="Hyperlink"/>
          </w:rPr>
          <w:t>https://doi.org/10.1016/j.ecss.2016.05.001</w:t>
        </w:r>
      </w:hyperlink>
      <w:r w:rsidR="005167EB">
        <w:t xml:space="preserve"> </w:t>
      </w:r>
    </w:p>
    <w:p w14:paraId="03219D7A" w14:textId="3A77CD34" w:rsidR="0083219B" w:rsidRPr="0083219B" w:rsidRDefault="0083219B" w:rsidP="00844C92">
      <w:pPr>
        <w:widowControl w:val="0"/>
        <w:autoSpaceDE w:val="0"/>
        <w:autoSpaceDN w:val="0"/>
        <w:adjustRightInd w:val="0"/>
        <w:spacing w:after="120"/>
        <w:ind w:left="360" w:hanging="360"/>
        <w:rPr>
          <w:rFonts w:cs="Times New Roman"/>
          <w:bCs/>
          <w:i/>
          <w:u w:val="single"/>
        </w:rPr>
      </w:pPr>
      <w:r w:rsidRPr="0083219B">
        <w:rPr>
          <w:rFonts w:cs="Times New Roman"/>
          <w:bCs/>
          <w:u w:val="single"/>
        </w:rPr>
        <w:t>Edited Book Chapters:</w:t>
      </w:r>
    </w:p>
    <w:p w14:paraId="79ECFC69" w14:textId="611931C4" w:rsidR="004A7690" w:rsidRDefault="00017499" w:rsidP="004A7690">
      <w:pPr>
        <w:spacing w:after="120"/>
        <w:ind w:left="360" w:right="-144" w:hanging="360"/>
      </w:pPr>
      <w:r w:rsidRPr="00A23C92">
        <w:rPr>
          <w:b/>
        </w:rPr>
        <w:t>A.R.H. Wiegman</w:t>
      </w:r>
      <w:r w:rsidRPr="00A23C92">
        <w:t xml:space="preserve">, J.S. Rutherford, J.W. Day, </w:t>
      </w:r>
      <w:r w:rsidR="00844C92">
        <w:t>(</w:t>
      </w:r>
      <w:r w:rsidRPr="00A23C92">
        <w:t>201</w:t>
      </w:r>
      <w:r w:rsidR="00844C92">
        <w:t>8)</w:t>
      </w:r>
      <w:r w:rsidRPr="00A23C92">
        <w:t xml:space="preserve">. </w:t>
      </w:r>
      <w:r w:rsidR="004A7690" w:rsidRPr="004A7690">
        <w:t>The Costs and Sustainability of Ongoing Efforts to Restore and Protect Louisiana’s Coast. In Mississippi Delta Restoration (pp. 93-111). Springer, Cham.</w:t>
      </w:r>
      <w:r w:rsidR="005167EB">
        <w:t xml:space="preserve"> </w:t>
      </w:r>
      <w:hyperlink r:id="rId15" w:history="1">
        <w:r w:rsidR="005167EB" w:rsidRPr="00483648">
          <w:rPr>
            <w:rStyle w:val="Hyperlink"/>
          </w:rPr>
          <w:t>https://doi.org/10.1007/978-3-319-65663-2_7</w:t>
        </w:r>
      </w:hyperlink>
      <w:r w:rsidR="005167EB">
        <w:t xml:space="preserve"> </w:t>
      </w:r>
    </w:p>
    <w:p w14:paraId="13502428" w14:textId="3CA2A18D" w:rsidR="004A7690" w:rsidRDefault="00017499" w:rsidP="004A7690">
      <w:pPr>
        <w:spacing w:after="120"/>
        <w:ind w:left="360" w:right="-144" w:hanging="360"/>
      </w:pPr>
      <w:r w:rsidRPr="00A23C92">
        <w:t>J.S.</w:t>
      </w:r>
      <w:r w:rsidRPr="00BC7779">
        <w:t xml:space="preserve"> Rutherford</w:t>
      </w:r>
      <w:r w:rsidRPr="00A23C92">
        <w:t xml:space="preserve">, </w:t>
      </w:r>
      <w:r w:rsidRPr="00A23C92">
        <w:rPr>
          <w:b/>
        </w:rPr>
        <w:t>A.R.H Wiegman,</w:t>
      </w:r>
      <w:r w:rsidRPr="00A23C92">
        <w:t xml:space="preserve"> J.W. Day, R.R. Lane</w:t>
      </w:r>
      <w:r w:rsidR="007D1733">
        <w:t>,</w:t>
      </w:r>
      <w:r w:rsidRPr="00A23C92">
        <w:t xml:space="preserve"> </w:t>
      </w:r>
      <w:r w:rsidR="004A7690">
        <w:t>(</w:t>
      </w:r>
      <w:r w:rsidRPr="00A23C92">
        <w:t>2</w:t>
      </w:r>
      <w:r w:rsidR="00BC7779" w:rsidRPr="00A23C92">
        <w:t>01</w:t>
      </w:r>
      <w:r w:rsidR="00844C92">
        <w:t>8)</w:t>
      </w:r>
      <w:r w:rsidR="00BC7779" w:rsidRPr="00A23C92">
        <w:t xml:space="preserve">. </w:t>
      </w:r>
      <w:r w:rsidR="004A7690" w:rsidRPr="004A7690">
        <w:t>Energy and Climate–Global Trends and Their Implications for Delta Restoration. In Mississippi Delta Restoration (pp. 77-92). Springer, Cham.</w:t>
      </w:r>
      <w:r w:rsidR="005167EB">
        <w:t xml:space="preserve"> </w:t>
      </w:r>
      <w:hyperlink r:id="rId16" w:history="1">
        <w:r w:rsidR="005167EB" w:rsidRPr="00483648">
          <w:rPr>
            <w:rStyle w:val="Hyperlink"/>
          </w:rPr>
          <w:t>https://doi.org/10.1007/978-3-319-65663-2_6</w:t>
        </w:r>
      </w:hyperlink>
      <w:r w:rsidR="005167EB">
        <w:t xml:space="preserve"> </w:t>
      </w:r>
    </w:p>
    <w:p w14:paraId="39ECF5B4" w14:textId="38DEC272" w:rsidR="003C11AE" w:rsidRDefault="004A7690" w:rsidP="004A7690">
      <w:pPr>
        <w:spacing w:after="120"/>
        <w:ind w:left="360" w:right="-144" w:hanging="360"/>
      </w:pPr>
      <w:r>
        <w:t>J.W. Day</w:t>
      </w:r>
      <w:r w:rsidRPr="00142D43">
        <w:t>, R</w:t>
      </w:r>
      <w:r>
        <w:t xml:space="preserve">.R. Lane, C.F. D'Elia, </w:t>
      </w:r>
      <w:r>
        <w:rPr>
          <w:b/>
        </w:rPr>
        <w:t>A.</w:t>
      </w:r>
      <w:r w:rsidRPr="00691DA4">
        <w:rPr>
          <w:b/>
        </w:rPr>
        <w:t>R.H. Wiegman</w:t>
      </w:r>
      <w:r w:rsidRPr="00142D43">
        <w:t xml:space="preserve">, </w:t>
      </w:r>
      <w:r>
        <w:t>J.S. Rutherford, G.P. Shaffer, C.G. Brantley</w:t>
      </w:r>
      <w:r w:rsidRPr="00142D43">
        <w:t>, G.</w:t>
      </w:r>
      <w:r>
        <w:t>P. Kemp</w:t>
      </w:r>
      <w:r w:rsidR="007D1733">
        <w:t>, (</w:t>
      </w:r>
      <w:r w:rsidRPr="004A7690">
        <w:t>2018</w:t>
      </w:r>
      <w:r w:rsidR="007D1733">
        <w:t>).</w:t>
      </w:r>
      <w:r w:rsidRPr="004A7690">
        <w:t xml:space="preserve"> </w:t>
      </w:r>
      <w:r w:rsidR="005167EB" w:rsidRPr="005167EB">
        <w:t>Large infrequently operated river diversions for Mississippi delta restoration. In Mississippi Delta Restoration (pp. 113-133). Springer, Cham.</w:t>
      </w:r>
      <w:r>
        <w:t xml:space="preserve"> </w:t>
      </w:r>
      <w:hyperlink r:id="rId17" w:history="1">
        <w:r w:rsidRPr="00483648">
          <w:rPr>
            <w:rStyle w:val="Hyperlink"/>
          </w:rPr>
          <w:t>https://doi.org/10.1007/978-3-319-65663-2_8</w:t>
        </w:r>
      </w:hyperlink>
      <w:r>
        <w:t xml:space="preserve"> </w:t>
      </w:r>
    </w:p>
    <w:p w14:paraId="2EE82C39" w14:textId="2DAA4837" w:rsidR="00E47F89" w:rsidRPr="00E47F89" w:rsidRDefault="00E47F89" w:rsidP="004A7690">
      <w:pPr>
        <w:spacing w:after="120"/>
        <w:ind w:left="360" w:right="-144" w:hanging="360"/>
        <w:rPr>
          <w:u w:val="single"/>
        </w:rPr>
      </w:pPr>
      <w:r w:rsidRPr="00E47F89">
        <w:rPr>
          <w:u w:val="single"/>
        </w:rPr>
        <w:t>White Papers</w:t>
      </w:r>
    </w:p>
    <w:p w14:paraId="6AD5CDEB" w14:textId="145DD6F7" w:rsidR="00F76697" w:rsidRPr="00F76697" w:rsidRDefault="00F76697" w:rsidP="00A23C92">
      <w:pPr>
        <w:spacing w:after="120"/>
        <w:ind w:left="360" w:hanging="360"/>
        <w:rPr>
          <w:bCs/>
        </w:rPr>
      </w:pPr>
      <w:r w:rsidRPr="00F76697">
        <w:rPr>
          <w:bCs/>
        </w:rPr>
        <w:t xml:space="preserve">Courtney Hammond Wagner, Jesse Gourevitch, Katie Horner, Eva Kinnebrew, Becky Maden, Eric Recchia, Alissa White, </w:t>
      </w:r>
      <w:r w:rsidRPr="00F76697">
        <w:rPr>
          <w:b/>
        </w:rPr>
        <w:t>Adrian</w:t>
      </w:r>
      <w:r>
        <w:rPr>
          <w:b/>
        </w:rPr>
        <w:t xml:space="preserve"> R. H.</w:t>
      </w:r>
      <w:r w:rsidRPr="00F76697">
        <w:rPr>
          <w:b/>
        </w:rPr>
        <w:t xml:space="preserve"> Wiegman</w:t>
      </w:r>
      <w:r w:rsidRPr="00F76697">
        <w:rPr>
          <w:bCs/>
        </w:rPr>
        <w:t>, Taylor Ricketts, Eric Roy 2019 “Payment for Ecosystem Services for Vermont.” Issue Paper 19-01. Burlington, VT: Gund Institute for Environment.</w:t>
      </w:r>
      <w:r>
        <w:rPr>
          <w:bCs/>
        </w:rPr>
        <w:t xml:space="preserve"> </w:t>
      </w:r>
      <w:hyperlink r:id="rId18" w:history="1">
        <w:r w:rsidRPr="0098261C">
          <w:rPr>
            <w:rStyle w:val="Hyperlink"/>
            <w:bCs/>
          </w:rPr>
          <w:t>https://agriculture.vermont.gov/sites/agriculture/files/documents/Water_Quality/Ryan/PES/Gund_Issue_Paper_2019_Vermont_PES_final%5B1%5D.pdf</w:t>
        </w:r>
      </w:hyperlink>
      <w:r>
        <w:rPr>
          <w:bCs/>
        </w:rPr>
        <w:t xml:space="preserve"> </w:t>
      </w:r>
    </w:p>
    <w:p w14:paraId="61E4BA3A" w14:textId="5B947EEA" w:rsidR="00C91AD8" w:rsidRDefault="00B2052C" w:rsidP="00A23C92">
      <w:pPr>
        <w:spacing w:after="120"/>
        <w:ind w:left="360" w:hanging="360"/>
      </w:pPr>
      <w:r w:rsidRPr="00B2052C">
        <w:rPr>
          <w:b/>
        </w:rPr>
        <w:t>Adrian R. H. Wiegman</w:t>
      </w:r>
      <w:r>
        <w:t xml:space="preserve">, </w:t>
      </w:r>
      <w:r w:rsidR="00C91AD8" w:rsidRPr="00EE43A5">
        <w:t xml:space="preserve">John </w:t>
      </w:r>
      <w:r w:rsidR="00C91AD8">
        <w:t xml:space="preserve">W. </w:t>
      </w:r>
      <w:r>
        <w:t>Day</w:t>
      </w:r>
      <w:r w:rsidR="00C91AD8">
        <w:t xml:space="preserve">, </w:t>
      </w:r>
      <w:r w:rsidR="00C91AD8" w:rsidRPr="00EE43A5">
        <w:t>Paul Kemp, Sam Bentley, Bei Bei Guo, Chris D'Elia</w:t>
      </w:r>
      <w:r w:rsidR="00C91AD8">
        <w:t xml:space="preserve">. </w:t>
      </w:r>
      <w:r w:rsidR="00F85DD9">
        <w:t xml:space="preserve">Megatrends – Dynamic Coast: </w:t>
      </w:r>
      <w:r w:rsidR="00F85DD9" w:rsidRPr="00F85DD9">
        <w:t xml:space="preserve">A white paper summarizing one year of research on the influence of energy and climate megatrends on the future cost of </w:t>
      </w:r>
      <w:r w:rsidR="00C91AD8">
        <w:t>restoring the Mississippi Delta. Small Projects Fund 2014/2015, Coastal Sustainability Studio (C</w:t>
      </w:r>
      <w:r w:rsidR="00295099">
        <w:t>SS) Louisiana State University, December 2015.</w:t>
      </w:r>
    </w:p>
    <w:p w14:paraId="1EC93317" w14:textId="03FCE30F" w:rsidR="00C91AD8" w:rsidRDefault="00C91AD8" w:rsidP="00A23C92">
      <w:pPr>
        <w:spacing w:after="120"/>
        <w:ind w:left="360" w:hanging="360"/>
        <w:rPr>
          <w:bCs/>
        </w:rPr>
      </w:pPr>
      <w:r>
        <w:rPr>
          <w:bCs/>
        </w:rPr>
        <w:t xml:space="preserve">John W. Day, and </w:t>
      </w:r>
      <w:r w:rsidRPr="00B2052C">
        <w:rPr>
          <w:b/>
          <w:bCs/>
        </w:rPr>
        <w:t>Adrian R. H. Wiegman</w:t>
      </w:r>
      <w:r>
        <w:rPr>
          <w:bCs/>
        </w:rPr>
        <w:t xml:space="preserve">. </w:t>
      </w:r>
      <w:r w:rsidRPr="00295099">
        <w:rPr>
          <w:bCs/>
        </w:rPr>
        <w:t>Knowledge Gap and Research Question 3: Societal-Scale Adaptations to Net Energy Constraints and the Role of Systems Modeling in the Face of Future Challenges.</w:t>
      </w:r>
      <w:r>
        <w:rPr>
          <w:b/>
          <w:bCs/>
        </w:rPr>
        <w:t xml:space="preserve"> </w:t>
      </w:r>
      <w:r w:rsidR="00295099" w:rsidRPr="00C91AD8">
        <w:rPr>
          <w:bCs/>
        </w:rPr>
        <w:t>Implications of Net Energy for the Food-Energy-Water Nexus</w:t>
      </w:r>
      <w:r w:rsidR="00295099">
        <w:rPr>
          <w:bCs/>
        </w:rPr>
        <w:t xml:space="preserve"> </w:t>
      </w:r>
      <w:r w:rsidRPr="00C91AD8">
        <w:rPr>
          <w:bCs/>
        </w:rPr>
        <w:t xml:space="preserve">An NSF-funded workshop at Linfield College, McMinnville, OR 14-16 January 2016, Co-PIs: Thomas Love </w:t>
      </w:r>
      <w:r>
        <w:rPr>
          <w:bCs/>
        </w:rPr>
        <w:t xml:space="preserve">and David Murphy, National Science Foundation, </w:t>
      </w:r>
      <w:r w:rsidRPr="00C91AD8">
        <w:rPr>
          <w:bCs/>
        </w:rPr>
        <w:t>Award Number: 154</w:t>
      </w:r>
      <w:r w:rsidR="00B2052C">
        <w:rPr>
          <w:bCs/>
        </w:rPr>
        <w:t xml:space="preserve">1988. </w:t>
      </w:r>
    </w:p>
    <w:p w14:paraId="168C8392" w14:textId="49BBD4E3" w:rsidR="00942F2F" w:rsidRPr="00942F2F" w:rsidRDefault="00942F2F" w:rsidP="00942F2F">
      <w:pPr>
        <w:spacing w:after="120"/>
        <w:ind w:left="360" w:right="-144" w:hanging="360"/>
        <w:rPr>
          <w:u w:val="single"/>
        </w:rPr>
      </w:pPr>
      <w:r w:rsidRPr="00942F2F">
        <w:rPr>
          <w:u w:val="single"/>
        </w:rPr>
        <w:t xml:space="preserve">Acknowledged </w:t>
      </w:r>
      <w:r>
        <w:rPr>
          <w:u w:val="single"/>
        </w:rPr>
        <w:t>c</w:t>
      </w:r>
      <w:r w:rsidRPr="00942F2F">
        <w:rPr>
          <w:u w:val="single"/>
        </w:rPr>
        <w:t xml:space="preserve">ontributions to </w:t>
      </w:r>
      <w:r>
        <w:rPr>
          <w:u w:val="single"/>
        </w:rPr>
        <w:t>b</w:t>
      </w:r>
      <w:r w:rsidRPr="00942F2F">
        <w:rPr>
          <w:u w:val="single"/>
        </w:rPr>
        <w:t>ooks</w:t>
      </w:r>
      <w:r>
        <w:rPr>
          <w:u w:val="single"/>
        </w:rPr>
        <w:t xml:space="preserve">: </w:t>
      </w:r>
    </w:p>
    <w:p w14:paraId="27A02B84" w14:textId="513EA9A8" w:rsidR="00942F2F" w:rsidRPr="00942F2F" w:rsidRDefault="00942F2F" w:rsidP="00942F2F">
      <w:pPr>
        <w:spacing w:after="120"/>
        <w:ind w:left="360" w:right="-144" w:hanging="360"/>
        <w:rPr>
          <w:u w:val="single"/>
        </w:rPr>
      </w:pPr>
      <w:r w:rsidRPr="00942F2F">
        <w:t>(For research, editing, preparing figures &amp; manuscript coordination)</w:t>
      </w:r>
      <w:r>
        <w:rPr>
          <w:u w:val="single"/>
        </w:rPr>
        <w:t xml:space="preserve"> </w:t>
      </w:r>
      <w:r w:rsidRPr="00F82046">
        <w:rPr>
          <w:rFonts w:eastAsia="Times New Roman" w:cs="Times New Roman"/>
          <w:color w:val="222222"/>
          <w:shd w:val="clear" w:color="auto" w:fill="FFFFFF"/>
        </w:rPr>
        <w:t>Day, J. W., &amp; Hall, C</w:t>
      </w:r>
      <w:r>
        <w:rPr>
          <w:rFonts w:eastAsia="Times New Roman" w:cs="Times New Roman"/>
          <w:color w:val="222222"/>
          <w:shd w:val="clear" w:color="auto" w:fill="FFFFFF"/>
        </w:rPr>
        <w:t>.A.S</w:t>
      </w:r>
      <w:r w:rsidRPr="00F82046">
        <w:rPr>
          <w:rFonts w:eastAsia="Times New Roman" w:cs="Times New Roman"/>
          <w:color w:val="222222"/>
          <w:shd w:val="clear" w:color="auto" w:fill="FFFFFF"/>
        </w:rPr>
        <w:t>. (2016). </w:t>
      </w:r>
      <w:r w:rsidRPr="00F82046">
        <w:rPr>
          <w:rFonts w:eastAsia="Times New Roman" w:cs="Times New Roman"/>
          <w:i/>
          <w:iCs/>
          <w:color w:val="222222"/>
          <w:shd w:val="clear" w:color="auto" w:fill="FFFFFF"/>
        </w:rPr>
        <w:t>America’s Most Sustainable Cities and Regions: Surviving the 21st Century Megatrends</w:t>
      </w:r>
      <w:r w:rsidRPr="00F82046">
        <w:rPr>
          <w:rFonts w:eastAsia="Times New Roman" w:cs="Times New Roman"/>
          <w:color w:val="222222"/>
          <w:shd w:val="clear" w:color="auto" w:fill="FFFFFF"/>
        </w:rPr>
        <w:t>. Springer.</w:t>
      </w:r>
    </w:p>
    <w:p w14:paraId="179F6C40" w14:textId="39303B27" w:rsidR="00942F2F" w:rsidRPr="00942F2F" w:rsidRDefault="00942F2F" w:rsidP="00942F2F">
      <w:pPr>
        <w:spacing w:after="120"/>
        <w:ind w:left="360" w:hanging="360"/>
        <w:rPr>
          <w:rFonts w:eastAsia="Times New Roman" w:cs="Times New Roman"/>
          <w:color w:val="222222"/>
          <w:shd w:val="clear" w:color="auto" w:fill="FFFFFF"/>
        </w:rPr>
      </w:pPr>
      <w:r w:rsidRPr="00942F2F">
        <w:t>(For research)</w:t>
      </w:r>
      <w:r>
        <w:rPr>
          <w:u w:val="single"/>
        </w:rPr>
        <w:t xml:space="preserve"> </w:t>
      </w:r>
      <w:r w:rsidRPr="00F82046">
        <w:rPr>
          <w:rFonts w:eastAsia="Times New Roman" w:cs="Times New Roman"/>
          <w:color w:val="222222"/>
          <w:shd w:val="clear" w:color="auto" w:fill="FFFFFF"/>
        </w:rPr>
        <w:t>Day</w:t>
      </w:r>
      <w:r>
        <w:rPr>
          <w:rFonts w:eastAsia="Times New Roman" w:cs="Times New Roman"/>
          <w:color w:val="222222"/>
          <w:shd w:val="clear" w:color="auto" w:fill="FFFFFF"/>
        </w:rPr>
        <w:t xml:space="preserve"> Heinberg, R.</w:t>
      </w:r>
      <w:r w:rsidRPr="00F82046">
        <w:rPr>
          <w:rFonts w:eastAsia="Times New Roman" w:cs="Times New Roman"/>
          <w:color w:val="222222"/>
          <w:shd w:val="clear" w:color="auto" w:fill="FFFFFF"/>
        </w:rPr>
        <w:t xml:space="preserve"> &amp; </w:t>
      </w:r>
      <w:r>
        <w:rPr>
          <w:rFonts w:eastAsia="Times New Roman" w:cs="Times New Roman"/>
          <w:color w:val="222222"/>
          <w:shd w:val="clear" w:color="auto" w:fill="FFFFFF"/>
        </w:rPr>
        <w:t>Frindlay, D</w:t>
      </w:r>
      <w:r w:rsidRPr="00F82046">
        <w:rPr>
          <w:rFonts w:eastAsia="Times New Roman" w:cs="Times New Roman"/>
          <w:color w:val="222222"/>
          <w:shd w:val="clear" w:color="auto" w:fill="FFFFFF"/>
        </w:rPr>
        <w:t>. (2016). </w:t>
      </w:r>
      <w:r>
        <w:rPr>
          <w:rFonts w:eastAsia="Times New Roman" w:cs="Times New Roman"/>
          <w:i/>
          <w:iCs/>
          <w:color w:val="222222"/>
          <w:shd w:val="clear" w:color="auto" w:fill="FFFFFF"/>
        </w:rPr>
        <w:t>Our Renewable Future: Laying the Path for One Hundred Percent Renewable Energy</w:t>
      </w:r>
      <w:r w:rsidRPr="00F82046">
        <w:rPr>
          <w:rFonts w:eastAsia="Times New Roman" w:cs="Times New Roman"/>
          <w:color w:val="222222"/>
          <w:shd w:val="clear" w:color="auto" w:fill="FFFFFF"/>
        </w:rPr>
        <w:t xml:space="preserve">. </w:t>
      </w:r>
      <w:r>
        <w:rPr>
          <w:rFonts w:eastAsia="Times New Roman" w:cs="Times New Roman"/>
          <w:color w:val="222222"/>
          <w:shd w:val="clear" w:color="auto" w:fill="FFFFFF"/>
        </w:rPr>
        <w:t>Island Press</w:t>
      </w:r>
      <w:r w:rsidRPr="00F82046">
        <w:rPr>
          <w:rFonts w:eastAsia="Times New Roman" w:cs="Times New Roman"/>
          <w:color w:val="222222"/>
          <w:shd w:val="clear" w:color="auto" w:fill="FFFFFF"/>
        </w:rPr>
        <w:t>.</w:t>
      </w:r>
    </w:p>
    <w:p w14:paraId="31D184BB" w14:textId="7C3F4B40" w:rsidR="00290456" w:rsidRDefault="00942F2F" w:rsidP="005D61A2">
      <w:pPr>
        <w:pStyle w:val="Heading1"/>
      </w:pPr>
      <w:r>
        <w:t>Oral Communication</w:t>
      </w:r>
    </w:p>
    <w:p w14:paraId="07605FE1" w14:textId="7E68E198" w:rsidR="004233A1" w:rsidRDefault="004233A1" w:rsidP="00C81FDD">
      <w:pPr>
        <w:spacing w:after="120"/>
        <w:rPr>
          <w:u w:val="single"/>
        </w:rPr>
      </w:pPr>
      <w:r>
        <w:rPr>
          <w:u w:val="single"/>
        </w:rPr>
        <w:t>Medi</w:t>
      </w:r>
      <w:r w:rsidR="007E636B">
        <w:rPr>
          <w:u w:val="single"/>
        </w:rPr>
        <w:t>a</w:t>
      </w:r>
      <w:r>
        <w:rPr>
          <w:u w:val="single"/>
        </w:rPr>
        <w:t>:</w:t>
      </w:r>
    </w:p>
    <w:p w14:paraId="1938F0F5" w14:textId="18A37EA8" w:rsidR="004233A1" w:rsidRPr="004233A1" w:rsidRDefault="007E636B" w:rsidP="004233A1">
      <w:pPr>
        <w:spacing w:after="120"/>
        <w:ind w:left="720" w:hanging="720"/>
        <w:rPr>
          <w:bCs/>
        </w:rPr>
      </w:pPr>
      <w:r>
        <w:rPr>
          <w:bCs/>
        </w:rPr>
        <w:t xml:space="preserve">Interviewed: </w:t>
      </w:r>
      <w:r w:rsidR="004233A1" w:rsidRPr="004233A1">
        <w:rPr>
          <w:bCs/>
        </w:rPr>
        <w:t>Doing Our Part: A Commitment to Clean Water. 2020. Peregrin Productions. Broadcasted on Vermont Public Broadcasting Station (PBS) at 08:00pm July 9, 2020 and</w:t>
      </w:r>
      <w:hyperlink r:id="rId19" w:tgtFrame="_blank" w:history="1">
        <w:r w:rsidR="004233A1" w:rsidRPr="004233A1">
          <w:rPr>
            <w:bCs/>
          </w:rPr>
          <w:t> </w:t>
        </w:r>
      </w:hyperlink>
      <w:hyperlink r:id="rId20" w:tgtFrame="_blank" w:history="1">
        <w:r w:rsidR="004233A1" w:rsidRPr="004233A1">
          <w:rPr>
            <w:bCs/>
          </w:rPr>
          <w:t>Sunday, July 12, 02:00 pm</w:t>
        </w:r>
      </w:hyperlink>
      <w:hyperlink r:id="rId21" w:tgtFrame="_blank" w:history="1">
        <w:r w:rsidR="004233A1">
          <w:rPr>
            <w:bCs/>
          </w:rPr>
          <w:t>.</w:t>
        </w:r>
      </w:hyperlink>
      <w:r w:rsidR="004233A1">
        <w:rPr>
          <w:bCs/>
        </w:rPr>
        <w:t xml:space="preserve">  </w:t>
      </w:r>
      <w:hyperlink r:id="rId22" w:history="1">
        <w:r w:rsidR="004233A1" w:rsidRPr="008422B2">
          <w:rPr>
            <w:rStyle w:val="Hyperlink"/>
            <w:bCs/>
          </w:rPr>
          <w:t>https://vimeo.com/435345577</w:t>
        </w:r>
      </w:hyperlink>
      <w:r w:rsidR="004233A1">
        <w:rPr>
          <w:bCs/>
        </w:rPr>
        <w:t xml:space="preserve"> </w:t>
      </w:r>
    </w:p>
    <w:p w14:paraId="227B550F" w14:textId="1782937A" w:rsidR="009E489A" w:rsidRDefault="009E489A" w:rsidP="00C81FDD">
      <w:pPr>
        <w:spacing w:after="120"/>
        <w:rPr>
          <w:u w:val="single"/>
        </w:rPr>
      </w:pPr>
      <w:r>
        <w:rPr>
          <w:u w:val="single"/>
        </w:rPr>
        <w:t>Testimony:</w:t>
      </w:r>
    </w:p>
    <w:p w14:paraId="4E1992A7" w14:textId="19309361" w:rsidR="009E489A" w:rsidRPr="009E489A" w:rsidRDefault="007E636B" w:rsidP="00E47F89">
      <w:pPr>
        <w:spacing w:after="120"/>
        <w:ind w:left="720" w:hanging="720"/>
        <w:rPr>
          <w:bCs/>
        </w:rPr>
      </w:pPr>
      <w:r>
        <w:rPr>
          <w:bCs/>
        </w:rPr>
        <w:t xml:space="preserve">Testified </w:t>
      </w:r>
      <w:r w:rsidR="009E489A">
        <w:rPr>
          <w:bCs/>
        </w:rPr>
        <w:t xml:space="preserve">Vermont </w:t>
      </w:r>
      <w:r w:rsidR="009E489A" w:rsidRPr="009E489A">
        <w:rPr>
          <w:bCs/>
        </w:rPr>
        <w:t xml:space="preserve">Legislative Study Committee on Wetlands. </w:t>
      </w:r>
      <w:r w:rsidR="009E489A">
        <w:rPr>
          <w:bCs/>
        </w:rPr>
        <w:t>November 20, 2019, Bridport</w:t>
      </w:r>
      <w:r w:rsidR="009E489A" w:rsidRPr="009E489A">
        <w:rPr>
          <w:bCs/>
        </w:rPr>
        <w:t xml:space="preserve"> Masonic Town Hall,</w:t>
      </w:r>
      <w:r w:rsidR="00E47F89">
        <w:rPr>
          <w:bCs/>
        </w:rPr>
        <w:t xml:space="preserve"> Bridport VT. </w:t>
      </w:r>
      <w:hyperlink r:id="rId23" w:history="1">
        <w:r w:rsidR="009E489A" w:rsidRPr="009E489A">
          <w:rPr>
            <w:rStyle w:val="Hyperlink"/>
          </w:rPr>
          <w:t>https://legislature.vermont.gov/Documents/2020/WorkGroups/Wetlands/Documents%20and%20Testimony/W~Adrian%20Wiegman~Testimony~11-20-2019.pdf</w:t>
        </w:r>
      </w:hyperlink>
    </w:p>
    <w:p w14:paraId="2A902991" w14:textId="779765F5" w:rsidR="00E47F89" w:rsidRDefault="00F85DD9" w:rsidP="00C81FDD">
      <w:pPr>
        <w:spacing w:after="120"/>
        <w:rPr>
          <w:u w:val="single"/>
        </w:rPr>
      </w:pPr>
      <w:r w:rsidRPr="00531FB0">
        <w:rPr>
          <w:u w:val="single"/>
        </w:rPr>
        <w:t>Presentations:</w:t>
      </w:r>
    </w:p>
    <w:p w14:paraId="60A5EBD1" w14:textId="665E004D" w:rsidR="00C75FBB" w:rsidRPr="00C75FBB" w:rsidRDefault="00C75FBB" w:rsidP="00C75FBB">
      <w:pPr>
        <w:spacing w:after="120"/>
        <w:ind w:left="360" w:right="-144" w:hanging="360"/>
        <w:rPr>
          <w:b/>
        </w:rPr>
      </w:pPr>
      <w:r w:rsidRPr="00C75FBB">
        <w:rPr>
          <w:b/>
        </w:rPr>
        <w:t>Adrian R.H. Wiegman</w:t>
      </w:r>
      <w:r w:rsidRPr="00C75FBB">
        <w:t>, John W. Day, Christopher F. D’Elia, Eric D. Roy, James T. Morris, Jeffrey S. Rutherford,</w:t>
      </w:r>
      <w:r w:rsidRPr="00C75FBB">
        <w:rPr>
          <w:vertAlign w:val="superscript"/>
        </w:rPr>
        <w:t xml:space="preserve"> </w:t>
      </w:r>
      <w:r w:rsidRPr="00C75FBB">
        <w:t>Robert L. Lane, David E. Dismukes, Brian Snyder.</w:t>
      </w:r>
      <w:r>
        <w:t xml:space="preserve"> </w:t>
      </w:r>
      <w:r w:rsidRPr="00C75FBB">
        <w:rPr>
          <w:bCs/>
        </w:rPr>
        <w:t>Minimizing impacts of 21st century megatrends on marsh creation costs in the Mississippi delta</w:t>
      </w:r>
      <w:r w:rsidRPr="00290456">
        <w:rPr>
          <w:bCs/>
        </w:rPr>
        <w:t>.</w:t>
      </w:r>
      <w:r>
        <w:rPr>
          <w:bCs/>
        </w:rPr>
        <w:t xml:space="preserve"> </w:t>
      </w:r>
      <w:r>
        <w:t>Coastal and Estuarine Research Federation</w:t>
      </w:r>
      <w:r>
        <w:rPr>
          <w:bCs/>
        </w:rPr>
        <w:t>, Providence RI USA, November 6, 2017.</w:t>
      </w:r>
    </w:p>
    <w:p w14:paraId="50ADB4A3" w14:textId="6375A3D5" w:rsidR="00290456" w:rsidRDefault="00290456" w:rsidP="00A23C92">
      <w:pPr>
        <w:spacing w:after="120"/>
        <w:ind w:left="360" w:right="-144" w:hanging="360"/>
        <w:rPr>
          <w:bCs/>
        </w:rPr>
      </w:pPr>
      <w:r w:rsidRPr="0066381F">
        <w:rPr>
          <w:b/>
        </w:rPr>
        <w:t>A</w:t>
      </w:r>
      <w:r w:rsidR="00A116B9">
        <w:rPr>
          <w:b/>
        </w:rPr>
        <w:t>.R.</w:t>
      </w:r>
      <w:r w:rsidRPr="0066381F">
        <w:rPr>
          <w:b/>
        </w:rPr>
        <w:t>H. W</w:t>
      </w:r>
      <w:r w:rsidR="00C81FDD" w:rsidRPr="0066381F">
        <w:rPr>
          <w:b/>
        </w:rPr>
        <w:t>iegman</w:t>
      </w:r>
      <w:r w:rsidR="00C81FDD">
        <w:t>, J.W. Day</w:t>
      </w:r>
      <w:r w:rsidRPr="00290456">
        <w:t>, C.F. D’Elia, C.A.S. Hall, D.J. Murphy, J.S. Rutherford, R.R. Lane</w:t>
      </w:r>
      <w:r>
        <w:t xml:space="preserve">. </w:t>
      </w:r>
      <w:r w:rsidRPr="00290456">
        <w:rPr>
          <w:bCs/>
        </w:rPr>
        <w:t>Long term forecasts for oil prices: a review of oil supply, energy market models, and the range of future trajectories for oil price.</w:t>
      </w:r>
      <w:r w:rsidR="00F85DD9">
        <w:rPr>
          <w:bCs/>
        </w:rPr>
        <w:t xml:space="preserve"> International Society for Biophysical Economics and International Society for</w:t>
      </w:r>
      <w:r w:rsidRPr="00290456">
        <w:rPr>
          <w:bCs/>
        </w:rPr>
        <w:t> </w:t>
      </w:r>
      <w:r w:rsidR="00F85DD9">
        <w:rPr>
          <w:bCs/>
        </w:rPr>
        <w:t>Ecological Economics, Washington D.C.</w:t>
      </w:r>
      <w:r w:rsidR="00C75FBB">
        <w:rPr>
          <w:bCs/>
        </w:rPr>
        <w:t xml:space="preserve"> USA</w:t>
      </w:r>
      <w:r w:rsidR="00F85DD9">
        <w:rPr>
          <w:bCs/>
        </w:rPr>
        <w:t>, June 26-28, 2016.</w:t>
      </w:r>
    </w:p>
    <w:p w14:paraId="56593529" w14:textId="385066AD" w:rsidR="0044286A" w:rsidRDefault="00C81FDD" w:rsidP="00A23C92">
      <w:pPr>
        <w:spacing w:after="120"/>
        <w:ind w:left="360" w:right="-144" w:hanging="360"/>
        <w:rPr>
          <w:bCs/>
        </w:rPr>
      </w:pPr>
      <w:r>
        <w:t xml:space="preserve">J.W. Day, C. F. D’Elia, </w:t>
      </w:r>
      <w:r w:rsidRPr="00290456">
        <w:t>C.A.S. Hall,</w:t>
      </w:r>
      <w:r w:rsidR="005D61A2">
        <w:t xml:space="preserve"> </w:t>
      </w:r>
      <w:r w:rsidR="005D61A2" w:rsidRPr="0066381F">
        <w:rPr>
          <w:b/>
        </w:rPr>
        <w:t>A</w:t>
      </w:r>
      <w:r w:rsidR="00A116B9">
        <w:rPr>
          <w:b/>
        </w:rPr>
        <w:t>.R.</w:t>
      </w:r>
      <w:r w:rsidR="005D61A2" w:rsidRPr="0066381F">
        <w:rPr>
          <w:b/>
        </w:rPr>
        <w:t>H. Wiegman</w:t>
      </w:r>
      <w:r w:rsidR="005D61A2">
        <w:t xml:space="preserve">, </w:t>
      </w:r>
      <w:r w:rsidRPr="00290456">
        <w:t>J.S. Rutherford,</w:t>
      </w:r>
      <w:r w:rsidR="005D61A2">
        <w:t xml:space="preserve"> D. E. Dismukes,</w:t>
      </w:r>
      <w:r w:rsidRPr="00290456">
        <w:t xml:space="preserve"> R.</w:t>
      </w:r>
      <w:r w:rsidR="005D61A2">
        <w:t xml:space="preserve"> </w:t>
      </w:r>
      <w:r w:rsidRPr="00290456">
        <w:t>R. Lane</w:t>
      </w:r>
      <w:r>
        <w:t>.</w:t>
      </w:r>
      <w:r w:rsidR="005D61A2">
        <w:t xml:space="preserve"> The energy pillars of society and the transition to renewables.</w:t>
      </w:r>
      <w:r w:rsidR="005D61A2" w:rsidRPr="005D61A2">
        <w:rPr>
          <w:bCs/>
        </w:rPr>
        <w:t xml:space="preserve"> </w:t>
      </w:r>
      <w:r w:rsidR="005D61A2">
        <w:rPr>
          <w:bCs/>
        </w:rPr>
        <w:t>International Society for Biophysical Economics and International Society for</w:t>
      </w:r>
      <w:r w:rsidR="005D61A2" w:rsidRPr="00290456">
        <w:rPr>
          <w:bCs/>
        </w:rPr>
        <w:t> </w:t>
      </w:r>
      <w:r w:rsidR="005D61A2">
        <w:rPr>
          <w:bCs/>
        </w:rPr>
        <w:t>Ecological Economics, Washington D.C.</w:t>
      </w:r>
      <w:r w:rsidR="00C75FBB">
        <w:rPr>
          <w:bCs/>
        </w:rPr>
        <w:t xml:space="preserve"> USA</w:t>
      </w:r>
      <w:r w:rsidR="005D61A2">
        <w:rPr>
          <w:bCs/>
        </w:rPr>
        <w:t>, June 26-28, 2016.</w:t>
      </w:r>
    </w:p>
    <w:p w14:paraId="266F2790" w14:textId="5F416B37" w:rsidR="005055CD" w:rsidRDefault="005055CD" w:rsidP="00A23C92">
      <w:pPr>
        <w:spacing w:after="120"/>
        <w:ind w:left="360" w:right="-144" w:hanging="360"/>
        <w:rPr>
          <w:bCs/>
        </w:rPr>
      </w:pPr>
      <w:r w:rsidRPr="00A23C92">
        <w:rPr>
          <w:b/>
        </w:rPr>
        <w:t>A</w:t>
      </w:r>
      <w:r w:rsidRPr="005055CD">
        <w:rPr>
          <w:b/>
        </w:rPr>
        <w:t>drian R.H. Wiegman,</w:t>
      </w:r>
      <w:r>
        <w:t xml:space="preserve"> J.W. Day, C. F. D’Elia. </w:t>
      </w:r>
      <w:r w:rsidRPr="005414B4">
        <w:t>Uncertainties in Water Level and Mineral Sediment Variability as Drivers of Accretion in Louisiana Coastal Marsh</w:t>
      </w:r>
      <w:r>
        <w:t xml:space="preserve">. </w:t>
      </w:r>
      <w:proofErr w:type="gramStart"/>
      <w:r>
        <w:t>8</w:t>
      </w:r>
      <w:r w:rsidRPr="005055CD">
        <w:rPr>
          <w:vertAlign w:val="superscript"/>
        </w:rPr>
        <w:t>th</w:t>
      </w:r>
      <w:r>
        <w:t xml:space="preserve"> Annual Graduate Student Symposium,</w:t>
      </w:r>
      <w:r w:rsidRPr="005055CD">
        <w:t xml:space="preserve"> </w:t>
      </w:r>
      <w:r>
        <w:t>Louisiana State University College of the Coast and Environment,</w:t>
      </w:r>
      <w:proofErr w:type="gramEnd"/>
      <w:r>
        <w:t xml:space="preserve"> Baton Rouge LA</w:t>
      </w:r>
      <w:r w:rsidR="00C75FBB">
        <w:t xml:space="preserve"> USA</w:t>
      </w:r>
      <w:r>
        <w:t>,</w:t>
      </w:r>
      <w:r w:rsidRPr="000B3B30">
        <w:t xml:space="preserve"> </w:t>
      </w:r>
      <w:r>
        <w:t>April</w:t>
      </w:r>
      <w:r w:rsidR="00A23C92">
        <w:t xml:space="preserve"> 22</w:t>
      </w:r>
      <w:r>
        <w:t xml:space="preserve">, 2016. </w:t>
      </w:r>
    </w:p>
    <w:p w14:paraId="73D2B7DC" w14:textId="5D8CC422" w:rsidR="007E636B" w:rsidRPr="007E636B" w:rsidRDefault="00F85DD9" w:rsidP="007E636B">
      <w:pPr>
        <w:spacing w:after="120"/>
        <w:ind w:right="-144"/>
        <w:rPr>
          <w:bCs/>
          <w:u w:val="single"/>
        </w:rPr>
      </w:pPr>
      <w:r w:rsidRPr="00531FB0">
        <w:rPr>
          <w:bCs/>
          <w:u w:val="single"/>
        </w:rPr>
        <w:t xml:space="preserve">Posters: </w:t>
      </w:r>
    </w:p>
    <w:p w14:paraId="336C4422" w14:textId="33776F2C" w:rsidR="00327C57" w:rsidRDefault="00327C57" w:rsidP="00327C57">
      <w:pPr>
        <w:pStyle w:val="NoSpacing"/>
        <w:ind w:left="360" w:hanging="360"/>
        <w:rPr>
          <w:b/>
        </w:rPr>
      </w:pPr>
      <w:r w:rsidRPr="009E489A">
        <w:rPr>
          <w:b/>
        </w:rPr>
        <w:t xml:space="preserve">Adrian R. H. Wiegman, </w:t>
      </w:r>
      <w:r w:rsidRPr="009E489A">
        <w:rPr>
          <w:bCs/>
        </w:rPr>
        <w:t xml:space="preserve">Kristin L. Underwood, William B. Bowden, Eric D. Roy. </w:t>
      </w:r>
      <w:r w:rsidR="003E2CAB" w:rsidRPr="003E2CAB">
        <w:t>Phosphorus dynamics in restored riparian wetlands within an agricultural basin</w:t>
      </w:r>
      <w:r w:rsidR="003E2CAB" w:rsidRPr="003E2CAB">
        <w:rPr>
          <w:b/>
          <w:bCs/>
        </w:rPr>
        <w:t xml:space="preserve"> </w:t>
      </w:r>
      <w:r w:rsidR="007E636B">
        <w:t xml:space="preserve">International Ecological Engineering Society </w:t>
      </w:r>
      <w:r w:rsidR="007E636B" w:rsidRPr="007E636B">
        <w:t>Closed Cycles 2020 Conference</w:t>
      </w:r>
      <w:r w:rsidR="007E636B">
        <w:t xml:space="preserve">, Zurich Switzerland, September 2-4 2020 and </w:t>
      </w:r>
      <w:r w:rsidR="003E2CAB">
        <w:t>American Ecological Engineering Society</w:t>
      </w:r>
      <w:hyperlink r:id="rId24" w:history="1">
        <w:r w:rsidR="003E2CAB" w:rsidRPr="00327C57">
          <w:t xml:space="preserve"> Virtual Poster Symposium</w:t>
        </w:r>
      </w:hyperlink>
      <w:r w:rsidR="007E636B">
        <w:t xml:space="preserve">, </w:t>
      </w:r>
      <w:r w:rsidR="007E636B">
        <w:rPr>
          <w:bCs/>
        </w:rPr>
        <w:t>June</w:t>
      </w:r>
      <w:r w:rsidR="007E636B" w:rsidRPr="009E489A">
        <w:rPr>
          <w:bCs/>
        </w:rPr>
        <w:t xml:space="preserve"> </w:t>
      </w:r>
      <w:r w:rsidR="007E636B">
        <w:rPr>
          <w:bCs/>
        </w:rPr>
        <w:t>1</w:t>
      </w:r>
      <w:r w:rsidR="007E636B" w:rsidRPr="009E489A">
        <w:rPr>
          <w:bCs/>
        </w:rPr>
        <w:t>-</w:t>
      </w:r>
      <w:r w:rsidR="007E636B">
        <w:rPr>
          <w:bCs/>
        </w:rPr>
        <w:t>5</w:t>
      </w:r>
      <w:r w:rsidR="007E636B" w:rsidRPr="009E489A">
        <w:rPr>
          <w:bCs/>
        </w:rPr>
        <w:t xml:space="preserve"> 20</w:t>
      </w:r>
      <w:r w:rsidR="007E636B">
        <w:rPr>
          <w:bCs/>
        </w:rPr>
        <w:t>20</w:t>
      </w:r>
      <w:r w:rsidR="007E636B">
        <w:t>.</w:t>
      </w:r>
      <w:r w:rsidR="00D71201">
        <w:t xml:space="preserve"> Lighting talk:</w:t>
      </w:r>
      <w:r w:rsidR="007E636B">
        <w:t xml:space="preserve"> </w:t>
      </w:r>
      <w:hyperlink r:id="rId25" w:history="1">
        <w:r w:rsidR="007C186C" w:rsidRPr="008422B2">
          <w:rPr>
            <w:rStyle w:val="Hyperlink"/>
          </w:rPr>
          <w:t>https://2020aeesposters.com/phosphorus-dynamics-in-restored-riparian-wetlands-within-an-agricultural-basin/</w:t>
        </w:r>
      </w:hyperlink>
      <w:r w:rsidR="007C186C">
        <w:t xml:space="preserve"> </w:t>
      </w:r>
    </w:p>
    <w:p w14:paraId="4C1A98FF" w14:textId="77777777" w:rsidR="00327C57" w:rsidRDefault="00327C57" w:rsidP="009E489A">
      <w:pPr>
        <w:spacing w:after="120"/>
        <w:ind w:right="-144"/>
        <w:rPr>
          <w:bCs/>
          <w:u w:val="single"/>
        </w:rPr>
      </w:pPr>
    </w:p>
    <w:p w14:paraId="1EF2E04A" w14:textId="5FFBF100" w:rsidR="009E489A" w:rsidRDefault="009E489A" w:rsidP="009E489A">
      <w:pPr>
        <w:pStyle w:val="NoSpacing"/>
        <w:ind w:left="360" w:hanging="360"/>
        <w:rPr>
          <w:b/>
        </w:rPr>
      </w:pPr>
      <w:bookmarkStart w:id="0" w:name="_Hlk29555513"/>
      <w:r w:rsidRPr="009E489A">
        <w:rPr>
          <w:b/>
        </w:rPr>
        <w:t xml:space="preserve">Adrian R. H. Wiegman, </w:t>
      </w:r>
      <w:r w:rsidRPr="009E489A">
        <w:rPr>
          <w:bCs/>
        </w:rPr>
        <w:t>Isabelle C. Augustine, Marcos L. Kubow, Harrison Meyers, Kristin L. Underwood, William B. Bowden, Eric D. Roy. Parameterizing Functions of Soil-Water Soluble Reactive Phosphorus Flux for an Ecohydrological Model of Formerly Drained Riparian Wetlands in the Lake Champlain Basin. American Geophysical Union Fall Meeting, San Francisco CA</w:t>
      </w:r>
      <w:r w:rsidR="007E636B">
        <w:rPr>
          <w:bCs/>
        </w:rPr>
        <w:t xml:space="preserve"> </w:t>
      </w:r>
      <w:r w:rsidRPr="009E489A">
        <w:rPr>
          <w:bCs/>
        </w:rPr>
        <w:t>USA</w:t>
      </w:r>
      <w:r w:rsidR="007E636B">
        <w:rPr>
          <w:bCs/>
        </w:rPr>
        <w:t>,</w:t>
      </w:r>
      <w:r w:rsidR="007E636B" w:rsidRPr="007E636B">
        <w:rPr>
          <w:bCs/>
        </w:rPr>
        <w:t xml:space="preserve"> </w:t>
      </w:r>
      <w:r w:rsidR="007E636B" w:rsidRPr="009E489A">
        <w:rPr>
          <w:bCs/>
        </w:rPr>
        <w:t xml:space="preserve">December </w:t>
      </w:r>
      <w:proofErr w:type="gramStart"/>
      <w:r w:rsidR="007E636B" w:rsidRPr="009E489A">
        <w:rPr>
          <w:bCs/>
        </w:rPr>
        <w:t>8-13</w:t>
      </w:r>
      <w:proofErr w:type="gramEnd"/>
      <w:r w:rsidR="007E636B" w:rsidRPr="009E489A">
        <w:rPr>
          <w:bCs/>
        </w:rPr>
        <w:t xml:space="preserve"> 2019</w:t>
      </w:r>
      <w:r w:rsidR="007E636B">
        <w:rPr>
          <w:bCs/>
        </w:rPr>
        <w:t>.</w:t>
      </w:r>
    </w:p>
    <w:p w14:paraId="40E94336" w14:textId="77777777" w:rsidR="009E489A" w:rsidRDefault="009E489A" w:rsidP="009E489A">
      <w:pPr>
        <w:pStyle w:val="NoSpacing"/>
        <w:ind w:left="360" w:hanging="360"/>
        <w:rPr>
          <w:b/>
        </w:rPr>
      </w:pPr>
    </w:p>
    <w:p w14:paraId="797E149B" w14:textId="3D8DC488" w:rsidR="00531FB0" w:rsidRDefault="00531FB0" w:rsidP="009E489A">
      <w:pPr>
        <w:pStyle w:val="NoSpacing"/>
        <w:ind w:left="360" w:hanging="360"/>
      </w:pPr>
      <w:r>
        <w:rPr>
          <w:b/>
        </w:rPr>
        <w:t xml:space="preserve">Adrian R.H. Wiegman, </w:t>
      </w:r>
      <w:r w:rsidRPr="00531FB0">
        <w:t>John W. Day, Christopher F. D’Elia, Eric D. Roy,</w:t>
      </w:r>
      <w:r w:rsidR="00844C92">
        <w:t xml:space="preserve"> </w:t>
      </w:r>
      <w:r w:rsidRPr="00531FB0">
        <w:t>James T. Morris, Jeffrey S. Rutherford, Robert L. Lane, David E. Dismukes.</w:t>
      </w:r>
      <w:r>
        <w:rPr>
          <w:b/>
        </w:rPr>
        <w:t xml:space="preserve"> </w:t>
      </w:r>
      <w:r>
        <w:t>Modeling impacts of sea-level rise, oil price and management strategy</w:t>
      </w:r>
      <w:r w:rsidR="005055CD">
        <w:t xml:space="preserve"> </w:t>
      </w:r>
      <w:r>
        <w:t xml:space="preserve">on sustaining Mississippi delta marshes with hydraulic dredging. </w:t>
      </w:r>
      <w:r w:rsidRPr="00531FB0">
        <w:t>American Ecological Engineering Society</w:t>
      </w:r>
      <w:r>
        <w:t>, 17</w:t>
      </w:r>
      <w:r w:rsidRPr="00531FB0">
        <w:rPr>
          <w:vertAlign w:val="superscript"/>
        </w:rPr>
        <w:t>th</w:t>
      </w:r>
      <w:r>
        <w:t xml:space="preserve"> annual meeting, Ecological Engineering for the Adaptation in the Anthropocene, Athens GA</w:t>
      </w:r>
      <w:r w:rsidR="007E636B">
        <w:t xml:space="preserve"> USA</w:t>
      </w:r>
      <w:r>
        <w:t>, May 23-25, 2017</w:t>
      </w:r>
      <w:bookmarkEnd w:id="0"/>
      <w:r>
        <w:t>.</w:t>
      </w:r>
    </w:p>
    <w:p w14:paraId="48C50C59" w14:textId="77777777" w:rsidR="005055CD" w:rsidRPr="00531FB0" w:rsidRDefault="005055CD" w:rsidP="00A23C92">
      <w:pPr>
        <w:pStyle w:val="NoSpacing"/>
        <w:ind w:left="360" w:hanging="360"/>
      </w:pPr>
    </w:p>
    <w:p w14:paraId="287A8B98" w14:textId="072BB12C" w:rsidR="00F85DD9" w:rsidRDefault="00F85DD9" w:rsidP="00A23C92">
      <w:pPr>
        <w:spacing w:after="120"/>
        <w:ind w:left="360" w:right="-144" w:hanging="360"/>
      </w:pPr>
      <w:r w:rsidRPr="0066381F">
        <w:rPr>
          <w:b/>
        </w:rPr>
        <w:t>Adrian R. H. Wiegman</w:t>
      </w:r>
      <w:r>
        <w:t xml:space="preserve">, </w:t>
      </w:r>
      <w:r w:rsidRPr="00EE43A5">
        <w:t>John</w:t>
      </w:r>
      <w:r w:rsidR="00A116B9">
        <w:t xml:space="preserve"> W.</w:t>
      </w:r>
      <w:r w:rsidRPr="00EE43A5">
        <w:t xml:space="preserve"> Day, </w:t>
      </w:r>
      <w:r w:rsidR="00A116B9">
        <w:t xml:space="preserve">G. </w:t>
      </w:r>
      <w:r w:rsidRPr="00EE43A5">
        <w:t>Paul Kemp, Sam Bentley, Bei Bei Guo, Chris D'Elia</w:t>
      </w:r>
      <w:r>
        <w:t xml:space="preserve">. </w:t>
      </w:r>
      <w:r w:rsidRPr="00903F41">
        <w:t>The influence of 21st century megatrends of energy and climate on Mississippi Delta restoration</w:t>
      </w:r>
      <w:r>
        <w:t>. Coastal and Estuarine Research Federation, Portland OR</w:t>
      </w:r>
      <w:r w:rsidR="007E636B">
        <w:t xml:space="preserve"> USA</w:t>
      </w:r>
      <w:r>
        <w:t>, November 8-12, 2015.</w:t>
      </w:r>
    </w:p>
    <w:p w14:paraId="004A02EA" w14:textId="5104FB8D" w:rsidR="00B2052C" w:rsidRDefault="00B2052C" w:rsidP="00A23C92">
      <w:pPr>
        <w:spacing w:after="120"/>
        <w:ind w:left="360" w:right="-144" w:hanging="360"/>
        <w:rPr>
          <w:iCs/>
        </w:rPr>
      </w:pPr>
      <w:r w:rsidRPr="0066381F">
        <w:rPr>
          <w:b/>
        </w:rPr>
        <w:t>Adrian R. H. Wiegman</w:t>
      </w:r>
      <w:r>
        <w:t xml:space="preserve"> and Aayushi Patel. </w:t>
      </w:r>
      <w:r w:rsidRPr="000D15C8">
        <w:rPr>
          <w:bCs/>
        </w:rPr>
        <w:t>Maximum Power and Profit in a Willow Harvest</w:t>
      </w:r>
      <w:r w:rsidR="000D15C8" w:rsidRPr="000D15C8">
        <w:t xml:space="preserve">: </w:t>
      </w:r>
      <w:r w:rsidRPr="000D15C8">
        <w:rPr>
          <w:iCs/>
        </w:rPr>
        <w:t>Modeling trade offs between rate of fuel use and</w:t>
      </w:r>
      <w:r w:rsidR="000D15C8" w:rsidRPr="000D15C8">
        <w:rPr>
          <w:iCs/>
        </w:rPr>
        <w:t xml:space="preserve"> </w:t>
      </w:r>
      <w:r w:rsidRPr="000D15C8">
        <w:rPr>
          <w:iCs/>
        </w:rPr>
        <w:t>harvest effic</w:t>
      </w:r>
      <w:r w:rsidR="000D15C8">
        <w:rPr>
          <w:iCs/>
        </w:rPr>
        <w:t>iency</w:t>
      </w:r>
      <w:r w:rsidR="000D15C8">
        <w:rPr>
          <w:iCs/>
        </w:rPr>
        <w:br/>
      </w:r>
      <w:r w:rsidRPr="000D15C8">
        <w:rPr>
          <w:iCs/>
        </w:rPr>
        <w:t>in a combine and tractor Salix coppice harvest system</w:t>
      </w:r>
      <w:r w:rsidR="000D15C8">
        <w:rPr>
          <w:iCs/>
        </w:rPr>
        <w:t>. SUNY ESF Spotlight on Student Research,</w:t>
      </w:r>
      <w:r w:rsidR="00A116B9">
        <w:rPr>
          <w:iCs/>
        </w:rPr>
        <w:t xml:space="preserve"> Syracuse NY</w:t>
      </w:r>
      <w:r w:rsidR="007E636B">
        <w:rPr>
          <w:iCs/>
        </w:rPr>
        <w:t xml:space="preserve"> USA</w:t>
      </w:r>
      <w:r w:rsidR="00A116B9">
        <w:rPr>
          <w:iCs/>
        </w:rPr>
        <w:t>,</w:t>
      </w:r>
      <w:r w:rsidR="000D15C8">
        <w:rPr>
          <w:iCs/>
        </w:rPr>
        <w:t xml:space="preserve"> April 2013. </w:t>
      </w:r>
    </w:p>
    <w:p w14:paraId="6063FAA8" w14:textId="77777777" w:rsidR="00942F2F" w:rsidRDefault="00942F2F" w:rsidP="00942F2F">
      <w:pPr>
        <w:pStyle w:val="Heading1"/>
      </w:pPr>
      <w:r>
        <w:t>Research Projects</w:t>
      </w:r>
    </w:p>
    <w:p w14:paraId="7693DEB6" w14:textId="77777777" w:rsidR="00942F2F" w:rsidRDefault="00942F2F" w:rsidP="00942F2F">
      <w:pPr>
        <w:spacing w:after="120"/>
        <w:rPr>
          <w:u w:val="single"/>
        </w:rPr>
      </w:pPr>
      <w:r w:rsidRPr="00770673">
        <w:rPr>
          <w:u w:val="single"/>
        </w:rPr>
        <w:t>Conception,</w:t>
      </w:r>
      <w:r>
        <w:rPr>
          <w:u w:val="single"/>
        </w:rPr>
        <w:t xml:space="preserve"> modeling,</w:t>
      </w:r>
      <w:r w:rsidRPr="00770673">
        <w:rPr>
          <w:u w:val="single"/>
        </w:rPr>
        <w:t xml:space="preserve"> </w:t>
      </w:r>
      <w:r>
        <w:rPr>
          <w:u w:val="single"/>
        </w:rPr>
        <w:t xml:space="preserve">field and laboratory analysis, </w:t>
      </w:r>
      <w:r w:rsidRPr="00770673">
        <w:rPr>
          <w:u w:val="single"/>
        </w:rPr>
        <w:t>writing, coordination:</w:t>
      </w:r>
    </w:p>
    <w:p w14:paraId="21D3EA99" w14:textId="77777777" w:rsidR="00942F2F" w:rsidRPr="00104E29" w:rsidRDefault="00942F2F" w:rsidP="00942F2F">
      <w:pPr>
        <w:spacing w:after="120"/>
        <w:ind w:left="360" w:right="-144" w:hanging="360"/>
        <w:rPr>
          <w:rFonts w:ascii="Times-Roman" w:hAnsi="Times-Roman"/>
          <w:color w:val="000000"/>
        </w:rPr>
      </w:pPr>
      <w:r w:rsidRPr="00104E29">
        <w:rPr>
          <w:rFonts w:ascii="Times-Roman" w:hAnsi="Times-Roman"/>
        </w:rPr>
        <w:t>Eric D. Roy, Jory Hecht, Breck Bowden. Quantifying phosphorus retention in restored riparian wetlands of the Lake</w:t>
      </w:r>
      <w:r w:rsidRPr="00104E29">
        <w:rPr>
          <w:rFonts w:ascii="Times-Roman" w:hAnsi="Times-Roman"/>
          <w:color w:val="000000"/>
        </w:rPr>
        <w:t xml:space="preserve"> </w:t>
      </w:r>
      <w:r w:rsidRPr="00104E29">
        <w:rPr>
          <w:rFonts w:ascii="Times-Roman" w:hAnsi="Times-Roman"/>
        </w:rPr>
        <w:t>Champlain Basin</w:t>
      </w:r>
      <w:r>
        <w:rPr>
          <w:rFonts w:ascii="Times-Roman" w:hAnsi="Times-Roman"/>
          <w:color w:val="000000"/>
        </w:rPr>
        <w:t xml:space="preserve">. Granting Agency – </w:t>
      </w:r>
      <w:r w:rsidRPr="00104E29">
        <w:rPr>
          <w:rFonts w:ascii="Times-Roman" w:hAnsi="Times-Roman"/>
          <w:color w:val="000000"/>
        </w:rPr>
        <w:t xml:space="preserve">Lake Champlain Basin Foundation; Dollars awarded - </w:t>
      </w:r>
      <w:r>
        <w:rPr>
          <w:rFonts w:ascii="Times-Roman" w:hAnsi="Times-Roman"/>
          <w:color w:val="000000"/>
        </w:rPr>
        <w:t>$</w:t>
      </w:r>
      <w:r w:rsidRPr="00104E29">
        <w:rPr>
          <w:rFonts w:ascii="Times-Roman" w:hAnsi="Times-Roman"/>
          <w:color w:val="000000"/>
        </w:rPr>
        <w:t>115,780</w:t>
      </w:r>
      <w:r>
        <w:rPr>
          <w:rFonts w:ascii="Times-Roman" w:hAnsi="Times-Roman"/>
          <w:color w:val="000000"/>
        </w:rPr>
        <w:t>; Project Dates January 1, 2019 – December 31, 2020</w:t>
      </w:r>
    </w:p>
    <w:p w14:paraId="59DBBA6F" w14:textId="77777777" w:rsidR="00942F2F" w:rsidRDefault="00942F2F" w:rsidP="00942F2F">
      <w:pPr>
        <w:spacing w:after="120"/>
        <w:ind w:left="360" w:right="-144" w:hanging="360"/>
        <w:rPr>
          <w:rFonts w:cs="Calibri"/>
          <w:spacing w:val="-3"/>
        </w:rPr>
      </w:pPr>
      <w:r>
        <w:rPr>
          <w:rFonts w:ascii="Times-Roman" w:hAnsi="Times-Roman"/>
          <w:color w:val="000000"/>
        </w:rPr>
        <w:t xml:space="preserve">John W. Day, Rob Lane, David Batker, Christopher D’Elia, David Dismukes. Expanding Ecosystem Service Provisioning from Coastal Restoration to minimize Environmental and Energy Constraints. Granting Agency - </w:t>
      </w:r>
      <w:r>
        <w:t xml:space="preserve">Gulf Research Program; Dollars awarded - </w:t>
      </w:r>
      <w:r>
        <w:rPr>
          <w:rFonts w:ascii="Times-Roman" w:hAnsi="Times-Roman"/>
          <w:color w:val="000000"/>
        </w:rPr>
        <w:t xml:space="preserve">$147,937; </w:t>
      </w:r>
      <w:r>
        <w:rPr>
          <w:rFonts w:cs="Calibri"/>
          <w:spacing w:val="-3"/>
        </w:rPr>
        <w:t xml:space="preserve">Project dates - </w:t>
      </w:r>
      <w:r w:rsidRPr="006C0CCC">
        <w:rPr>
          <w:rFonts w:cs="Calibri"/>
          <w:spacing w:val="-3"/>
        </w:rPr>
        <w:t>August 1, 2015 – July 31, 2016</w:t>
      </w:r>
      <w:r>
        <w:rPr>
          <w:rFonts w:cs="Calibri"/>
          <w:spacing w:val="-3"/>
        </w:rPr>
        <w:t xml:space="preserve"> </w:t>
      </w:r>
      <w:r w:rsidRPr="0044286A">
        <w:rPr>
          <w:rFonts w:cs="Calibri"/>
          <w:spacing w:val="-3"/>
        </w:rPr>
        <w:t xml:space="preserve">[grant number 2000005991] </w:t>
      </w:r>
    </w:p>
    <w:p w14:paraId="5D8C1FC5" w14:textId="77777777" w:rsidR="00942F2F" w:rsidRPr="00770673" w:rsidRDefault="00942F2F" w:rsidP="00942F2F">
      <w:pPr>
        <w:spacing w:after="120"/>
        <w:rPr>
          <w:rFonts w:cs="Calibri"/>
          <w:spacing w:val="-3"/>
          <w:u w:val="single"/>
        </w:rPr>
      </w:pPr>
      <w:r>
        <w:rPr>
          <w:u w:val="single"/>
        </w:rPr>
        <w:t>Writing &amp; coordination</w:t>
      </w:r>
      <w:r w:rsidRPr="00770673">
        <w:rPr>
          <w:u w:val="single"/>
        </w:rPr>
        <w:t>:</w:t>
      </w:r>
    </w:p>
    <w:p w14:paraId="5E0AD396" w14:textId="0A5A2CA0" w:rsidR="00942F2F" w:rsidRPr="00942F2F" w:rsidRDefault="00942F2F" w:rsidP="00942F2F">
      <w:pPr>
        <w:widowControl w:val="0"/>
        <w:autoSpaceDE w:val="0"/>
        <w:autoSpaceDN w:val="0"/>
        <w:adjustRightInd w:val="0"/>
        <w:spacing w:after="240"/>
        <w:ind w:left="360" w:hanging="360"/>
        <w:rPr>
          <w:rFonts w:cs="Times New Roman"/>
        </w:rPr>
      </w:pPr>
      <w:r>
        <w:t xml:space="preserve">John W. Day, Clint Willson, James Wilkins, Craig Colten, Paul Kemp. </w:t>
      </w:r>
      <w:r w:rsidRPr="004F386F">
        <w:t>A New Changing Course – From the Last Naturally Active to a New Naturally Active and Sustainable Mississippi Delta</w:t>
      </w:r>
      <w:r>
        <w:t xml:space="preserve">. Granting Agency – LSU Coastal Sustainability </w:t>
      </w:r>
      <w:r w:rsidRPr="0044286A">
        <w:rPr>
          <w:rFonts w:cs="Times New Roman"/>
        </w:rPr>
        <w:t xml:space="preserve">Studio; Dollars awarded - </w:t>
      </w:r>
      <w:r w:rsidRPr="0044286A">
        <w:rPr>
          <w:rFonts w:cs="Times New Roman"/>
          <w:spacing w:val="-3"/>
        </w:rPr>
        <w:t xml:space="preserve">$26,510; Project dates - August 1, 2015 – July 31, 2016 </w:t>
      </w:r>
      <w:r w:rsidRPr="0044286A">
        <w:rPr>
          <w:rFonts w:cs="Times New Roman"/>
        </w:rPr>
        <w:t>[award number 1512]</w:t>
      </w:r>
    </w:p>
    <w:p w14:paraId="545020DC" w14:textId="15A4D023" w:rsidR="007E636B" w:rsidRPr="007E73F5" w:rsidRDefault="00A30466" w:rsidP="007E73F5">
      <w:pPr>
        <w:pStyle w:val="Heading1"/>
        <w:rPr>
          <w:shd w:val="clear" w:color="auto" w:fill="FFFFFF"/>
        </w:rPr>
      </w:pPr>
      <w:r w:rsidRPr="00A30466">
        <w:rPr>
          <w:shd w:val="clear" w:color="auto" w:fill="FFFFFF"/>
        </w:rPr>
        <w:t>University Teaching</w:t>
      </w:r>
      <w:r w:rsidR="00942F2F">
        <w:rPr>
          <w:shd w:val="clear" w:color="auto" w:fill="FFFFFF"/>
        </w:rPr>
        <w:t xml:space="preserve"> and Mentoring</w:t>
      </w:r>
      <w:r w:rsidRPr="00A30466">
        <w:rPr>
          <w:shd w:val="clear" w:color="auto" w:fill="FFFFFF"/>
        </w:rPr>
        <w:t xml:space="preserve"> Experience</w:t>
      </w:r>
    </w:p>
    <w:p w14:paraId="5D12FD31" w14:textId="61B3EC9B" w:rsidR="007E73F5" w:rsidRDefault="007E73F5" w:rsidP="007E73F5">
      <w:pPr>
        <w:pStyle w:val="ListParagraph"/>
        <w:numPr>
          <w:ilvl w:val="0"/>
          <w:numId w:val="4"/>
        </w:numPr>
        <w:spacing w:after="120"/>
      </w:pPr>
      <w:r>
        <w:t>Co-Mentor, Otter Creek Wetland Restoration Engineering Capstone Project with Dr. Eric Roy, Fall 2020</w:t>
      </w:r>
    </w:p>
    <w:p w14:paraId="7B8E2071" w14:textId="278DD888" w:rsidR="007E73F5" w:rsidRPr="007E73F5" w:rsidRDefault="007E73F5" w:rsidP="007E73F5">
      <w:pPr>
        <w:pStyle w:val="ListParagraph"/>
        <w:numPr>
          <w:ilvl w:val="0"/>
          <w:numId w:val="4"/>
        </w:numPr>
        <w:spacing w:after="120"/>
      </w:pPr>
      <w:r>
        <w:t xml:space="preserve">Community Partner, </w:t>
      </w:r>
      <w:r w:rsidRPr="007E73F5">
        <w:t>NR 206</w:t>
      </w:r>
      <w:r>
        <w:t xml:space="preserve"> - </w:t>
      </w:r>
      <w:r w:rsidRPr="007E73F5">
        <w:t>Environmental Problem Solving</w:t>
      </w:r>
      <w:r>
        <w:t xml:space="preserve"> with Dr. Eric Roy, Fall 2019</w:t>
      </w:r>
    </w:p>
    <w:p w14:paraId="005AFDCA" w14:textId="721E2582" w:rsidR="00A30466" w:rsidRDefault="00A30466" w:rsidP="00A30466">
      <w:pPr>
        <w:pStyle w:val="ListParagraph"/>
        <w:numPr>
          <w:ilvl w:val="0"/>
          <w:numId w:val="4"/>
        </w:numPr>
        <w:spacing w:after="120"/>
      </w:pPr>
      <w:r>
        <w:t>Co-Instructor, NR 288</w:t>
      </w:r>
      <w:r w:rsidR="007E73F5">
        <w:t xml:space="preserve"> -</w:t>
      </w:r>
      <w:r>
        <w:t xml:space="preserve"> Ecological Design and Living Technology, with Mike Ament, Fall 2019. </w:t>
      </w:r>
    </w:p>
    <w:p w14:paraId="6F62B7FB" w14:textId="39C2C70D" w:rsidR="00A30466" w:rsidRDefault="00A30466" w:rsidP="00A30466">
      <w:pPr>
        <w:pStyle w:val="ListParagraph"/>
        <w:numPr>
          <w:ilvl w:val="0"/>
          <w:numId w:val="4"/>
        </w:numPr>
        <w:spacing w:after="120"/>
      </w:pPr>
      <w:r w:rsidRPr="00A30466">
        <w:t>Guest Lecture on Life Cycle Assessment, NR 288 - Living Technology</w:t>
      </w:r>
      <w:r>
        <w:t xml:space="preserve"> </w:t>
      </w:r>
      <w:r w:rsidRPr="00A30466">
        <w:t>and Ecological Design, with Dr. Eric Roy, University of Vermont,</w:t>
      </w:r>
      <w:r>
        <w:t xml:space="preserve"> </w:t>
      </w:r>
      <w:r w:rsidRPr="00A30466">
        <w:t>Burlington VT, Fall 2017.</w:t>
      </w:r>
    </w:p>
    <w:p w14:paraId="35C6FBF2" w14:textId="1ABDE985" w:rsidR="00A30466" w:rsidRPr="00A30466" w:rsidRDefault="00A30466" w:rsidP="00A30466">
      <w:pPr>
        <w:pStyle w:val="ListParagraph"/>
        <w:numPr>
          <w:ilvl w:val="0"/>
          <w:numId w:val="4"/>
        </w:numPr>
        <w:spacing w:after="120"/>
      </w:pPr>
      <w:r w:rsidRPr="00A30466">
        <w:rPr>
          <w:rFonts w:eastAsia="Times New Roman" w:cs="Times New Roman"/>
          <w:color w:val="222222"/>
          <w:shd w:val="clear" w:color="auto" w:fill="FFFFFF"/>
        </w:rPr>
        <w:t>Teaching Assistant, EFB 518 (graduate level) - Systems Ecology</w:t>
      </w:r>
      <w:r>
        <w:rPr>
          <w:rFonts w:eastAsia="Times New Roman" w:cs="Times New Roman"/>
          <w:color w:val="222222"/>
          <w:shd w:val="clear" w:color="auto" w:fill="FFFFFF"/>
        </w:rPr>
        <w:t xml:space="preserve"> </w:t>
      </w:r>
      <w:r w:rsidRPr="00A30466">
        <w:rPr>
          <w:rFonts w:eastAsia="Times New Roman" w:cs="Times New Roman"/>
          <w:color w:val="222222"/>
          <w:shd w:val="clear" w:color="auto" w:fill="FFFFFF"/>
        </w:rPr>
        <w:t>with Dr. Whitney Marshall, SUNY ESF, Syracuse NY USA, Fall 2013.</w:t>
      </w:r>
    </w:p>
    <w:p w14:paraId="2E059F1B" w14:textId="3F91516B" w:rsidR="00EF122B" w:rsidRDefault="00A30466" w:rsidP="003911F7">
      <w:pPr>
        <w:pStyle w:val="ListParagraph"/>
        <w:numPr>
          <w:ilvl w:val="0"/>
          <w:numId w:val="4"/>
        </w:numPr>
        <w:spacing w:after="120"/>
      </w:pPr>
      <w:r w:rsidRPr="00A30466">
        <w:rPr>
          <w:rFonts w:eastAsia="Times New Roman" w:cs="Times New Roman"/>
          <w:color w:val="222222"/>
          <w:shd w:val="clear" w:color="auto" w:fill="FFFFFF"/>
        </w:rPr>
        <w:t>Teaching Assistant, EFB 516 (graduate level) - Ecosystems, with Dr.</w:t>
      </w:r>
      <w:r>
        <w:rPr>
          <w:rFonts w:eastAsia="Times New Roman" w:cs="Times New Roman"/>
          <w:color w:val="222222"/>
          <w:shd w:val="clear" w:color="auto" w:fill="FFFFFF"/>
        </w:rPr>
        <w:t xml:space="preserve"> </w:t>
      </w:r>
      <w:r w:rsidRPr="00A30466">
        <w:rPr>
          <w:rFonts w:eastAsia="Times New Roman" w:cs="Times New Roman"/>
          <w:color w:val="222222"/>
          <w:shd w:val="clear" w:color="auto" w:fill="FFFFFF"/>
        </w:rPr>
        <w:t>Charles A.S. Hall, SUNY ESF, Syracuse NY USA, Spring 2013.</w:t>
      </w:r>
    </w:p>
    <w:sectPr w:rsidR="00EF122B" w:rsidSect="00555F60">
      <w:headerReference w:type="default" r:id="rId26"/>
      <w:footerReference w:type="even" r:id="rId27"/>
      <w:footerReference w:type="default" r:id="rId2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7D9248" w14:textId="77777777" w:rsidR="00B81E62" w:rsidRDefault="00B81E62" w:rsidP="00C81FDD">
      <w:r>
        <w:separator/>
      </w:r>
    </w:p>
  </w:endnote>
  <w:endnote w:type="continuationSeparator" w:id="0">
    <w:p w14:paraId="6215DE17" w14:textId="77777777" w:rsidR="00B81E62" w:rsidRDefault="00B81E62" w:rsidP="00C81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0D1EE" w14:textId="77777777" w:rsidR="00BC7779" w:rsidRDefault="00BC7779" w:rsidP="00595F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269315" w14:textId="77777777" w:rsidR="00BC7779" w:rsidRDefault="00BC7779" w:rsidP="00595FD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323669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13D7EA" w14:textId="4125F8AD" w:rsidR="00267424" w:rsidRDefault="002674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687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BCA3FDE" w14:textId="41815CE5" w:rsidR="00BC7779" w:rsidRPr="00183275" w:rsidRDefault="00BC7779" w:rsidP="00267424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FA0E6" w14:textId="77777777" w:rsidR="00B81E62" w:rsidRDefault="00B81E62" w:rsidP="00C81FDD">
      <w:r>
        <w:separator/>
      </w:r>
    </w:p>
  </w:footnote>
  <w:footnote w:type="continuationSeparator" w:id="0">
    <w:p w14:paraId="39F05DAC" w14:textId="77777777" w:rsidR="00B81E62" w:rsidRDefault="00B81E62" w:rsidP="00C81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D8F65" w14:textId="18F9E643" w:rsidR="00F76697" w:rsidRDefault="00BC7779" w:rsidP="00267424">
    <w:pPr>
      <w:jc w:val="center"/>
      <w:rPr>
        <w:rFonts w:ascii="Wingdings" w:hAnsi="Wingdings" w:hint="eastAsia"/>
        <w:color w:val="000000"/>
        <w:sz w:val="20"/>
        <w:szCs w:val="20"/>
      </w:rPr>
    </w:pPr>
    <w:r w:rsidRPr="008B23E7">
      <w:rPr>
        <w:b/>
        <w:sz w:val="28"/>
        <w:szCs w:val="28"/>
      </w:rPr>
      <w:t>Adrian R. H. Wiegman</w:t>
    </w:r>
    <w:r w:rsidR="00267424">
      <w:rPr>
        <w:b/>
        <w:sz w:val="28"/>
        <w:szCs w:val="28"/>
      </w:rPr>
      <w:t xml:space="preserve"> </w:t>
    </w:r>
    <w:r w:rsidR="00267424">
      <w:rPr>
        <w:sz w:val="20"/>
        <w:szCs w:val="20"/>
      </w:rPr>
      <w:br/>
    </w:r>
    <w:r w:rsidR="00F76697">
      <w:rPr>
        <w:sz w:val="20"/>
        <w:szCs w:val="20"/>
      </w:rPr>
      <w:t>University of Vermont, Aiken Forestry Sciences Lab, 705 Spear Street</w:t>
    </w:r>
    <w:r w:rsidR="00267424" w:rsidRPr="008B23E7">
      <w:rPr>
        <w:sz w:val="20"/>
        <w:szCs w:val="20"/>
      </w:rPr>
      <w:t>, Burlington VT 0540</w:t>
    </w:r>
    <w:r w:rsidR="00F76697">
      <w:rPr>
        <w:sz w:val="20"/>
        <w:szCs w:val="20"/>
      </w:rPr>
      <w:t>3</w:t>
    </w:r>
    <w:r w:rsidR="00267424">
      <w:rPr>
        <w:sz w:val="20"/>
        <w:szCs w:val="20"/>
      </w:rPr>
      <w:t xml:space="preserve"> </w:t>
    </w:r>
  </w:p>
  <w:p w14:paraId="4F14BE35" w14:textId="6F858288" w:rsidR="00BC7779" w:rsidRPr="00267424" w:rsidRDefault="00267424" w:rsidP="00267424">
    <w:pPr>
      <w:jc w:val="center"/>
      <w:rPr>
        <w:sz w:val="20"/>
        <w:szCs w:val="20"/>
      </w:rPr>
    </w:pPr>
    <w:r w:rsidRPr="008B23E7">
      <w:rPr>
        <w:sz w:val="20"/>
        <w:szCs w:val="20"/>
      </w:rPr>
      <w:t>(914) 980-8854</w:t>
    </w:r>
    <w:r>
      <w:rPr>
        <w:sz w:val="20"/>
        <w:szCs w:val="20"/>
      </w:rPr>
      <w:t xml:space="preserve"> </w:t>
    </w:r>
    <w:r w:rsidRPr="00183275">
      <w:rPr>
        <w:rFonts w:ascii="Wingdings" w:hAnsi="Wingdings"/>
        <w:color w:val="000000"/>
        <w:sz w:val="20"/>
        <w:szCs w:val="20"/>
      </w:rPr>
      <w:t></w:t>
    </w:r>
    <w:r>
      <w:rPr>
        <w:sz w:val="20"/>
        <w:szCs w:val="20"/>
      </w:rPr>
      <w:t xml:space="preserve"> </w:t>
    </w:r>
    <w:hyperlink r:id="rId1" w:history="1">
      <w:r w:rsidRPr="008B23E7">
        <w:rPr>
          <w:rStyle w:val="Hyperlink"/>
          <w:sz w:val="20"/>
          <w:szCs w:val="20"/>
        </w:rPr>
        <w:t>adrian.wiegman@uvm.edu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CF01AE"/>
    <w:multiLevelType w:val="multilevel"/>
    <w:tmpl w:val="4DAA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31433"/>
    <w:multiLevelType w:val="hybridMultilevel"/>
    <w:tmpl w:val="31748226"/>
    <w:lvl w:ilvl="0" w:tplc="B35C5F20">
      <w:start w:val="1"/>
      <w:numFmt w:val="decimal"/>
      <w:lvlText w:val="(%1)"/>
      <w:lvlJc w:val="left"/>
      <w:pPr>
        <w:ind w:left="1080" w:hanging="360"/>
      </w:pPr>
      <w:rPr>
        <w:rFonts w:hint="default"/>
        <w:b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CE44C8"/>
    <w:multiLevelType w:val="hybridMultilevel"/>
    <w:tmpl w:val="02A27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EC642AD"/>
    <w:multiLevelType w:val="hybridMultilevel"/>
    <w:tmpl w:val="A1D85CF4"/>
    <w:lvl w:ilvl="0" w:tplc="FF6A178C">
      <w:start w:val="1"/>
      <w:numFmt w:val="decimal"/>
      <w:lvlText w:val="%1."/>
      <w:lvlJc w:val="left"/>
      <w:pPr>
        <w:ind w:left="720" w:hanging="360"/>
      </w:pPr>
      <w:rPr>
        <w:rFonts w:ascii="Times-Roman" w:hAnsi="Times-Roman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5F1788"/>
    <w:multiLevelType w:val="hybridMultilevel"/>
    <w:tmpl w:val="EEA60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B0ED1"/>
    <w:multiLevelType w:val="hybridMultilevel"/>
    <w:tmpl w:val="23667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E36A1A"/>
    <w:multiLevelType w:val="multilevel"/>
    <w:tmpl w:val="8DC2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47"/>
    <w:rsid w:val="00017499"/>
    <w:rsid w:val="000441B0"/>
    <w:rsid w:val="00051F7D"/>
    <w:rsid w:val="00082781"/>
    <w:rsid w:val="000A0623"/>
    <w:rsid w:val="000B3B30"/>
    <w:rsid w:val="000D15C8"/>
    <w:rsid w:val="00104E29"/>
    <w:rsid w:val="00110924"/>
    <w:rsid w:val="00117903"/>
    <w:rsid w:val="00120DA2"/>
    <w:rsid w:val="001363C9"/>
    <w:rsid w:val="00167331"/>
    <w:rsid w:val="00170CC4"/>
    <w:rsid w:val="00183275"/>
    <w:rsid w:val="00195930"/>
    <w:rsid w:val="00195FBF"/>
    <w:rsid w:val="0019647D"/>
    <w:rsid w:val="001D0940"/>
    <w:rsid w:val="001E69EE"/>
    <w:rsid w:val="001F3DAC"/>
    <w:rsid w:val="00215C7E"/>
    <w:rsid w:val="00226617"/>
    <w:rsid w:val="00245D3B"/>
    <w:rsid w:val="00267424"/>
    <w:rsid w:val="00290456"/>
    <w:rsid w:val="00295099"/>
    <w:rsid w:val="002B4DF2"/>
    <w:rsid w:val="003234F2"/>
    <w:rsid w:val="00327C57"/>
    <w:rsid w:val="003425C5"/>
    <w:rsid w:val="00360547"/>
    <w:rsid w:val="00362EDD"/>
    <w:rsid w:val="00363B63"/>
    <w:rsid w:val="00367744"/>
    <w:rsid w:val="003911F7"/>
    <w:rsid w:val="003C11AE"/>
    <w:rsid w:val="003C5ACF"/>
    <w:rsid w:val="003E2CAB"/>
    <w:rsid w:val="003F3C69"/>
    <w:rsid w:val="004144C9"/>
    <w:rsid w:val="00421E50"/>
    <w:rsid w:val="004233A1"/>
    <w:rsid w:val="0044286A"/>
    <w:rsid w:val="00461847"/>
    <w:rsid w:val="00491F42"/>
    <w:rsid w:val="004A7690"/>
    <w:rsid w:val="004B31B4"/>
    <w:rsid w:val="004C5947"/>
    <w:rsid w:val="004E66E0"/>
    <w:rsid w:val="005055CD"/>
    <w:rsid w:val="00515215"/>
    <w:rsid w:val="005167EB"/>
    <w:rsid w:val="00517C09"/>
    <w:rsid w:val="00531FB0"/>
    <w:rsid w:val="00555F60"/>
    <w:rsid w:val="005600A8"/>
    <w:rsid w:val="00595DBA"/>
    <w:rsid w:val="00595FD2"/>
    <w:rsid w:val="005B17D5"/>
    <w:rsid w:val="005C79EF"/>
    <w:rsid w:val="005D61A2"/>
    <w:rsid w:val="005E1FF8"/>
    <w:rsid w:val="00624D55"/>
    <w:rsid w:val="00624F38"/>
    <w:rsid w:val="00640C02"/>
    <w:rsid w:val="00646C69"/>
    <w:rsid w:val="0066381F"/>
    <w:rsid w:val="0066433A"/>
    <w:rsid w:val="006651CF"/>
    <w:rsid w:val="0067373A"/>
    <w:rsid w:val="00691DA4"/>
    <w:rsid w:val="006D2BE7"/>
    <w:rsid w:val="007037B4"/>
    <w:rsid w:val="00707C3E"/>
    <w:rsid w:val="007271D0"/>
    <w:rsid w:val="0073008A"/>
    <w:rsid w:val="0074017A"/>
    <w:rsid w:val="007579CB"/>
    <w:rsid w:val="00770673"/>
    <w:rsid w:val="007734D5"/>
    <w:rsid w:val="007C186C"/>
    <w:rsid w:val="007D1733"/>
    <w:rsid w:val="007D53FA"/>
    <w:rsid w:val="007E636B"/>
    <w:rsid w:val="007E73F5"/>
    <w:rsid w:val="00803639"/>
    <w:rsid w:val="0083219B"/>
    <w:rsid w:val="00836E8E"/>
    <w:rsid w:val="00844C92"/>
    <w:rsid w:val="00863EC6"/>
    <w:rsid w:val="00873882"/>
    <w:rsid w:val="008A091E"/>
    <w:rsid w:val="008B23E7"/>
    <w:rsid w:val="008B331D"/>
    <w:rsid w:val="008C60DF"/>
    <w:rsid w:val="009005F0"/>
    <w:rsid w:val="00905274"/>
    <w:rsid w:val="00911495"/>
    <w:rsid w:val="00931B96"/>
    <w:rsid w:val="00942F2F"/>
    <w:rsid w:val="00971D88"/>
    <w:rsid w:val="009C2709"/>
    <w:rsid w:val="009D7187"/>
    <w:rsid w:val="009E489A"/>
    <w:rsid w:val="00A0034D"/>
    <w:rsid w:val="00A116B9"/>
    <w:rsid w:val="00A13D13"/>
    <w:rsid w:val="00A15191"/>
    <w:rsid w:val="00A23C92"/>
    <w:rsid w:val="00A30466"/>
    <w:rsid w:val="00AC5CC3"/>
    <w:rsid w:val="00AD5924"/>
    <w:rsid w:val="00B00AFF"/>
    <w:rsid w:val="00B01418"/>
    <w:rsid w:val="00B026B2"/>
    <w:rsid w:val="00B2052C"/>
    <w:rsid w:val="00B3517C"/>
    <w:rsid w:val="00B3789C"/>
    <w:rsid w:val="00B577D2"/>
    <w:rsid w:val="00B81E62"/>
    <w:rsid w:val="00BC0472"/>
    <w:rsid w:val="00BC7779"/>
    <w:rsid w:val="00C23810"/>
    <w:rsid w:val="00C35E73"/>
    <w:rsid w:val="00C46B1F"/>
    <w:rsid w:val="00C47160"/>
    <w:rsid w:val="00C5275B"/>
    <w:rsid w:val="00C75FBB"/>
    <w:rsid w:val="00C8095C"/>
    <w:rsid w:val="00C81FDD"/>
    <w:rsid w:val="00C91AD8"/>
    <w:rsid w:val="00CD5D3B"/>
    <w:rsid w:val="00CF7C88"/>
    <w:rsid w:val="00D03CA8"/>
    <w:rsid w:val="00D331FC"/>
    <w:rsid w:val="00D42C0F"/>
    <w:rsid w:val="00D71201"/>
    <w:rsid w:val="00DF0AEB"/>
    <w:rsid w:val="00E16B48"/>
    <w:rsid w:val="00E21D24"/>
    <w:rsid w:val="00E21F74"/>
    <w:rsid w:val="00E47F89"/>
    <w:rsid w:val="00E761DD"/>
    <w:rsid w:val="00E9687E"/>
    <w:rsid w:val="00EB6B9D"/>
    <w:rsid w:val="00EE3ABB"/>
    <w:rsid w:val="00EF122B"/>
    <w:rsid w:val="00F2460F"/>
    <w:rsid w:val="00F76697"/>
    <w:rsid w:val="00F82046"/>
    <w:rsid w:val="00F85DD9"/>
    <w:rsid w:val="00F97C53"/>
    <w:rsid w:val="00FC1107"/>
    <w:rsid w:val="00FC1B43"/>
    <w:rsid w:val="00FD4908"/>
    <w:rsid w:val="00FD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0C4557"/>
  <w14:defaultImageDpi w14:val="300"/>
  <w15:docId w15:val="{5076DAF6-95A3-4F02-9B5E-35231753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FD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55CD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E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5CD"/>
    <w:rPr>
      <w:rFonts w:ascii="Times New Roman" w:eastAsiaTheme="majorEastAsia" w:hAnsi="Times New Roman" w:cstheme="majorBidi"/>
      <w:b/>
      <w:bCs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4C594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6B1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904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9509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9509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50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29509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099"/>
    <w:rPr>
      <w:rFonts w:asciiTheme="minorHAnsi" w:hAnsiTheme="minorHAnsi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099"/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0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09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1F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FD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C81F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FDD"/>
    <w:rPr>
      <w:rFonts w:ascii="Times New Roman" w:hAnsi="Times New Roman"/>
    </w:rPr>
  </w:style>
  <w:style w:type="character" w:customStyle="1" w:styleId="apple-converted-space">
    <w:name w:val="apple-converted-space"/>
    <w:basedOn w:val="DefaultParagraphFont"/>
    <w:rsid w:val="00F82046"/>
  </w:style>
  <w:style w:type="character" w:styleId="PageNumber">
    <w:name w:val="page number"/>
    <w:basedOn w:val="DefaultParagraphFont"/>
    <w:uiPriority w:val="99"/>
    <w:semiHidden/>
    <w:unhideWhenUsed/>
    <w:rsid w:val="00595FD2"/>
  </w:style>
  <w:style w:type="character" w:customStyle="1" w:styleId="Heading3Char">
    <w:name w:val="Heading 3 Char"/>
    <w:basedOn w:val="DefaultParagraphFont"/>
    <w:link w:val="Heading3"/>
    <w:uiPriority w:val="9"/>
    <w:semiHidden/>
    <w:rsid w:val="00421E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urrenthithighlight">
    <w:name w:val="currenthithighlight"/>
    <w:basedOn w:val="DefaultParagraphFont"/>
    <w:rsid w:val="00017499"/>
  </w:style>
  <w:style w:type="character" w:styleId="UnresolvedMention">
    <w:name w:val="Unresolved Mention"/>
    <w:basedOn w:val="DefaultParagraphFont"/>
    <w:uiPriority w:val="99"/>
    <w:semiHidden/>
    <w:unhideWhenUsed/>
    <w:rsid w:val="00A0034D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531FB0"/>
    <w:rPr>
      <w:rFonts w:ascii="Times New Roman" w:hAnsi="Times New Roman"/>
    </w:rPr>
  </w:style>
  <w:style w:type="paragraph" w:customStyle="1" w:styleId="Default">
    <w:name w:val="Default"/>
    <w:rsid w:val="00491F4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customStyle="1" w:styleId="externalref">
    <w:name w:val="externalref"/>
    <w:basedOn w:val="DefaultParagraphFont"/>
    <w:rsid w:val="00FC1107"/>
  </w:style>
  <w:style w:type="character" w:customStyle="1" w:styleId="refsource">
    <w:name w:val="refsource"/>
    <w:basedOn w:val="DefaultParagraphFont"/>
    <w:rsid w:val="00FC1107"/>
  </w:style>
  <w:style w:type="character" w:customStyle="1" w:styleId="fontstyle01">
    <w:name w:val="fontstyle01"/>
    <w:basedOn w:val="DefaultParagraphFont"/>
    <w:rsid w:val="005C79EF"/>
    <w:rPr>
      <w:rFonts w:ascii="Garamond" w:hAnsi="Garamond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site-title">
    <w:name w:val="site-title"/>
    <w:basedOn w:val="Normal"/>
    <w:rsid w:val="00327C57"/>
    <w:pPr>
      <w:spacing w:before="100" w:beforeAutospacing="1" w:after="100" w:afterAutospacing="1"/>
    </w:pPr>
    <w:rPr>
      <w:rFonts w:eastAsia="Times New Roman" w:cs="Times New Roman"/>
    </w:rPr>
  </w:style>
  <w:style w:type="paragraph" w:customStyle="1" w:styleId="menu-item">
    <w:name w:val="menu-item"/>
    <w:basedOn w:val="Normal"/>
    <w:rsid w:val="00327C57"/>
    <w:pPr>
      <w:spacing w:before="100" w:beforeAutospacing="1" w:after="100" w:afterAutospacing="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020aeesposters.com/phosphorus-dynamics-in-restored-riparian-wetlands-within-an-agricultural-basin/" TargetMode="External"/><Relationship Id="rId13" Type="http://schemas.openxmlformats.org/officeDocument/2006/relationships/hyperlink" Target="https://doi.org/10.1016/j.scitotenv.2017.09.314" TargetMode="External"/><Relationship Id="rId18" Type="http://schemas.openxmlformats.org/officeDocument/2006/relationships/hyperlink" Target="https://agriculture.vermont.gov/sites/agriculture/files/documents/Water_Quality/Ryan/PES/Gund_Issue_Paper_2019_Vermont_PES_final%5B1%5D.pdf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pw.myersinfosys.com/vptv/airlist/33.1/773147/detail" TargetMode="External"/><Relationship Id="rId7" Type="http://schemas.openxmlformats.org/officeDocument/2006/relationships/hyperlink" Target="https://2020aeesposters.com/" TargetMode="External"/><Relationship Id="rId12" Type="http://schemas.openxmlformats.org/officeDocument/2006/relationships/hyperlink" Target="https://doi.org/10.1007/s41247-018-0035-6" TargetMode="External"/><Relationship Id="rId17" Type="http://schemas.openxmlformats.org/officeDocument/2006/relationships/hyperlink" Target="https://doi.org/10.1007/978-3-319-65663-2_8" TargetMode="External"/><Relationship Id="rId25" Type="http://schemas.openxmlformats.org/officeDocument/2006/relationships/hyperlink" Target="https://2020aeesposters.com/phosphorus-dynamics-in-restored-riparian-wetlands-within-an-agricultural-basi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07/978-3-319-65663-2_6" TargetMode="External"/><Relationship Id="rId20" Type="http://schemas.openxmlformats.org/officeDocument/2006/relationships/hyperlink" Target="https://pw.myersinfosys.com/vptv/airlist/33.1/773147/detai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6/j.ecolmodel.2017.12.014" TargetMode="External"/><Relationship Id="rId24" Type="http://schemas.openxmlformats.org/officeDocument/2006/relationships/hyperlink" Target="https://2020aeesposters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07/978-3-319-65663-2_7" TargetMode="External"/><Relationship Id="rId23" Type="http://schemas.openxmlformats.org/officeDocument/2006/relationships/hyperlink" Target="https://legislature.vermont.gov/Documents/2020/WorkGroups/Wetlands/Documents%20and%20Testimony/W~Adrian%20Wiegman~Testimony~11-20-2019.pdf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doi.org/10.1016/j.ecss.2018.01.016" TargetMode="External"/><Relationship Id="rId19" Type="http://schemas.openxmlformats.org/officeDocument/2006/relationships/hyperlink" Target="https://pw.myersinfosys.com/vptv/airlist/33.1/773141/deta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ecoleng.2018.09.020" TargetMode="External"/><Relationship Id="rId14" Type="http://schemas.openxmlformats.org/officeDocument/2006/relationships/hyperlink" Target="https://doi.org/10.1016/j.ecss.2016.05.001" TargetMode="External"/><Relationship Id="rId22" Type="http://schemas.openxmlformats.org/officeDocument/2006/relationships/hyperlink" Target="https://vimeo.com/435345577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drian.wiegman@uvm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2153</Words>
  <Characters>12273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Luisiana State University</Company>
  <LinksUpToDate>false</LinksUpToDate>
  <CharactersWithSpaces>14398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Wiegman</dc:creator>
  <cp:keywords/>
  <dc:description/>
  <cp:lastModifiedBy>Adrian Wiegman</cp:lastModifiedBy>
  <cp:revision>24</cp:revision>
  <cp:lastPrinted>2020-11-11T14:35:00Z</cp:lastPrinted>
  <dcterms:created xsi:type="dcterms:W3CDTF">2020-06-12T14:53:00Z</dcterms:created>
  <dcterms:modified xsi:type="dcterms:W3CDTF">2020-11-11T14:36:00Z</dcterms:modified>
</cp:coreProperties>
</file>