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E03D3B" w14:textId="03C09AF2" w:rsidR="00BA6ABF" w:rsidRDefault="005E338C" w:rsidP="00AA1EA4">
      <w:r>
        <w:t>中心化制約付き残差成分分解を用いた小売需要の時間別予測補正</w:t>
      </w:r>
    </w:p>
    <w:p w14:paraId="49AB7C50" w14:textId="77777777" w:rsidR="005E338C" w:rsidRPr="00D6771C" w:rsidRDefault="005E338C" w:rsidP="00AA1EA4">
      <w:pPr>
        <w:rPr>
          <w:rFonts w:ascii="Times New Roman" w:eastAsia="ＭＳ 明朝" w:hAnsi="Times New Roman" w:cs="Times New Roman" w:hint="eastAsia"/>
        </w:rPr>
      </w:pPr>
    </w:p>
    <w:p w14:paraId="21CBCD0C" w14:textId="6902B1DA" w:rsidR="004D413E" w:rsidRDefault="008D4FA3" w:rsidP="004D413E">
      <w:pPr>
        <w:ind w:firstLineChars="100" w:firstLine="21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/>
        </w:rPr>
        <w:t>小売の時間別売上は，店舗・商品ごとの平均的な需要水準に加え，日や時間帯によって変動する．本研究では，各店舗・商品の過去の観測売上の平均を基準値とし，平均的な水準をあらかじめ分ける．</w:t>
      </w:r>
      <w:r w:rsidR="004D413E" w:rsidRPr="004D413E">
        <w:rPr>
          <w:rFonts w:ascii="Times New Roman" w:eastAsia="ＭＳ 明朝" w:hAnsi="Times New Roman" w:cs="Times New Roman" w:hint="eastAsia"/>
        </w:rPr>
        <w:t>観測済み売上の基準値からのずれを日・時間帯別に平均する補正では，未来</w:t>
      </w:r>
      <w:r w:rsidR="004D413E" w:rsidRPr="004D413E">
        <w:rPr>
          <w:rFonts w:ascii="Times New Roman" w:eastAsia="ＭＳ 明朝" w:hAnsi="Times New Roman" w:cs="Times New Roman"/>
        </w:rPr>
        <w:t>の売上が未観測なためそのまま適用できない．</w:t>
      </w:r>
    </w:p>
    <w:p w14:paraId="10792B17" w14:textId="5DCE4916" w:rsidR="00D6771C" w:rsidRPr="00D6771C" w:rsidRDefault="005E338C" w:rsidP="005E338C">
      <w:pPr>
        <w:ind w:firstLineChars="100" w:firstLine="210"/>
        <w:rPr>
          <w:rFonts w:ascii="Times New Roman" w:eastAsia="ＭＳ 明朝" w:hAnsi="Times New Roman" w:cs="Times New Roman"/>
        </w:rPr>
      </w:pPr>
      <w:r w:rsidRPr="005E338C">
        <w:rPr>
          <w:rFonts w:ascii="Times New Roman" w:eastAsia="ＭＳ 明朝" w:hAnsi="Times New Roman" w:cs="Times New Roman" w:hint="eastAsia"/>
        </w:rPr>
        <w:t>そこで，観測済み売上から基準値を引いた残差に焦点をあて，含まれる変動</w:t>
      </w:r>
      <w:r w:rsidRPr="005E338C">
        <w:rPr>
          <w:rFonts w:ascii="Times New Roman" w:eastAsia="ＭＳ 明朝" w:hAnsi="Times New Roman" w:cs="Times New Roman"/>
        </w:rPr>
        <w:t>パターンを潜在表現として学習する．潜在表現から，店舗・商品ごとの全体的なずれ，日ごとの変動，時間帯ごとの変動，日と時間帯の組合せによる変動の</w:t>
      </w:r>
      <w:r w:rsidRPr="005E338C">
        <w:rPr>
          <w:rFonts w:ascii="Times New Roman" w:eastAsia="ＭＳ 明朝" w:hAnsi="Times New Roman" w:cs="Times New Roman"/>
        </w:rPr>
        <w:t>4</w:t>
      </w:r>
      <w:r w:rsidRPr="005E338C">
        <w:rPr>
          <w:rFonts w:ascii="Times New Roman" w:eastAsia="ＭＳ 明朝" w:hAnsi="Times New Roman" w:cs="Times New Roman"/>
        </w:rPr>
        <w:t>成分を出力し，未来日の補正量を推定する．</w:t>
      </w:r>
      <w:r w:rsidR="00D6771C">
        <w:rPr>
          <w:rFonts w:ascii="Times New Roman" w:eastAsia="ＭＳ 明朝" w:hAnsi="Times New Roman" w:cs="Times New Roman"/>
        </w:rPr>
        <w:t>日成分は，売上を見ずに，未来日にも利用できる日付情報から推定する．</w:t>
      </w:r>
    </w:p>
    <w:p w14:paraId="48176EAB" w14:textId="6738B298" w:rsidR="005E1DC5" w:rsidRPr="00D6771C" w:rsidRDefault="00D6771C" w:rsidP="004D413E">
      <w:pPr>
        <w:ind w:firstLineChars="100" w:firstLine="210"/>
        <w:rPr>
          <w:rFonts w:ascii="Times New Roman" w:eastAsia="ＭＳ 明朝" w:hAnsi="Times New Roman" w:cs="Times New Roman"/>
        </w:rPr>
      </w:pPr>
      <w:r>
        <w:rPr>
          <w:rFonts w:ascii="Times New Roman" w:eastAsia="ＭＳ 明朝" w:hAnsi="Times New Roman" w:cs="Times New Roman"/>
        </w:rPr>
        <w:t>ただし，</w:t>
      </w:r>
      <w:r>
        <w:rPr>
          <w:rFonts w:ascii="Times New Roman" w:eastAsia="ＭＳ 明朝" w:hAnsi="Times New Roman" w:cs="Times New Roman"/>
        </w:rPr>
        <w:t>4</w:t>
      </w:r>
      <w:r>
        <w:rPr>
          <w:rFonts w:ascii="Times New Roman" w:eastAsia="ＭＳ 明朝" w:hAnsi="Times New Roman" w:cs="Times New Roman"/>
        </w:rPr>
        <w:t>成分の和だけでは，同じ補正を複数成分に割り振れてしまい，各成分の意味が定まらない．そこで，日・時間帯成分の平均を</w:t>
      </w:r>
      <w:r>
        <w:rPr>
          <w:rFonts w:ascii="Times New Roman" w:eastAsia="ＭＳ 明朝" w:hAnsi="Times New Roman" w:cs="Times New Roman"/>
        </w:rPr>
        <w:t>0</w:t>
      </w:r>
      <w:r>
        <w:rPr>
          <w:rFonts w:ascii="Times New Roman" w:eastAsia="ＭＳ 明朝" w:hAnsi="Times New Roman" w:cs="Times New Roman"/>
        </w:rPr>
        <w:t>とし，日と時間帯の組合せによる成分から日・時間帯の平均的なずれを除く</w:t>
      </w:r>
      <w:r w:rsidR="004D413E">
        <w:rPr>
          <w:rFonts w:ascii="Times New Roman" w:eastAsia="ＭＳ 明朝" w:hAnsi="Times New Roman" w:cs="Times New Roman" w:hint="eastAsia"/>
        </w:rPr>
        <w:t>中心化制約を課し</w:t>
      </w:r>
      <w:r>
        <w:rPr>
          <w:rFonts w:ascii="Times New Roman" w:eastAsia="ＭＳ 明朝" w:hAnsi="Times New Roman" w:cs="Times New Roman"/>
        </w:rPr>
        <w:t>，各成分の担当範囲を定める．</w:t>
      </w:r>
    </w:p>
    <w:sectPr w:rsidR="005E1DC5" w:rsidRPr="00D677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AA7419" w14:textId="77777777" w:rsidR="00762F14" w:rsidRDefault="00762F14" w:rsidP="003712A7">
      <w:r>
        <w:separator/>
      </w:r>
    </w:p>
  </w:endnote>
  <w:endnote w:type="continuationSeparator" w:id="0">
    <w:p w14:paraId="0DC712CD" w14:textId="77777777" w:rsidR="00762F14" w:rsidRDefault="00762F14" w:rsidP="00371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52BBF5" w14:textId="77777777" w:rsidR="00A47C42" w:rsidRDefault="00A47C42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33CE6E" w14:textId="77777777" w:rsidR="00A47C42" w:rsidRDefault="00A47C42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28CAB8" w14:textId="77777777" w:rsidR="00A47C42" w:rsidRDefault="00A47C4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6C31B0" w14:textId="77777777" w:rsidR="00762F14" w:rsidRDefault="00762F14" w:rsidP="003712A7">
      <w:r>
        <w:separator/>
      </w:r>
    </w:p>
  </w:footnote>
  <w:footnote w:type="continuationSeparator" w:id="0">
    <w:p w14:paraId="036EFF8F" w14:textId="77777777" w:rsidR="00762F14" w:rsidRDefault="00762F14" w:rsidP="003712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FDA083" w14:textId="77777777" w:rsidR="00A47C42" w:rsidRDefault="00A47C42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66AB0F" w14:textId="77777777" w:rsidR="00A47C42" w:rsidRDefault="00A47C42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37600A" w14:textId="77777777" w:rsidR="00A47C42" w:rsidRDefault="00A47C42">
    <w:pPr>
      <w:pStyle w:val="af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trackRevision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FB"/>
    <w:rsid w:val="00010028"/>
    <w:rsid w:val="000616F9"/>
    <w:rsid w:val="00085EEF"/>
    <w:rsid w:val="000B2B3F"/>
    <w:rsid w:val="00100DC1"/>
    <w:rsid w:val="00163545"/>
    <w:rsid w:val="001E5BF9"/>
    <w:rsid w:val="003712A7"/>
    <w:rsid w:val="003E2C91"/>
    <w:rsid w:val="003E3741"/>
    <w:rsid w:val="004D413E"/>
    <w:rsid w:val="004F3CC7"/>
    <w:rsid w:val="004F3D8D"/>
    <w:rsid w:val="004F701A"/>
    <w:rsid w:val="00554E7A"/>
    <w:rsid w:val="00575557"/>
    <w:rsid w:val="00582BFE"/>
    <w:rsid w:val="00594EFA"/>
    <w:rsid w:val="005E1DC5"/>
    <w:rsid w:val="005E338C"/>
    <w:rsid w:val="006C232B"/>
    <w:rsid w:val="00740581"/>
    <w:rsid w:val="00762F14"/>
    <w:rsid w:val="007E4BAB"/>
    <w:rsid w:val="00836A23"/>
    <w:rsid w:val="008A78A5"/>
    <w:rsid w:val="008D4FA3"/>
    <w:rsid w:val="008F7FDD"/>
    <w:rsid w:val="0097526D"/>
    <w:rsid w:val="009E11FF"/>
    <w:rsid w:val="00A47C42"/>
    <w:rsid w:val="00A50478"/>
    <w:rsid w:val="00A66636"/>
    <w:rsid w:val="00A81A38"/>
    <w:rsid w:val="00AA1EA4"/>
    <w:rsid w:val="00AE4BD5"/>
    <w:rsid w:val="00B5794A"/>
    <w:rsid w:val="00BA6ABF"/>
    <w:rsid w:val="00BC6C1D"/>
    <w:rsid w:val="00C02C1C"/>
    <w:rsid w:val="00D42D88"/>
    <w:rsid w:val="00D6771C"/>
    <w:rsid w:val="00D90C1E"/>
    <w:rsid w:val="00E130D8"/>
    <w:rsid w:val="00E3060F"/>
    <w:rsid w:val="00E76D6B"/>
    <w:rsid w:val="00EB309A"/>
    <w:rsid w:val="00F2428F"/>
    <w:rsid w:val="00FB59BB"/>
    <w:rsid w:val="00FC28FB"/>
    <w:rsid w:val="00FD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D73A8F"/>
  <w15:chartTrackingRefBased/>
  <w15:docId w15:val="{BD030B1A-6E4D-4AB6-B8B1-91DF8B5B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28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8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8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8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8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8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8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8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8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C28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8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C28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8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8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8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8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8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8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8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8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8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8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8F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8F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8F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C28F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A1EA4"/>
    <w:rPr>
      <w:rFonts w:ascii="Times New Roman" w:hAnsi="Times New Roman" w:cs="Times New Roman"/>
      <w:sz w:val="24"/>
    </w:rPr>
  </w:style>
  <w:style w:type="character" w:styleId="aa">
    <w:name w:val="annotation reference"/>
    <w:basedOn w:val="a0"/>
    <w:uiPriority w:val="99"/>
    <w:semiHidden/>
    <w:unhideWhenUsed/>
    <w:rsid w:val="00AA1EA4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AA1EA4"/>
  </w:style>
  <w:style w:type="character" w:customStyle="1" w:styleId="ac">
    <w:name w:val="コメント文字列 (文字)"/>
    <w:basedOn w:val="a0"/>
    <w:link w:val="ab"/>
    <w:uiPriority w:val="99"/>
    <w:rsid w:val="00AA1EA4"/>
  </w:style>
  <w:style w:type="paragraph" w:styleId="ad">
    <w:name w:val="annotation subject"/>
    <w:basedOn w:val="ab"/>
    <w:next w:val="ab"/>
    <w:link w:val="ae"/>
    <w:uiPriority w:val="99"/>
    <w:semiHidden/>
    <w:unhideWhenUsed/>
    <w:rsid w:val="00AA1EA4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AA1EA4"/>
    <w:rPr>
      <w:b/>
      <w:bCs/>
    </w:rPr>
  </w:style>
  <w:style w:type="paragraph" w:styleId="af">
    <w:name w:val="header"/>
    <w:basedOn w:val="a"/>
    <w:link w:val="af0"/>
    <w:uiPriority w:val="99"/>
    <w:unhideWhenUsed/>
    <w:rsid w:val="003712A7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ヘッダー (文字)"/>
    <w:basedOn w:val="a0"/>
    <w:link w:val="af"/>
    <w:uiPriority w:val="99"/>
    <w:rsid w:val="003712A7"/>
  </w:style>
  <w:style w:type="paragraph" w:styleId="af1">
    <w:name w:val="footer"/>
    <w:basedOn w:val="a"/>
    <w:link w:val="af2"/>
    <w:uiPriority w:val="99"/>
    <w:unhideWhenUsed/>
    <w:rsid w:val="003712A7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フッター (文字)"/>
    <w:basedOn w:val="a0"/>
    <w:link w:val="af1"/>
    <w:uiPriority w:val="99"/>
    <w:rsid w:val="003712A7"/>
  </w:style>
  <w:style w:type="paragraph" w:styleId="af3">
    <w:name w:val="Revision"/>
    <w:hidden/>
    <w:uiPriority w:val="99"/>
    <w:semiHidden/>
    <w:rsid w:val="00A47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A9EA6D-3AD4-C94A-8AFD-5091664D285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ebff7456-eeb3-4d23-b792-92bf8015d76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g2683024</dc:creator>
  <cp:keywords/>
  <dc:description/>
  <cp:lastModifiedBy>g2583002</cp:lastModifiedBy>
  <cp:revision>2</cp:revision>
  <dcterms:created xsi:type="dcterms:W3CDTF">2026-08-31T07:01:00Z</dcterms:created>
  <dcterms:modified xsi:type="dcterms:W3CDTF">2026-08-31T07:01:00Z</dcterms:modified>
</cp:coreProperties>
</file>