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98FB" w14:textId="17D78E6F" w:rsidR="00BA6ABF" w:rsidRPr="00D6771C" w:rsidRDefault="00BA6ABF" w:rsidP="00AA1EA4">
      <w:pPr>
        <w:rPr>
          <w:rFonts w:ascii="Times New Roman" w:eastAsia="ＭＳ 明朝" w:hAnsi="Times New Roman" w:cs="Times New Roman"/>
        </w:rPr>
      </w:pPr>
      <w:r>
        <w:rPr>
          <w:rFonts w:ascii="Times New Roman" w:eastAsia="ＭＳ 明朝" w:hAnsi="Times New Roman" w:cs="Times New Roman"/>
        </w:rPr>
        <w:t>中心化制約付き残差成分分解による小売需要の時間別予測補正</w:t>
      </w:r>
    </w:p>
    <w:p w14:paraId="65E03D3B" w14:textId="77777777" w:rsidR="00BA6ABF" w:rsidRPr="00D6771C" w:rsidRDefault="00BA6ABF" w:rsidP="00AA1EA4">
      <w:pPr>
        <w:rPr>
          <w:rFonts w:ascii="Times New Roman" w:eastAsia="ＭＳ 明朝" w:hAnsi="Times New Roman" w:cs="Times New Roman"/>
        </w:rPr>
      </w:pPr>
    </w:p>
    <w:p w14:paraId="7930972A" w14:textId="12514351" w:rsidR="00D6771C" w:rsidRPr="00D6771C" w:rsidRDefault="008D4FA3" w:rsidP="00D6771C">
      <w:pPr>
        <w:rPr>
          <w:rFonts w:ascii="Times New Roman" w:eastAsia="ＭＳ 明朝" w:hAnsi="Times New Roman" w:cs="Times New Roman"/>
        </w:rPr>
      </w:pPr>
      <w:r>
        <w:rPr>
          <w:rFonts w:ascii="Times New Roman" w:eastAsia="ＭＳ 明朝" w:hAnsi="Times New Roman" w:cs="Times New Roman"/>
        </w:rPr>
        <w:t>小売需要の時間別予測では，店舗×商品の組ごとに，過去の観測売上から将来の売上を予測する．個々の店舗・商品の平均売上は日常的な需要水準をよく表すため，これを基準値として用いることができる．しかし，基準値だけでは，曜日，特売，休日，天候などによって生じる需要の増減を十分に表せない．このため，観測需要と基準値との差である残差には，日や時間帯に依存した構造が残る．</w:t>
      </w:r>
    </w:p>
    <w:p w14:paraId="10792B17" w14:textId="77777777" w:rsidR="00D6771C" w:rsidRPr="00D6771C" w:rsidRDefault="00D6771C" w:rsidP="00D6771C">
      <w:pPr>
        <w:ind w:firstLineChars="100" w:firstLine="210"/>
        <w:rPr>
          <w:rFonts w:ascii="Times New Roman" w:eastAsia="ＭＳ 明朝" w:hAnsi="Times New Roman" w:cs="Times New Roman"/>
        </w:rPr>
      </w:pPr>
      <w:r>
        <w:rPr>
          <w:rFonts w:ascii="Times New Roman" w:eastAsia="ＭＳ 明朝" w:hAnsi="Times New Roman" w:cs="Times New Roman"/>
        </w:rPr>
        <w:t>この残差を理解・補正する一つの方法として，観測済み残差を日別・時間帯別の平均効果に分ける主効果分解が考えられる．この方法は計算が簡単で各効果を読み取りやすい一方，観測のない未来日については日別効果を計算できず，その日の条件に応じた補正を行えない．また，系列全体の水準，日，時間帯，日×時間帯の相互作用を同時に扱う場合には，同じ補正を複数の成分が重複して説明する問題が生じる．</w:t>
      </w:r>
    </w:p>
    <w:p w14:paraId="58241AFF" w14:textId="1DD4D08C" w:rsidR="00D6771C" w:rsidRPr="00D6771C" w:rsidRDefault="00D6771C" w:rsidP="00D6771C">
      <w:pPr>
        <w:ind w:firstLineChars="100" w:firstLine="210"/>
        <w:rPr>
          <w:rFonts w:ascii="Times New Roman" w:eastAsia="ＭＳ 明朝" w:hAnsi="Times New Roman" w:cs="Times New Roman"/>
        </w:rPr>
      </w:pPr>
      <w:r>
        <w:rPr>
          <w:rFonts w:ascii="Times New Roman" w:eastAsia="ＭＳ 明朝" w:hAnsi="Times New Roman" w:cs="Times New Roman"/>
        </w:rPr>
        <w:t>そこで本研究では，観測需要yと基準値bの差r=y−bを，系列全体の水準，日，時間帯，日×時間帯の4成分の和として出力するニューラル残差補正モデルを提案する．各成分に平均ゼロ・周辺平均ゼロの中心化制約を課すことで，成分間の役割を固定し，完全な日×時間帯格子上で一意な分解を定める．また，日成分は曜日や特売，休日，気象などの日次特徴量から構成するため，未来日の売上を観測していない状況にも適用できる．本研究では，予測精度を高めるだけでなく，どの要因によって基準値から需要がずれたかを運用者が読み取れる需要予測補正の枠組みを目指す．</w:t>
      </w:r>
    </w:p>
    <w:p w14:paraId="717EDF99" w14:textId="7C2C8279" w:rsidR="00D6771C" w:rsidRPr="00D6771C" w:rsidRDefault="00D6771C" w:rsidP="00D6771C">
      <w:pPr>
        <w:rPr>
          <w:rFonts w:ascii="Times New Roman" w:eastAsia="ＭＳ 明朝" w:hAnsi="Times New Roman" w:cs="Times New Roman"/>
        </w:rPr>
      </w:pPr>
    </w:p>
    <w:p w14:paraId="48176EAB" w14:textId="2F2AD611" w:rsidR="005E1DC5" w:rsidRPr="00D6771C" w:rsidRDefault="005E1DC5" w:rsidP="000616F9">
      <w:pPr>
        <w:rPr>
          <w:rFonts w:ascii="Times New Roman" w:eastAsia="ＭＳ 明朝" w:hAnsi="Times New Roman" w:cs="Times New Roman"/>
        </w:rPr>
      </w:pPr>
    </w:p>
    <w:sectPr w:rsidR="005E1DC5" w:rsidRPr="00D6771C">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53F7" w14:textId="77777777" w:rsidR="0097526D" w:rsidRDefault="0097526D" w:rsidP="003712A7">
      <w:r>
        <w:separator/>
      </w:r>
    </w:p>
  </w:endnote>
  <w:endnote w:type="continuationSeparator" w:id="0">
    <w:p w14:paraId="13FAF5F9" w14:textId="77777777" w:rsidR="0097526D" w:rsidRDefault="0097526D" w:rsidP="00371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BBF5" w14:textId="77777777" w:rsidR="00A47C42" w:rsidRDefault="00A47C4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E6E" w14:textId="77777777" w:rsidR="00A47C42" w:rsidRDefault="00A47C4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CAB8" w14:textId="77777777" w:rsidR="00A47C42" w:rsidRDefault="00A47C4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05CF" w14:textId="77777777" w:rsidR="0097526D" w:rsidRDefault="0097526D" w:rsidP="003712A7">
      <w:r>
        <w:separator/>
      </w:r>
    </w:p>
  </w:footnote>
  <w:footnote w:type="continuationSeparator" w:id="0">
    <w:p w14:paraId="1C2BBFF6" w14:textId="77777777" w:rsidR="0097526D" w:rsidRDefault="0097526D" w:rsidP="00371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A083" w14:textId="77777777" w:rsidR="00A47C42" w:rsidRDefault="00A47C4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AB0F" w14:textId="77777777" w:rsidR="00A47C42" w:rsidRDefault="00A47C42">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600A" w14:textId="77777777" w:rsidR="00A47C42" w:rsidRDefault="00A47C42">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FB"/>
    <w:rsid w:val="000616F9"/>
    <w:rsid w:val="000B2B3F"/>
    <w:rsid w:val="00100DC1"/>
    <w:rsid w:val="00163545"/>
    <w:rsid w:val="001E5BF9"/>
    <w:rsid w:val="003712A7"/>
    <w:rsid w:val="003E2C91"/>
    <w:rsid w:val="004F3D8D"/>
    <w:rsid w:val="004F701A"/>
    <w:rsid w:val="00575557"/>
    <w:rsid w:val="00594EFA"/>
    <w:rsid w:val="005E1DC5"/>
    <w:rsid w:val="00740581"/>
    <w:rsid w:val="008A78A5"/>
    <w:rsid w:val="008D4FA3"/>
    <w:rsid w:val="0097526D"/>
    <w:rsid w:val="009E11FF"/>
    <w:rsid w:val="00A47C42"/>
    <w:rsid w:val="00A50478"/>
    <w:rsid w:val="00A66636"/>
    <w:rsid w:val="00A81A38"/>
    <w:rsid w:val="00AA1EA4"/>
    <w:rsid w:val="00AE4BD5"/>
    <w:rsid w:val="00B5794A"/>
    <w:rsid w:val="00BA6ABF"/>
    <w:rsid w:val="00C02C1C"/>
    <w:rsid w:val="00D42D88"/>
    <w:rsid w:val="00D6771C"/>
    <w:rsid w:val="00D90C1E"/>
    <w:rsid w:val="00E130D8"/>
    <w:rsid w:val="00E3060F"/>
    <w:rsid w:val="00EB309A"/>
    <w:rsid w:val="00F2428F"/>
    <w:rsid w:val="00FB59BB"/>
    <w:rsid w:val="00FC28FB"/>
    <w:rsid w:val="00FD4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D73A8F"/>
  <w15:chartTrackingRefBased/>
  <w15:docId w15:val="{BD030B1A-6E4D-4AB6-B8B1-91DF8B5B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28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28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28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28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28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28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28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28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28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28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28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28F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28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28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28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28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28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28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28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2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8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28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8FB"/>
    <w:pPr>
      <w:spacing w:before="160" w:after="160"/>
      <w:jc w:val="center"/>
    </w:pPr>
    <w:rPr>
      <w:i/>
      <w:iCs/>
      <w:color w:val="404040" w:themeColor="text1" w:themeTint="BF"/>
    </w:rPr>
  </w:style>
  <w:style w:type="character" w:customStyle="1" w:styleId="a8">
    <w:name w:val="引用文 (文字)"/>
    <w:basedOn w:val="a0"/>
    <w:link w:val="a7"/>
    <w:uiPriority w:val="29"/>
    <w:rsid w:val="00FC28FB"/>
    <w:rPr>
      <w:i/>
      <w:iCs/>
      <w:color w:val="404040" w:themeColor="text1" w:themeTint="BF"/>
    </w:rPr>
  </w:style>
  <w:style w:type="paragraph" w:styleId="a9">
    <w:name w:val="List Paragraph"/>
    <w:basedOn w:val="a"/>
    <w:uiPriority w:val="34"/>
    <w:qFormat/>
    <w:rsid w:val="00FC28FB"/>
    <w:pPr>
      <w:ind w:left="720"/>
      <w:contextualSpacing/>
    </w:pPr>
  </w:style>
  <w:style w:type="character" w:styleId="21">
    <w:name w:val="Intense Emphasis"/>
    <w:basedOn w:val="a0"/>
    <w:uiPriority w:val="21"/>
    <w:qFormat/>
    <w:rsid w:val="00FC28FB"/>
    <w:rPr>
      <w:i/>
      <w:iCs/>
      <w:color w:val="0F4761" w:themeColor="accent1" w:themeShade="BF"/>
    </w:rPr>
  </w:style>
  <w:style w:type="paragraph" w:styleId="22">
    <w:name w:val="Intense Quote"/>
    <w:basedOn w:val="a"/>
    <w:next w:val="a"/>
    <w:link w:val="23"/>
    <w:uiPriority w:val="30"/>
    <w:qFormat/>
    <w:rsid w:val="00FC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28FB"/>
    <w:rPr>
      <w:i/>
      <w:iCs/>
      <w:color w:val="0F4761" w:themeColor="accent1" w:themeShade="BF"/>
    </w:rPr>
  </w:style>
  <w:style w:type="character" w:styleId="24">
    <w:name w:val="Intense Reference"/>
    <w:basedOn w:val="a0"/>
    <w:uiPriority w:val="32"/>
    <w:qFormat/>
    <w:rsid w:val="00FC28FB"/>
    <w:rPr>
      <w:b/>
      <w:bCs/>
      <w:smallCaps/>
      <w:color w:val="0F4761" w:themeColor="accent1" w:themeShade="BF"/>
      <w:spacing w:val="5"/>
    </w:rPr>
  </w:style>
  <w:style w:type="paragraph" w:styleId="Web">
    <w:name w:val="Normal (Web)"/>
    <w:basedOn w:val="a"/>
    <w:uiPriority w:val="99"/>
    <w:semiHidden/>
    <w:unhideWhenUsed/>
    <w:rsid w:val="00AA1EA4"/>
    <w:rPr>
      <w:rFonts w:ascii="Times New Roman" w:hAnsi="Times New Roman" w:cs="Times New Roman"/>
      <w:sz w:val="24"/>
    </w:rPr>
  </w:style>
  <w:style w:type="character" w:styleId="aa">
    <w:name w:val="annotation reference"/>
    <w:basedOn w:val="a0"/>
    <w:uiPriority w:val="99"/>
    <w:semiHidden/>
    <w:unhideWhenUsed/>
    <w:rsid w:val="00AA1EA4"/>
    <w:rPr>
      <w:sz w:val="18"/>
      <w:szCs w:val="18"/>
    </w:rPr>
  </w:style>
  <w:style w:type="paragraph" w:styleId="ab">
    <w:name w:val="annotation text"/>
    <w:basedOn w:val="a"/>
    <w:link w:val="ac"/>
    <w:uiPriority w:val="99"/>
    <w:unhideWhenUsed/>
    <w:rsid w:val="00AA1EA4"/>
  </w:style>
  <w:style w:type="character" w:customStyle="1" w:styleId="ac">
    <w:name w:val="コメント文字列 (文字)"/>
    <w:basedOn w:val="a0"/>
    <w:link w:val="ab"/>
    <w:uiPriority w:val="99"/>
    <w:rsid w:val="00AA1EA4"/>
  </w:style>
  <w:style w:type="paragraph" w:styleId="ad">
    <w:name w:val="annotation subject"/>
    <w:basedOn w:val="ab"/>
    <w:next w:val="ab"/>
    <w:link w:val="ae"/>
    <w:uiPriority w:val="99"/>
    <w:semiHidden/>
    <w:unhideWhenUsed/>
    <w:rsid w:val="00AA1EA4"/>
    <w:rPr>
      <w:b/>
      <w:bCs/>
    </w:rPr>
  </w:style>
  <w:style w:type="character" w:customStyle="1" w:styleId="ae">
    <w:name w:val="コメント内容 (文字)"/>
    <w:basedOn w:val="ac"/>
    <w:link w:val="ad"/>
    <w:uiPriority w:val="99"/>
    <w:semiHidden/>
    <w:rsid w:val="00AA1EA4"/>
    <w:rPr>
      <w:b/>
      <w:bCs/>
    </w:rPr>
  </w:style>
  <w:style w:type="paragraph" w:styleId="af">
    <w:name w:val="header"/>
    <w:basedOn w:val="a"/>
    <w:link w:val="af0"/>
    <w:uiPriority w:val="99"/>
    <w:unhideWhenUsed/>
    <w:rsid w:val="003712A7"/>
    <w:pPr>
      <w:tabs>
        <w:tab w:val="center" w:pos="4252"/>
        <w:tab w:val="right" w:pos="8504"/>
      </w:tabs>
      <w:snapToGrid w:val="0"/>
    </w:pPr>
  </w:style>
  <w:style w:type="character" w:customStyle="1" w:styleId="af0">
    <w:name w:val="ヘッダー (文字)"/>
    <w:basedOn w:val="a0"/>
    <w:link w:val="af"/>
    <w:uiPriority w:val="99"/>
    <w:rsid w:val="003712A7"/>
  </w:style>
  <w:style w:type="paragraph" w:styleId="af1">
    <w:name w:val="footer"/>
    <w:basedOn w:val="a"/>
    <w:link w:val="af2"/>
    <w:uiPriority w:val="99"/>
    <w:unhideWhenUsed/>
    <w:rsid w:val="003712A7"/>
    <w:pPr>
      <w:tabs>
        <w:tab w:val="center" w:pos="4252"/>
        <w:tab w:val="right" w:pos="8504"/>
      </w:tabs>
      <w:snapToGrid w:val="0"/>
    </w:pPr>
  </w:style>
  <w:style w:type="character" w:customStyle="1" w:styleId="af2">
    <w:name w:val="フッター (文字)"/>
    <w:basedOn w:val="a0"/>
    <w:link w:val="af1"/>
    <w:uiPriority w:val="99"/>
    <w:rsid w:val="003712A7"/>
  </w:style>
  <w:style w:type="paragraph" w:styleId="af3">
    <w:name w:val="Revision"/>
    <w:hidden/>
    <w:uiPriority w:val="99"/>
    <w:semiHidden/>
    <w:rsid w:val="00A47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A9EA6D-3AD4-C94A-8AFD-5091664D2859}">
  <we:reference id="WA200010453" version="1.0.0.1" store="Omex" storeType="OMEX"/>
  <we:alternateReferences>
    <we:reference id="WA200010453" version="1.0.0.1" store="WA200010453" storeType="OMEX"/>
  </we:alternateReferences>
  <we:properties>
    <we:property name="claude.fileId" value="&quot;ebff7456-eeb3-4d23-b792-92bf8015d7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1</Pages>
  <Words>134</Words>
  <Characters>764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g2683024</dc:creator>
  <cp:keywords/>
  <dc:description/>
  <cp:lastModifiedBy>g2683024</cp:lastModifiedBy>
  <cp:revision>5</cp:revision>
  <dcterms:created xsi:type="dcterms:W3CDTF">2026-08-26T03:54:00Z</dcterms:created>
  <dcterms:modified xsi:type="dcterms:W3CDTF">2026-08-27T03:46:00Z</dcterms:modified>
</cp:coreProperties>
</file>