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98FB" w14:textId="17D78E6F" w:rsidR="00BA6ABF" w:rsidRPr="00D6771C" w:rsidRDefault="00BA6ABF" w:rsidP="00AA1EA4">
      <w:pPr>
        <w:rPr>
          <w:rFonts w:ascii="Times New Roman" w:eastAsia="ＭＳ 明朝" w:hAnsi="Times New Roman" w:cs="Times New Roman"/>
        </w:rPr>
      </w:pPr>
      <w:r w:rsidRPr="00D6771C">
        <w:rPr>
          <w:rFonts w:ascii="Times New Roman" w:eastAsia="ＭＳ 明朝" w:hAnsi="Times New Roman" w:cs="Times New Roman"/>
        </w:rPr>
        <w:t>適応先データの構造を考慮した</w:t>
      </w:r>
      <w:r w:rsidRPr="00D6771C">
        <w:rPr>
          <w:rFonts w:ascii="Times New Roman" w:eastAsia="ＭＳ 明朝" w:hAnsi="Times New Roman" w:cs="Times New Roman"/>
        </w:rPr>
        <w:t>Unified Optimal Transport Framework for Universal Domain Adaptation</w:t>
      </w:r>
      <w:r w:rsidRPr="00D6771C">
        <w:rPr>
          <w:rFonts w:ascii="Times New Roman" w:eastAsia="ＭＳ 明朝" w:hAnsi="Times New Roman" w:cs="Times New Roman"/>
        </w:rPr>
        <w:t>の拡張に関する</w:t>
      </w:r>
      <w:r w:rsidR="00A47C42" w:rsidRPr="00D6771C">
        <w:rPr>
          <w:rFonts w:ascii="Times New Roman" w:eastAsia="ＭＳ 明朝" w:hAnsi="Times New Roman" w:cs="Times New Roman"/>
        </w:rPr>
        <w:t>一考察</w:t>
      </w:r>
    </w:p>
    <w:p w14:paraId="65E03D3B" w14:textId="77777777" w:rsidR="00BA6ABF" w:rsidRPr="00D6771C" w:rsidRDefault="00BA6ABF" w:rsidP="00AA1EA4">
      <w:pPr>
        <w:rPr>
          <w:rFonts w:ascii="Times New Roman" w:eastAsia="ＭＳ 明朝" w:hAnsi="Times New Roman" w:cs="Times New Roman"/>
        </w:rPr>
      </w:pPr>
    </w:p>
    <w:p w14:paraId="7930972A" w14:textId="12514351" w:rsidR="00D6771C" w:rsidRPr="00D6771C" w:rsidRDefault="008D4FA3" w:rsidP="00D6771C">
      <w:pPr>
        <w:rPr>
          <w:rFonts w:ascii="Times New Roman" w:eastAsia="ＭＳ 明朝" w:hAnsi="Times New Roman" w:cs="Times New Roman"/>
        </w:rPr>
      </w:pPr>
      <w:r w:rsidRPr="00D6771C">
        <w:rPr>
          <w:rFonts w:ascii="Times New Roman" w:eastAsia="ＭＳ 明朝" w:hAnsi="Times New Roman" w:cs="Times New Roman"/>
        </w:rPr>
        <w:t>機械学習では，学習時と運用時のデータが同一の分布から生成されることを前提としている．しかし，実際の運用環境では学習時に利用可能なデータ（ソースデータ）と運用時に入力されるデータ</w:t>
      </w:r>
      <w:r w:rsidR="00A47C42" w:rsidRPr="00D6771C">
        <w:rPr>
          <w:rFonts w:ascii="Times New Roman" w:eastAsia="ＭＳ 明朝" w:hAnsi="Times New Roman" w:cs="Times New Roman"/>
        </w:rPr>
        <w:t>（</w:t>
      </w:r>
      <w:r w:rsidRPr="00D6771C">
        <w:rPr>
          <w:rFonts w:ascii="Times New Roman" w:eastAsia="ＭＳ 明朝" w:hAnsi="Times New Roman" w:cs="Times New Roman"/>
        </w:rPr>
        <w:t>ターゲットデータ</w:t>
      </w:r>
      <w:r w:rsidR="00A47C42" w:rsidRPr="00D6771C">
        <w:rPr>
          <w:rFonts w:ascii="Times New Roman" w:eastAsia="ＭＳ 明朝" w:hAnsi="Times New Roman" w:cs="Times New Roman"/>
        </w:rPr>
        <w:t>）</w:t>
      </w:r>
      <w:r w:rsidRPr="00D6771C">
        <w:rPr>
          <w:rFonts w:ascii="Times New Roman" w:eastAsia="ＭＳ 明朝" w:hAnsi="Times New Roman" w:cs="Times New Roman"/>
        </w:rPr>
        <w:t>の分布の違いに起因する共変量シフトにより，学習済みモデルの識別精度が低下することがある．</w:t>
      </w:r>
      <w:r w:rsidR="00AA1EA4" w:rsidRPr="00D6771C">
        <w:rPr>
          <w:rFonts w:ascii="Times New Roman" w:eastAsia="ＭＳ 明朝" w:hAnsi="Times New Roman" w:cs="Times New Roman"/>
        </w:rPr>
        <w:t>この問題に対し，両ドメインの分布の差を抑えながら学習する教師なしドメイン適応が研究されている．</w:t>
      </w:r>
      <w:r w:rsidR="00D6771C" w:rsidRPr="00D6771C">
        <w:rPr>
          <w:rFonts w:ascii="Times New Roman" w:eastAsia="ＭＳ 明朝" w:hAnsi="Times New Roman" w:cs="Times New Roman"/>
        </w:rPr>
        <w:t>ただし，多く</w:t>
      </w:r>
      <w:r w:rsidR="00A66636">
        <w:rPr>
          <w:rFonts w:ascii="Times New Roman" w:eastAsia="ＭＳ 明朝" w:hAnsi="Times New Roman" w:cs="Times New Roman" w:hint="eastAsia"/>
        </w:rPr>
        <w:t>の手法で</w:t>
      </w:r>
      <w:r w:rsidR="00D6771C" w:rsidRPr="00D6771C">
        <w:rPr>
          <w:rFonts w:ascii="Times New Roman" w:eastAsia="ＭＳ 明朝" w:hAnsi="Times New Roman" w:cs="Times New Roman"/>
        </w:rPr>
        <w:t>は，両ドメインのカテゴリ集合が同一であることを前提としている．一方，実際の運用環境では，ターゲットデータのカテゴリ構成を事前に把握できない場合がある．このとき，ターゲットデータには，ソースにないカテゴリが含まれることや，ソースの一部のカテゴリが含まれないことがある．このように両ドメインのカテゴリ集合が異なる場合，一方にのみ存在するカテゴリも分布の差を抑える学習の対象となり，本来異なるカテゴリの特徴を近づけてしまう恐れがある．</w:t>
      </w:r>
    </w:p>
    <w:p w14:paraId="10792B17" w14:textId="77777777" w:rsidR="00D6771C" w:rsidRPr="00D6771C" w:rsidRDefault="00D6771C" w:rsidP="00D6771C">
      <w:pPr>
        <w:ind w:firstLineChars="100" w:firstLine="210"/>
        <w:rPr>
          <w:rFonts w:ascii="Times New Roman" w:eastAsia="ＭＳ 明朝" w:hAnsi="Times New Roman" w:cs="Times New Roman"/>
        </w:rPr>
      </w:pPr>
      <w:r w:rsidRPr="00D6771C">
        <w:rPr>
          <w:rFonts w:ascii="Times New Roman" w:eastAsia="ＭＳ 明朝" w:hAnsi="Times New Roman" w:cs="Times New Roman"/>
        </w:rPr>
        <w:t>そこで，ソースとターゲットでカテゴリ集合が異なる場合にも対応するドメイン適応手法の一つとして，</w:t>
      </w:r>
      <w:r w:rsidRPr="00D6771C">
        <w:rPr>
          <w:rFonts w:ascii="Times New Roman" w:eastAsia="ＭＳ 明朝" w:hAnsi="Times New Roman" w:cs="Times New Roman"/>
        </w:rPr>
        <w:t>Unified Optimal Transport Framework for Universal Domain Adaptation (UniOT)</w:t>
      </w:r>
      <w:r w:rsidRPr="00D6771C">
        <w:rPr>
          <w:rFonts w:ascii="Times New Roman" w:eastAsia="ＭＳ 明朝" w:hAnsi="Times New Roman" w:cs="Times New Roman"/>
        </w:rPr>
        <w:t>が提案されている．</w:t>
      </w:r>
      <w:r w:rsidRPr="00D6771C">
        <w:rPr>
          <w:rFonts w:ascii="Times New Roman" w:eastAsia="ＭＳ 明朝" w:hAnsi="Times New Roman" w:cs="Times New Roman"/>
        </w:rPr>
        <w:t>UniOT</w:t>
      </w:r>
      <w:r w:rsidRPr="00D6771C">
        <w:rPr>
          <w:rFonts w:ascii="Times New Roman" w:eastAsia="ＭＳ 明朝" w:hAnsi="Times New Roman" w:cs="Times New Roman"/>
        </w:rPr>
        <w:t>は，最適輸送を用いてソースとターゲットに共通するカテゴリを検出し，対応するサンプル間の特徴を近づけるとともに，ターゲットプロトタイプを用いてターゲットデータ内の異なるカテゴリが分離されるような特徴表現を学習する．</w:t>
      </w:r>
    </w:p>
    <w:p w14:paraId="58241AFF" w14:textId="1DD4D08C" w:rsidR="00D6771C" w:rsidRPr="00D6771C" w:rsidRDefault="00D6771C" w:rsidP="00D6771C">
      <w:pPr>
        <w:ind w:firstLineChars="100" w:firstLine="210"/>
        <w:rPr>
          <w:rFonts w:ascii="Times New Roman" w:eastAsia="ＭＳ 明朝" w:hAnsi="Times New Roman" w:cs="Times New Roman"/>
        </w:rPr>
      </w:pPr>
      <w:r w:rsidRPr="00D6771C">
        <w:rPr>
          <w:rFonts w:ascii="Times New Roman" w:eastAsia="ＭＳ 明朝" w:hAnsi="Times New Roman" w:cs="Times New Roman"/>
        </w:rPr>
        <w:t>しかし，</w:t>
      </w:r>
      <w:r w:rsidRPr="00D6771C">
        <w:rPr>
          <w:rFonts w:ascii="Times New Roman" w:eastAsia="ＭＳ 明朝" w:hAnsi="Times New Roman" w:cs="Times New Roman"/>
        </w:rPr>
        <w:t>UniOT</w:t>
      </w:r>
      <w:r w:rsidRPr="00D6771C">
        <w:rPr>
          <w:rFonts w:ascii="Times New Roman" w:eastAsia="ＭＳ 明朝" w:hAnsi="Times New Roman" w:cs="Times New Roman"/>
        </w:rPr>
        <w:t>はターゲットプロトタイプの数を</w:t>
      </w:r>
      <w:r w:rsidR="00D90C1E">
        <w:rPr>
          <w:rFonts w:ascii="Times New Roman" w:eastAsia="ＭＳ 明朝" w:hAnsi="Times New Roman" w:cs="Times New Roman" w:hint="eastAsia"/>
        </w:rPr>
        <w:t>事前</w:t>
      </w:r>
      <w:r w:rsidRPr="00D6771C">
        <w:rPr>
          <w:rFonts w:ascii="Times New Roman" w:eastAsia="ＭＳ 明朝" w:hAnsi="Times New Roman" w:cs="Times New Roman" w:hint="eastAsia"/>
        </w:rPr>
        <w:t>に</w:t>
      </w:r>
      <w:r w:rsidRPr="00D6771C">
        <w:rPr>
          <w:rFonts w:ascii="Times New Roman" w:eastAsia="ＭＳ 明朝" w:hAnsi="Times New Roman" w:cs="Times New Roman"/>
        </w:rPr>
        <w:t>設定</w:t>
      </w:r>
      <w:r w:rsidR="00D90C1E">
        <w:rPr>
          <w:rFonts w:ascii="Times New Roman" w:eastAsia="ＭＳ 明朝" w:hAnsi="Times New Roman" w:cs="Times New Roman" w:hint="eastAsia"/>
        </w:rPr>
        <w:t>す</w:t>
      </w:r>
      <w:r w:rsidRPr="00D6771C">
        <w:rPr>
          <w:rFonts w:ascii="Times New Roman" w:eastAsia="ＭＳ 明朝" w:hAnsi="Times New Roman" w:cs="Times New Roman"/>
        </w:rPr>
        <w:t>る．こ</w:t>
      </w:r>
      <w:r w:rsidR="00D90C1E">
        <w:rPr>
          <w:rFonts w:ascii="Times New Roman" w:eastAsia="ＭＳ 明朝" w:hAnsi="Times New Roman" w:cs="Times New Roman" w:hint="eastAsia"/>
        </w:rPr>
        <w:t>れ</w:t>
      </w:r>
      <w:r w:rsidRPr="00D6771C">
        <w:rPr>
          <w:rFonts w:ascii="Times New Roman" w:eastAsia="ＭＳ 明朝" w:hAnsi="Times New Roman" w:cs="Times New Roman"/>
        </w:rPr>
        <w:t>が不足</w:t>
      </w:r>
      <w:r w:rsidR="00D90C1E">
        <w:rPr>
          <w:rFonts w:ascii="Times New Roman" w:eastAsia="ＭＳ 明朝" w:hAnsi="Times New Roman" w:cs="Times New Roman" w:hint="eastAsia"/>
        </w:rPr>
        <w:t>した場合</w:t>
      </w:r>
      <w:r w:rsidRPr="00D6771C">
        <w:rPr>
          <w:rFonts w:ascii="Times New Roman" w:eastAsia="ＭＳ 明朝" w:hAnsi="Times New Roman" w:cs="Times New Roman"/>
        </w:rPr>
        <w:t>，本来異なるカテゴリのサンプルが同一のターゲットプロトタイプに割り当てられる可能性がある．そこで本研究では，学習の状態に応じてターゲットプロトタイプの数を動的に変化させる手法を提案し，識別性能の向上を目指す．</w:t>
      </w:r>
    </w:p>
    <w:p w14:paraId="717EDF99" w14:textId="7C2C8279" w:rsidR="00D6771C" w:rsidRPr="00D6771C" w:rsidRDefault="00D6771C" w:rsidP="00D6771C">
      <w:pPr>
        <w:rPr>
          <w:rFonts w:ascii="Times New Roman" w:eastAsia="ＭＳ 明朝" w:hAnsi="Times New Roman" w:cs="Times New Roman"/>
        </w:rPr>
      </w:pPr>
    </w:p>
    <w:p w14:paraId="48176EAB" w14:textId="2F2AD611" w:rsidR="005E1DC5" w:rsidRPr="00D6771C" w:rsidRDefault="005E1DC5" w:rsidP="000616F9">
      <w:pPr>
        <w:rPr>
          <w:rFonts w:ascii="Times New Roman" w:eastAsia="ＭＳ 明朝" w:hAnsi="Times New Roman" w:cs="Times New Roman"/>
        </w:rPr>
      </w:pPr>
    </w:p>
    <w:sectPr w:rsidR="005E1DC5" w:rsidRPr="00D6771C">
      <w:headerReference w:type="even" r:id="rId6"/>
      <w:headerReference w:type="default" r:id="rId7"/>
      <w:footerReference w:type="even" r:id="rId8"/>
      <w:footerReference w:type="default" r:id="rId9"/>
      <w:headerReference w:type="first" r:id="rId10"/>
      <w:footerReference w:type="firs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853F7" w14:textId="77777777" w:rsidR="0097526D" w:rsidRDefault="0097526D" w:rsidP="003712A7">
      <w:r>
        <w:separator/>
      </w:r>
    </w:p>
  </w:endnote>
  <w:endnote w:type="continuationSeparator" w:id="0">
    <w:p w14:paraId="13FAF5F9" w14:textId="77777777" w:rsidR="0097526D" w:rsidRDefault="0097526D" w:rsidP="00371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BBF5" w14:textId="77777777" w:rsidR="00A47C42" w:rsidRDefault="00A47C42">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E6E" w14:textId="77777777" w:rsidR="00A47C42" w:rsidRDefault="00A47C42">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CAB8" w14:textId="77777777" w:rsidR="00A47C42" w:rsidRDefault="00A47C42">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605CF" w14:textId="77777777" w:rsidR="0097526D" w:rsidRDefault="0097526D" w:rsidP="003712A7">
      <w:r>
        <w:separator/>
      </w:r>
    </w:p>
  </w:footnote>
  <w:footnote w:type="continuationSeparator" w:id="0">
    <w:p w14:paraId="1C2BBFF6" w14:textId="77777777" w:rsidR="0097526D" w:rsidRDefault="0097526D" w:rsidP="00371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DA083" w14:textId="77777777" w:rsidR="00A47C42" w:rsidRDefault="00A47C42">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AB0F" w14:textId="77777777" w:rsidR="00A47C42" w:rsidRDefault="00A47C42">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600A" w14:textId="77777777" w:rsidR="00A47C42" w:rsidRDefault="00A47C42">
    <w:pPr>
      <w:pStyle w:val="af"/>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FB"/>
    <w:rsid w:val="000616F9"/>
    <w:rsid w:val="000B2B3F"/>
    <w:rsid w:val="00100DC1"/>
    <w:rsid w:val="00163545"/>
    <w:rsid w:val="001E5BF9"/>
    <w:rsid w:val="003712A7"/>
    <w:rsid w:val="003E2C91"/>
    <w:rsid w:val="004F3D8D"/>
    <w:rsid w:val="004F701A"/>
    <w:rsid w:val="00575557"/>
    <w:rsid w:val="00594EFA"/>
    <w:rsid w:val="005E1DC5"/>
    <w:rsid w:val="00740581"/>
    <w:rsid w:val="008A78A5"/>
    <w:rsid w:val="008D4FA3"/>
    <w:rsid w:val="0097526D"/>
    <w:rsid w:val="009E11FF"/>
    <w:rsid w:val="00A47C42"/>
    <w:rsid w:val="00A50478"/>
    <w:rsid w:val="00A66636"/>
    <w:rsid w:val="00A81A38"/>
    <w:rsid w:val="00AA1EA4"/>
    <w:rsid w:val="00AE4BD5"/>
    <w:rsid w:val="00B5794A"/>
    <w:rsid w:val="00BA6ABF"/>
    <w:rsid w:val="00C02C1C"/>
    <w:rsid w:val="00D42D88"/>
    <w:rsid w:val="00D6771C"/>
    <w:rsid w:val="00D90C1E"/>
    <w:rsid w:val="00E130D8"/>
    <w:rsid w:val="00E3060F"/>
    <w:rsid w:val="00EB309A"/>
    <w:rsid w:val="00F2428F"/>
    <w:rsid w:val="00FB59BB"/>
    <w:rsid w:val="00FC28FB"/>
    <w:rsid w:val="00FD45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8D73A8F"/>
  <w15:chartTrackingRefBased/>
  <w15:docId w15:val="{BD030B1A-6E4D-4AB6-B8B1-91DF8B5B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28F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28F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28F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C28F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28F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28F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28F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28F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28F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28F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28F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28F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C28F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28F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28F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28F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28F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28F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28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28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28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28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28FB"/>
    <w:pPr>
      <w:spacing w:before="160" w:after="160"/>
      <w:jc w:val="center"/>
    </w:pPr>
    <w:rPr>
      <w:i/>
      <w:iCs/>
      <w:color w:val="404040" w:themeColor="text1" w:themeTint="BF"/>
    </w:rPr>
  </w:style>
  <w:style w:type="character" w:customStyle="1" w:styleId="a8">
    <w:name w:val="引用文 (文字)"/>
    <w:basedOn w:val="a0"/>
    <w:link w:val="a7"/>
    <w:uiPriority w:val="29"/>
    <w:rsid w:val="00FC28FB"/>
    <w:rPr>
      <w:i/>
      <w:iCs/>
      <w:color w:val="404040" w:themeColor="text1" w:themeTint="BF"/>
    </w:rPr>
  </w:style>
  <w:style w:type="paragraph" w:styleId="a9">
    <w:name w:val="List Paragraph"/>
    <w:basedOn w:val="a"/>
    <w:uiPriority w:val="34"/>
    <w:qFormat/>
    <w:rsid w:val="00FC28FB"/>
    <w:pPr>
      <w:ind w:left="720"/>
      <w:contextualSpacing/>
    </w:pPr>
  </w:style>
  <w:style w:type="character" w:styleId="21">
    <w:name w:val="Intense Emphasis"/>
    <w:basedOn w:val="a0"/>
    <w:uiPriority w:val="21"/>
    <w:qFormat/>
    <w:rsid w:val="00FC28FB"/>
    <w:rPr>
      <w:i/>
      <w:iCs/>
      <w:color w:val="0F4761" w:themeColor="accent1" w:themeShade="BF"/>
    </w:rPr>
  </w:style>
  <w:style w:type="paragraph" w:styleId="22">
    <w:name w:val="Intense Quote"/>
    <w:basedOn w:val="a"/>
    <w:next w:val="a"/>
    <w:link w:val="23"/>
    <w:uiPriority w:val="30"/>
    <w:qFormat/>
    <w:rsid w:val="00FC2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28FB"/>
    <w:rPr>
      <w:i/>
      <w:iCs/>
      <w:color w:val="0F4761" w:themeColor="accent1" w:themeShade="BF"/>
    </w:rPr>
  </w:style>
  <w:style w:type="character" w:styleId="24">
    <w:name w:val="Intense Reference"/>
    <w:basedOn w:val="a0"/>
    <w:uiPriority w:val="32"/>
    <w:qFormat/>
    <w:rsid w:val="00FC28FB"/>
    <w:rPr>
      <w:b/>
      <w:bCs/>
      <w:smallCaps/>
      <w:color w:val="0F4761" w:themeColor="accent1" w:themeShade="BF"/>
      <w:spacing w:val="5"/>
    </w:rPr>
  </w:style>
  <w:style w:type="paragraph" w:styleId="Web">
    <w:name w:val="Normal (Web)"/>
    <w:basedOn w:val="a"/>
    <w:uiPriority w:val="99"/>
    <w:semiHidden/>
    <w:unhideWhenUsed/>
    <w:rsid w:val="00AA1EA4"/>
    <w:rPr>
      <w:rFonts w:ascii="Times New Roman" w:hAnsi="Times New Roman" w:cs="Times New Roman"/>
      <w:sz w:val="24"/>
    </w:rPr>
  </w:style>
  <w:style w:type="character" w:styleId="aa">
    <w:name w:val="annotation reference"/>
    <w:basedOn w:val="a0"/>
    <w:uiPriority w:val="99"/>
    <w:semiHidden/>
    <w:unhideWhenUsed/>
    <w:rsid w:val="00AA1EA4"/>
    <w:rPr>
      <w:sz w:val="18"/>
      <w:szCs w:val="18"/>
    </w:rPr>
  </w:style>
  <w:style w:type="paragraph" w:styleId="ab">
    <w:name w:val="annotation text"/>
    <w:basedOn w:val="a"/>
    <w:link w:val="ac"/>
    <w:uiPriority w:val="99"/>
    <w:unhideWhenUsed/>
    <w:rsid w:val="00AA1EA4"/>
  </w:style>
  <w:style w:type="character" w:customStyle="1" w:styleId="ac">
    <w:name w:val="コメント文字列 (文字)"/>
    <w:basedOn w:val="a0"/>
    <w:link w:val="ab"/>
    <w:uiPriority w:val="99"/>
    <w:rsid w:val="00AA1EA4"/>
  </w:style>
  <w:style w:type="paragraph" w:styleId="ad">
    <w:name w:val="annotation subject"/>
    <w:basedOn w:val="ab"/>
    <w:next w:val="ab"/>
    <w:link w:val="ae"/>
    <w:uiPriority w:val="99"/>
    <w:semiHidden/>
    <w:unhideWhenUsed/>
    <w:rsid w:val="00AA1EA4"/>
    <w:rPr>
      <w:b/>
      <w:bCs/>
    </w:rPr>
  </w:style>
  <w:style w:type="character" w:customStyle="1" w:styleId="ae">
    <w:name w:val="コメント内容 (文字)"/>
    <w:basedOn w:val="ac"/>
    <w:link w:val="ad"/>
    <w:uiPriority w:val="99"/>
    <w:semiHidden/>
    <w:rsid w:val="00AA1EA4"/>
    <w:rPr>
      <w:b/>
      <w:bCs/>
    </w:rPr>
  </w:style>
  <w:style w:type="paragraph" w:styleId="af">
    <w:name w:val="header"/>
    <w:basedOn w:val="a"/>
    <w:link w:val="af0"/>
    <w:uiPriority w:val="99"/>
    <w:unhideWhenUsed/>
    <w:rsid w:val="003712A7"/>
    <w:pPr>
      <w:tabs>
        <w:tab w:val="center" w:pos="4252"/>
        <w:tab w:val="right" w:pos="8504"/>
      </w:tabs>
      <w:snapToGrid w:val="0"/>
    </w:pPr>
  </w:style>
  <w:style w:type="character" w:customStyle="1" w:styleId="af0">
    <w:name w:val="ヘッダー (文字)"/>
    <w:basedOn w:val="a0"/>
    <w:link w:val="af"/>
    <w:uiPriority w:val="99"/>
    <w:rsid w:val="003712A7"/>
  </w:style>
  <w:style w:type="paragraph" w:styleId="af1">
    <w:name w:val="footer"/>
    <w:basedOn w:val="a"/>
    <w:link w:val="af2"/>
    <w:uiPriority w:val="99"/>
    <w:unhideWhenUsed/>
    <w:rsid w:val="003712A7"/>
    <w:pPr>
      <w:tabs>
        <w:tab w:val="center" w:pos="4252"/>
        <w:tab w:val="right" w:pos="8504"/>
      </w:tabs>
      <w:snapToGrid w:val="0"/>
    </w:pPr>
  </w:style>
  <w:style w:type="character" w:customStyle="1" w:styleId="af2">
    <w:name w:val="フッター (文字)"/>
    <w:basedOn w:val="a0"/>
    <w:link w:val="af1"/>
    <w:uiPriority w:val="99"/>
    <w:rsid w:val="003712A7"/>
  </w:style>
  <w:style w:type="paragraph" w:styleId="af3">
    <w:name w:val="Revision"/>
    <w:hidden/>
    <w:uiPriority w:val="99"/>
    <w:semiHidden/>
    <w:rsid w:val="00A47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A9EA6D-3AD4-C94A-8AFD-5091664D2859}">
  <we:reference id="WA200010453" version="1.0.0.1" store="Omex" storeType="OMEX"/>
  <we:alternateReferences>
    <we:reference id="WA200010453" version="1.0.0.1" store="WA200010453" storeType="OMEX"/>
  </we:alternateReferences>
  <we:properties>
    <we:property name="claude.fileId" value="&quot;ebff7456-eeb3-4d23-b792-92bf8015d76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1</Pages>
  <Words>134</Words>
  <Characters>764</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g2683024</dc:creator>
  <cp:keywords/>
  <dc:description/>
  <cp:lastModifiedBy>g2683024</cp:lastModifiedBy>
  <cp:revision>5</cp:revision>
  <dcterms:created xsi:type="dcterms:W3CDTF">2026-08-26T03:54:00Z</dcterms:created>
  <dcterms:modified xsi:type="dcterms:W3CDTF">2026-08-27T03:46:00Z</dcterms:modified>
</cp:coreProperties>
</file>