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jc w:val="both"/>
        <w:spacing w:line="276" w:lineRule="auto"/>
        <w:rPr>
          <w:rFonts w:ascii="Verdana-BoldItalic" w:hAnsi="Verdana-BoldItalic"/>
          <w:b/>
          <w:i/>
          <w:sz w:val="20"/>
          <w:highlight w:val="none"/>
        </w:rPr>
      </w:pPr>
      <w:r>
        <w:rPr>
          <w:rFonts w:ascii="Verdana-BoldItalic" w:hAnsi="Verdana-BoldItalic"/>
          <w:b/>
          <w:i/>
          <w:sz w:val="20"/>
          <w:highlight w:val="none"/>
        </w:rPr>
        <w:t xml:space="preserve">                                                                                                                               </w:t>
      </w:r>
      <w:r>
        <w:rPr>
          <w:rFonts w:ascii="Verdana-BoldItalic" w:hAnsi="Verdana-BoldItalic"/>
          <w:b/>
          <w:i/>
          <w:sz w:val="20"/>
          <w:highlight w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-BoldItalic" w:hAnsi="Verdana-BoldItalic"/>
          <w:b/>
          <w:i/>
          <w:sz w:val="20"/>
          <w:highlight w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Проект № 2. </w:t>
      </w:r>
      <w:r>
        <w:rPr>
          <w:rFonts w:ascii="Verdana-BoldItalic" w:hAnsi="Verdana-BoldItalic"/>
          <w:b/>
          <w:i/>
          <w:sz w:val="20"/>
        </w:rPr>
        <w:t xml:space="preserve"> Информационная система Вуза. Подсистема учёта посещаемости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Студенты, организованные в группы, учатся на одном из факультетов, возглавляемом деканатом, в функции которого входит контроль за учебным процессом. В учебном процессе участвуют пре</w:t>
      </w:r>
      <w:r>
        <w:rPr>
          <w:rFonts w:ascii="Verdana" w:hAnsi="Verdana"/>
          <w:sz w:val="20"/>
        </w:rPr>
        <w:t xml:space="preserve">подаватели кафедр, административно относящиеся к одному из факультетов. 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Учебный процесс регламентируется учебным планом, в котором указывается, какие учебные дисциплины на каких курсах и в каких семестрах читаются для студентов каждого года набора с указа</w:t>
      </w:r>
      <w:r>
        <w:rPr>
          <w:rFonts w:ascii="Verdana" w:hAnsi="Verdana"/>
          <w:sz w:val="20"/>
        </w:rPr>
        <w:t xml:space="preserve">нием количества часов на каждый вид занятий по дисциплине (виды занятий: лекции, семинары, лабораторные работы, консультации, курсовые работы, ИР и т.д.) и формы контроля (зачет, экзамен).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Перед началом учебного семестра деканаты раздают на кафедры учебные</w:t>
      </w:r>
      <w:r>
        <w:rPr>
          <w:rFonts w:ascii="Verdana" w:hAnsi="Verdana"/>
          <w:sz w:val="20"/>
        </w:rPr>
        <w:t xml:space="preserve"> поручения, в которых указываются какие кафедры (не обязательно относящиеся к данному факультету), какие дисциплины и для каких групп должны вести занятия в очередном семестре. Руководствуясь ими, на кафедрах осуществляется распределение нагрузки, при этом</w:t>
      </w:r>
      <w:r>
        <w:rPr>
          <w:rFonts w:ascii="Verdana" w:hAnsi="Verdana"/>
          <w:sz w:val="20"/>
        </w:rPr>
        <w:t xml:space="preserve"> по одной дисциплине в одной группе разные виды занятий могут вести один или несколько разных преподавателей кафедры. Преподаватель может вести занятия по одной или нескольким дисциплинам для студентов как своего, так и других факультетов. Сведения о прове</w:t>
      </w:r>
      <w:r>
        <w:rPr>
          <w:rFonts w:ascii="Verdana" w:hAnsi="Verdana"/>
          <w:sz w:val="20"/>
        </w:rPr>
        <w:t xml:space="preserve">денных занятиях и их посещаемости  студентами собираются деканатом. 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Виды запросов в информационной системе: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1. Получить перечень и общее число студентов указанных групп либо указанного курса (курсов) факультета полностью, по половому признаку, году рожден</w:t>
      </w:r>
      <w:r>
        <w:rPr>
          <w:rFonts w:ascii="Verdana" w:hAnsi="Verdana"/>
          <w:sz w:val="20"/>
        </w:rPr>
        <w:t xml:space="preserve">ия, возрасту, признаку наличия детей, по признаку получения и размеру стипендии.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2. Получить список и общее число преподавателей указанных кафедр либо указанного факультета полностью либо указанных категорий (ассистенты, доценты, профессора и т.д.) по поло</w:t>
      </w:r>
      <w:r>
        <w:rPr>
          <w:rFonts w:ascii="Verdana" w:hAnsi="Verdana"/>
          <w:sz w:val="20"/>
        </w:rPr>
        <w:t xml:space="preserve">вому признаку, году рождения, возрасту, признаку наличия и количеству детей, размеру заработной платы.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3. Получить перечень кафедр, проводящих занятия в указанной группе либо на указанном курсе указанного факультета в указанном семестре, либо за указанный </w:t>
      </w:r>
      <w:r>
        <w:rPr>
          <w:rFonts w:ascii="Verdana" w:hAnsi="Verdana"/>
          <w:sz w:val="20"/>
        </w:rPr>
        <w:t xml:space="preserve">период.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4. Получить список и общее число преподавателей, проводивших (проводящих) занятия по указанной дисциплине в указанной группе либо на указанном курсе указанного факультета.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5. Получить перечень и общее число преподавателей проводивших </w:t>
      </w:r>
      <w:r>
        <w:rPr>
          <w:rFonts w:ascii="Verdana" w:hAnsi="Verdana"/>
          <w:sz w:val="20"/>
        </w:rPr>
        <w:t xml:space="preserve">(проводящих) лекционные, семинарские и другие виды занятий в указанной группе либо на указанном курсе указанного факультета в указанном семестре, либо за указанный период.</w:t>
      </w:r>
      <w:r/>
    </w:p>
    <w:p>
      <w:pPr>
        <w:pStyle w:val="848"/>
        <w:jc w:val="both"/>
        <w:spacing w:line="276" w:lineRule="auto"/>
      </w:pPr>
      <w:r>
        <w:rPr>
          <w:rFonts w:ascii="Verdana" w:hAnsi="Verdana"/>
          <w:sz w:val="20"/>
        </w:rPr>
        <w:t xml:space="preserve">6. Получить список студентов выбранных групп с указанием количества пропусков по каж</w:t>
      </w:r>
      <w:r>
        <w:rPr>
          <w:rFonts w:ascii="Verdana" w:hAnsi="Verdana"/>
          <w:sz w:val="20"/>
        </w:rPr>
        <w:t xml:space="preserve">дой дисциплине, общее количество пропусков по всем дисциплинам за указанный период времени.</w:t>
      </w:r>
      <w:r/>
    </w:p>
    <w:p>
      <w:r/>
      <w:r/>
    </w:p>
    <w:p>
      <w:r/>
      <w:r/>
    </w:p>
    <w:p>
      <w:pPr>
        <w:ind w:left="720" w:firstLine="0"/>
        <w:rPr>
          <w:b/>
          <w:highlight w:val="none"/>
        </w:rPr>
      </w:pPr>
      <w:r>
        <w:rPr>
          <w:b/>
        </w:rPr>
        <w:t xml:space="preserve">2. Постановка задачи</w:t>
      </w:r>
      <w:r>
        <w:rPr>
          <w:b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Разработать информационную систему «Учёт посещаемости студентов» в рамках проекта информационной системы вуза.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Входными данными (документами) проекта являются: расписание занятий,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Рабочий документ подсистемы: журнал посещаемости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В информационной системе должен быть разработан электронный журнал п</w:t>
      </w:r>
      <w:r>
        <w:rPr>
          <w:highlight w:val="none"/>
        </w:rPr>
        <w:t xml:space="preserve">осещаемости, реализован разграниченный доступ</w:t>
      </w:r>
      <w:r>
        <w:rPr>
          <w:highlight w:val="none"/>
        </w:rPr>
        <w:t xml:space="preserve"> к журналу посещаемости для студентов, преподавателей, администрации факультета, администрации вуза. Система должна формировать отчёты о посещаемости студентов в соответствии с запросами индивидуального задания.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Система должна быть разработана в соответствии с Техническим заданием (ТЗ прилагается).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Нужно включить техническое задание на разработку ИС.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3. Описание предметной области (на естественном языке)</w:t>
      </w:r>
      <w:r>
        <w:rPr>
          <w:b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Вуз — высшее учебное заведение. Основная задача вуза —  подготовка специалистов (бакалавров, магистров) по различным направлениям профессиональной деятельности.</w:t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</w:rPr>
        <w:t xml:space="preserve">Факультет — самостоятельное подразделение обеспечивающее подготовку студентов по одной или нескольким родственным специальностям. </w:t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Факультет </w:t>
      </w:r>
      <w:r>
        <w:rPr>
          <w:rFonts w:ascii="Verdana" w:hAnsi="Verdana"/>
          <w:sz w:val="20"/>
        </w:rPr>
        <w:t xml:space="preserve"> возглавляет декан, одной из функции которого является контроль за учебным процессом. </w:t>
      </w:r>
      <w:r/>
    </w:p>
    <w:p>
      <w:pPr>
        <w:jc w:val="both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</w:r>
      <w:r>
        <w:rPr>
          <w:rFonts w:ascii="Verdana" w:hAnsi="Verdana"/>
          <w:sz w:val="20"/>
        </w:rPr>
        <w:t xml:space="preserve">Структурными подразделениями факультета являются кафедры, которые обеспечивают подготовку по одному из направлений подготовки. Процесс обучения студентов осуществляют преподаватели кафедр.</w:t>
      </w:r>
      <w:r/>
    </w:p>
    <w:p>
      <w:pPr>
        <w:jc w:val="both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Учебный процесс разделен на этапы: курсы (учебный год), семестры (половина учебного года), рубежные аттестации (половина семестра).</w:t>
      </w:r>
      <w:r/>
    </w:p>
    <w:p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Учебный процесс регламентируется учебным планом (</w:t>
      </w:r>
      <w:r>
        <w:rPr>
          <w:rFonts w:ascii="Verdana" w:hAnsi="Verdana"/>
          <w:sz w:val="20"/>
          <w:u w:val="single"/>
        </w:rPr>
        <w:t xml:space="preserve">документ прилагается к описанию</w:t>
      </w:r>
      <w:r>
        <w:rPr>
          <w:rFonts w:ascii="Verdana" w:hAnsi="Verdana"/>
          <w:sz w:val="20"/>
        </w:rPr>
        <w:t xml:space="preserve">), которые описывает процесс обучения по каждому этапу (за исключением рубежных).</w:t>
      </w:r>
      <w:r/>
    </w:p>
    <w:p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Учебный план составляется для каждого направления подготовки и для каждого года набора на весь период обучения. В учебном плане </w:t>
      </w:r>
      <w:r>
        <w:rPr>
          <w:rFonts w:ascii="Verdana" w:hAnsi="Verdana"/>
          <w:sz w:val="20"/>
        </w:rPr>
        <w:t xml:space="preserve">указывается, какие учебные дисциплины на каких курсах и в каких семестрах читаются для студентов каждого года набора;  указывается </w:t>
      </w:r>
      <w:r>
        <w:rPr>
          <w:rFonts w:ascii="Verdana" w:hAnsi="Verdana"/>
          <w:sz w:val="20"/>
        </w:rPr>
        <w:t xml:space="preserve">количество часов на каждый вид занятий по дисцип</w:t>
      </w:r>
      <w:r>
        <w:rPr>
          <w:rFonts w:ascii="Verdana" w:hAnsi="Verdana"/>
          <w:sz w:val="20"/>
        </w:rPr>
        <w:t xml:space="preserve">лине (виды занятий: лекции, семинары, лабораторные работы, консультации, курсовые работы, индивидуальная работа и т.д.) и формы контроля (зачет, экзамен); для каждой дисциплины указывается кафедра, преподаватели которой обеспечивают обучение по дисциплине.</w:t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После составления учебных планов (пл</w:t>
      </w:r>
      <w:r>
        <w:rPr>
          <w:rFonts w:ascii="Verdana" w:hAnsi="Verdana"/>
          <w:sz w:val="20"/>
          <w:highlight w:val="none"/>
        </w:rPr>
        <w:t xml:space="preserve">аны составляются (изменяются) в конце каждого учебного года на следующий учебный год), и после завершения приемной кампании формируются академические группы по каждому направлению подготовки и осуществляется деление на подгруппы (для лабораторных занятий).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На основании учебных планов, имея количество студентов, групп, подгрупп, каждая кафедра составляет расчёт часов по кафедре (</w:t>
      </w:r>
      <w:r>
        <w:rPr>
          <w:rFonts w:ascii="Verdana" w:hAnsi="Verdana"/>
          <w:sz w:val="20"/>
          <w:highlight w:val="none"/>
          <w:u w:val="single"/>
        </w:rPr>
        <w:t xml:space="preserve">документ прилагается</w:t>
      </w:r>
      <w:r>
        <w:rPr>
          <w:rFonts w:ascii="Verdana" w:hAnsi="Verdana"/>
          <w:sz w:val="20"/>
          <w:highlight w:val="none"/>
        </w:rPr>
        <w:t xml:space="preserve">) и учебные поручения преподавателей (</w:t>
      </w:r>
      <w:r>
        <w:rPr>
          <w:rFonts w:ascii="Verdana" w:hAnsi="Verdana"/>
          <w:sz w:val="20"/>
          <w:highlight w:val="none"/>
          <w:u w:val="single"/>
        </w:rPr>
        <w:t xml:space="preserve">документ прилагается</w:t>
      </w:r>
      <w:r>
        <w:rPr>
          <w:rFonts w:ascii="Verdana" w:hAnsi="Verdana"/>
          <w:sz w:val="20"/>
          <w:highlight w:val="none"/>
        </w:rPr>
        <w:t xml:space="preserve">). 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highlight w:val="none"/>
        </w:rPr>
      </w:pPr>
      <w:r>
        <w:rPr>
          <w:rFonts w:ascii="Verdana" w:hAnsi="Verdana"/>
          <w:sz w:val="20"/>
        </w:rPr>
        <w:t xml:space="preserve">При этом</w:t>
      </w:r>
      <w:r>
        <w:rPr>
          <w:rFonts w:ascii="Verdana" w:hAnsi="Verdana"/>
          <w:sz w:val="20"/>
        </w:rPr>
        <w:t xml:space="preserve"> по одной дисциплине в одной группе разные виды занятий могут вести один или несколько разных преподавателей кафедры. Преподаватель может вести занятия по одной или нескольким дисциплинам для студентов как своего, так и других факультетов. 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После составления учебных поручений на всех кафедрах вуза, на каждом факультете составляется расписание занятий (документ прилагается). 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При составлении расписания учитываются аудитории, которые находятся в распоряжении факультета. Аудитории могут иметь различное назначение: лекционные, практические, учебные лаборатории, компьютерные классы, спортивные залы.</w:t>
      </w:r>
      <w:r>
        <w:rPr>
          <w:rFonts w:ascii="Verdana" w:hAnsi="Verdana"/>
          <w:sz w:val="20"/>
        </w:rPr>
        <w:t xml:space="preserve"> </w:t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Занятия по дисциплинам проводятся еженедельно (для некоторых дисциплин и видов занятий периодичность составляет две недели). По дисциплинам могут проводиться лекционные, практические/семинарские занятия, лабораторные занятия. 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В расписании занятий указывается день недели (иногда номер недели: 1,2), группа/подгруппа, дисциплина, номер занятия (пары), преподаватель, аудитория.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Расписание занятий составляется до начала учебного года, который начинается  1 сентября. После начала занятий в учебном году ведётся учёт посещаемости студентов. Результаты учёта заносятся в журнал посещаемости (документ прилагается).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Заполнение журнала осуществляет преподаватель и староста группы (студент, назначаемый деканатом). 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Журнал учёта ведётся по каждой дисциплине и каждому виду занятия по дисциплине. Для каждого проведённого занятия, указывается дата проведения занятия, тема занятия. отсутствующим студентам выставляется отметка об отсутствии на занятии (н).</w:t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Недостатком журнала посещаемости является отсутствие возможности указания номера пары, на которой проходило занятие (этот недостаток может быть устранён в электронном журнале посещаемости).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</w:r>
      <w:r>
        <w:rPr>
          <w:rFonts w:ascii="Verdana" w:hAnsi="Verdana"/>
          <w:sz w:val="20"/>
          <w:highlight w:val="none"/>
        </w:rPr>
        <w:t xml:space="preserve">Сведения о посещаемости собираются по каждому студенту в конце </w:t>
      </w:r>
      <w:r>
        <w:rPr>
          <w:rFonts w:ascii="Verdana" w:hAnsi="Verdana"/>
          <w:sz w:val="20"/>
          <w:highlight w:val="none"/>
        </w:rPr>
        <w:t xml:space="preserve">каждого рубежного этапа или семестра. Формируется отчёт о посещаемости по студенту, группе, курсу, факультету. На основании этого отчёта принимаются меры воздействия на студентов, пропустивших большое количество занятий. </w:t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Фрагменты предметной области: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Учет посещаемости — задача общеуниверситетская и осуществляется на каждом факультете. Результаты учёта посещаемости используются в управлении учебной работы.</w:t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Таким образом можно выделить один фрагмент — факультет, в котором непосредственно осуществляется учёт посещаемости.</w:t>
      </w:r>
      <w:r/>
    </w:p>
    <w:p>
      <w:pPr>
        <w:rPr>
          <w:rFonts w:ascii="Verdana" w:hAnsi="Verdana"/>
          <w:b/>
          <w:sz w:val="20"/>
          <w:highlight w:val="none"/>
        </w:rPr>
      </w:pPr>
      <w:r>
        <w:rPr>
          <w:rFonts w:ascii="Verdana" w:hAnsi="Verdana"/>
          <w:b/>
          <w:sz w:val="20"/>
          <w:highlight w:val="none"/>
        </w:rPr>
        <w:t xml:space="preserve">Входная и выходная информация</w:t>
      </w:r>
      <w:r>
        <w:rPr>
          <w:rFonts w:ascii="Verdana" w:hAnsi="Verdana"/>
          <w:b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Непосредственно входными данными являются данные журнала посещаемости.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Косвенными входными данными (связанными с журналом посещаемости) являются данные о расписании занятий, учебных поручениях преподавателей, учебных планах, списки групп и студентов групп, списки преподавателей, перечень аудиторий. 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b/>
          <w:sz w:val="20"/>
          <w:highlight w:val="none"/>
        </w:rPr>
      </w:pPr>
      <w:r>
        <w:rPr>
          <w:rFonts w:ascii="Verdana" w:hAnsi="Verdana"/>
          <w:b/>
          <w:sz w:val="20"/>
          <w:highlight w:val="none"/>
        </w:rPr>
        <w:t xml:space="preserve">Входные и выходные формы</w:t>
      </w:r>
      <w:r>
        <w:rPr>
          <w:rFonts w:ascii="Verdana" w:hAnsi="Verdana"/>
          <w:b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Входная форма ввода данных о посещаемости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Выходная форма - отчет о посещаемости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b/>
          <w:sz w:val="20"/>
          <w:highlight w:val="none"/>
        </w:rPr>
        <w:t xml:space="preserve">4. О</w:t>
      </w:r>
      <w:r>
        <w:rPr>
          <w:rFonts w:ascii="Arial Narrow" w:hAnsi="Arial Narrow"/>
          <w:b/>
        </w:rPr>
        <w:t xml:space="preserve">бъекты, процессы, отношения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Процессы предметной области (каждого фрагмента предметной области):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ab/>
      </w:r>
      <w:r>
        <w:rPr>
          <w:rFonts w:ascii="Verdana" w:hAnsi="Verdana"/>
          <w:i/>
          <w:sz w:val="20"/>
          <w:highlight w:val="none"/>
        </w:rPr>
        <w:t xml:space="preserve">Учебный процесс</w:t>
      </w:r>
      <w:r>
        <w:rPr>
          <w:rFonts w:ascii="Verdana" w:hAnsi="Verdana"/>
          <w:i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Объекты предметной области, участвующие в процессах:</w:t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ab/>
        <w:t xml:space="preserve">Студент, Группа, Преподаватель, Предмет (дисциплина), Аудитория  —  (учебный процесс)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b/>
          <w:sz w:val="20"/>
          <w:highlight w:val="none"/>
        </w:rPr>
      </w:pPr>
      <w:r>
        <w:rPr>
          <w:rFonts w:ascii="Verdana" w:hAnsi="Verdana"/>
          <w:b/>
          <w:sz w:val="20"/>
          <w:highlight w:val="none"/>
        </w:rPr>
        <w:t xml:space="preserve">Свойства объектов</w:t>
      </w:r>
      <w:r>
        <w:rPr>
          <w:b/>
        </w:rPr>
      </w:r>
      <w:r/>
    </w:p>
    <w:p>
      <w:pPr>
        <w:ind w:left="0" w:firstLine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</w:r>
      <w:r>
        <w:rPr>
          <w:rFonts w:ascii="Verdana" w:hAnsi="Verdana"/>
          <w:sz w:val="20"/>
          <w:highlight w:val="none"/>
        </w:rPr>
        <w:t xml:space="preserve">Студент:</w:t>
      </w:r>
      <w:r/>
    </w:p>
    <w:p>
      <w:pPr>
        <w:pStyle w:val="846"/>
        <w:numPr>
          <w:ilvl w:val="0"/>
          <w:numId w:val="2"/>
        </w:num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фамилия, имя, отчество;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2"/>
        </w:num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группа;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2"/>
        </w:num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факультет;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2"/>
        </w:num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специальность;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2"/>
        </w:num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курс;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2"/>
        </w:num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N зачётной книжки; (ключ)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2"/>
        </w:num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персональные данные студента (дата рождения, адрес, телефон)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о </w:t>
        <w:tab/>
        <w:t xml:space="preserve">Группа: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3"/>
        </w:numPr>
        <w:ind w:left="1417" w:right="0" w:hanging="36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название группы; (ключ)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3"/>
        </w:numPr>
        <w:ind w:left="1417" w:right="0" w:hanging="36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год поступления;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3"/>
        </w:numPr>
        <w:ind w:left="1417" w:right="0" w:hanging="36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специальность;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3"/>
        </w:numPr>
        <w:ind w:left="1417" w:right="0" w:hanging="36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факультет;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3"/>
        </w:numPr>
        <w:ind w:left="1417" w:right="0" w:hanging="36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курс</w:t>
      </w:r>
      <w:r>
        <w:rPr>
          <w:rFonts w:ascii="Verdana" w:hAnsi="Verdana"/>
          <w:sz w:val="20"/>
          <w:highlight w:val="none"/>
        </w:rPr>
      </w:r>
      <w:r/>
    </w:p>
    <w:p>
      <w:pPr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ab/>
        <w:t xml:space="preserve">Преподаватель: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4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фамилия, имя, отчество; (ключ)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4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должность;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4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кафедра;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4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факультет;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4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</w:r>
      <w:r>
        <w:rPr>
          <w:rFonts w:ascii="Verdana" w:hAnsi="Verdana"/>
          <w:sz w:val="20"/>
          <w:highlight w:val="none"/>
        </w:rPr>
        <w:t xml:space="preserve">персональные данные преподавателя (дата рождения, адрес, телефон)</w:t>
      </w:r>
      <w:r>
        <w:rPr>
          <w:rFonts w:ascii="Verdana" w:hAnsi="Verdana"/>
          <w:sz w:val="20"/>
          <w:highlight w:val="none"/>
        </w:rPr>
      </w:r>
      <w:r/>
    </w:p>
    <w:p>
      <w:pPr>
        <w:ind w:firstLine="708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Предмет (дисциплина):</w:t>
      </w:r>
      <w:r/>
    </w:p>
    <w:p>
      <w:pPr>
        <w:pStyle w:val="846"/>
        <w:numPr>
          <w:ilvl w:val="0"/>
          <w:numId w:val="6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название предмета; (ключ)</w:t>
      </w:r>
      <w:r>
        <w:rPr>
          <w:rFonts w:ascii="Verdana" w:hAnsi="Verdana"/>
          <w:sz w:val="20"/>
          <w:highlight w:val="none"/>
        </w:rPr>
      </w:r>
      <w:r/>
    </w:p>
    <w:p>
      <w:pPr>
        <w:ind w:left="1417" w:right="0" w:firstLine="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свойства из учебного плана: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6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модуль;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6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индекс;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6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кафедра, читающая дисциплину</w:t>
      </w:r>
      <w:r/>
    </w:p>
    <w:p>
      <w:pPr>
        <w:ind w:firstLine="708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Аудитория:</w:t>
      </w:r>
      <w:r/>
    </w:p>
    <w:p>
      <w:pPr>
        <w:pStyle w:val="846"/>
        <w:numPr>
          <w:ilvl w:val="0"/>
          <w:numId w:val="7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номер аудитории; (ключ)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7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корпус; (ключ)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7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этаж;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7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факультет;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7"/>
        </w:numPr>
        <w:ind w:left="1417" w:right="0" w:hanging="360"/>
        <w:rPr>
          <w:rFonts w:ascii="Verdana" w:hAnsi="Verdana"/>
          <w:highlight w:val="none"/>
        </w:rPr>
      </w:pPr>
      <w:r>
        <w:rPr>
          <w:rFonts w:ascii="Verdana" w:hAnsi="Verdana"/>
          <w:sz w:val="20"/>
          <w:highlight w:val="none"/>
        </w:rPr>
        <w:t xml:space="preserve">тип аудитории (лекционная, для практических, лаборатория, комп.класс и пр.)</w:t>
      </w:r>
      <w:r/>
    </w:p>
    <w:p>
      <w:pPr>
        <w:pStyle w:val="846"/>
        <w:numPr>
          <w:ilvl w:val="0"/>
          <w:numId w:val="7"/>
        </w:numPr>
        <w:ind w:left="1417" w:right="0" w:hanging="36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вместимость (кол-во посадочных мест)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7"/>
        </w:numPr>
        <w:ind w:left="1417" w:right="0" w:hanging="36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оборудование (проектор; доска; компьютер; камера и пр.)</w:t>
      </w:r>
      <w:r>
        <w:rPr>
          <w:rFonts w:ascii="Verdana" w:hAnsi="Verdana"/>
          <w:sz w:val="20"/>
          <w:highlight w:val="none"/>
        </w:rPr>
      </w:r>
      <w:r/>
    </w:p>
    <w:p>
      <w:pPr>
        <w:ind w:left="0" w:right="0" w:firstLine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Свойства процесса </w:t>
      </w:r>
      <w:r>
        <w:rPr>
          <w:rFonts w:ascii="Verdana" w:hAnsi="Verdana"/>
          <w:i/>
          <w:sz w:val="20"/>
          <w:highlight w:val="none"/>
        </w:rPr>
        <w:t xml:space="preserve">Учебный процесс</w:t>
      </w:r>
      <w:r>
        <w:rPr>
          <w:rFonts w:ascii="Verdana" w:hAnsi="Verdana"/>
          <w:sz w:val="20"/>
          <w:highlight w:val="none"/>
        </w:rPr>
        <w:t xml:space="preserve">:</w:t>
      </w:r>
      <w:r>
        <w:rPr>
          <w:rFonts w:ascii="Verdana" w:hAnsi="Verdana"/>
          <w:sz w:val="20"/>
          <w:highlight w:val="none"/>
        </w:rPr>
      </w:r>
      <w:r/>
    </w:p>
    <w:p>
      <w:pPr>
        <w:ind w:left="0" w:right="0" w:firstLine="708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объекты-участники процесса: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9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студент;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9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преподаватель;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9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группа;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9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предмет;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9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аудитория</w:t>
      </w:r>
      <w:r>
        <w:rPr>
          <w:rFonts w:ascii="Verdana" w:hAnsi="Verdana"/>
          <w:sz w:val="20"/>
          <w:highlight w:val="none"/>
        </w:rPr>
      </w:r>
      <w:r/>
    </w:p>
    <w:p>
      <w:pPr>
        <w:ind w:left="709" w:right="0" w:firstLine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другие свойства процесса: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11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тип занятия;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11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дата занятия;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11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номер пары;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11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отметка о пропуске (возможно необходимо объединить со следующим свойством);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11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балл (текущий) </w:t>
      </w:r>
      <w:r>
        <w:rPr>
          <w:rFonts w:ascii="Verdana" w:hAnsi="Verdana"/>
          <w:sz w:val="20"/>
          <w:highlight w:val="none"/>
        </w:rPr>
        <w:t xml:space="preserve">(возможно необходимо объединить с предыдущим свойством)</w:t>
      </w:r>
      <w:r>
        <w:rPr>
          <w:rFonts w:ascii="Verdana" w:hAnsi="Verdana"/>
          <w:sz w:val="20"/>
          <w:highlight w:val="none"/>
        </w:rPr>
        <w:t xml:space="preserve">;</w:t>
      </w:r>
      <w:r>
        <w:rPr>
          <w:rFonts w:ascii="Verdana" w:hAnsi="Verdana"/>
          <w:sz w:val="20"/>
          <w:highlight w:val="none"/>
        </w:rPr>
      </w:r>
      <w:r/>
    </w:p>
    <w:p>
      <w:pPr>
        <w:pStyle w:val="846"/>
        <w:numPr>
          <w:ilvl w:val="0"/>
          <w:numId w:val="11"/>
        </w:numPr>
        <w:ind w:right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тема занятия</w:t>
      </w:r>
      <w:r>
        <w:rPr>
          <w:rFonts w:ascii="Verdana" w:hAnsi="Verdana"/>
          <w:sz w:val="20"/>
          <w:highlight w:val="none"/>
        </w:rPr>
      </w:r>
      <w:r/>
    </w:p>
    <w:p>
      <w:pPr>
        <w:ind w:left="709" w:firstLine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  <w:t xml:space="preserve">Схема процесса, и участвующих в нём объектов</w:t>
      </w:r>
      <w:r>
        <w:rPr>
          <w:rFonts w:ascii="Verdana" w:hAnsi="Verdana"/>
          <w:sz w:val="20"/>
          <w:highlight w:val="none"/>
        </w:rPr>
      </w:r>
      <w:r/>
    </w:p>
    <w:p>
      <w:pPr>
        <w:ind w:left="0" w:right="0" w:firstLine="0"/>
        <w:rPr>
          <w:rFonts w:ascii="Verdana" w:hAnsi="Verdana"/>
          <w:sz w:val="20"/>
          <w:highlight w:val="none"/>
        </w:rPr>
      </w:pPr>
      <w:r>
        <w:rPr>
          <w:rFonts w:ascii="Verdana" w:hAnsi="Verdana"/>
          <w:sz w:val="20"/>
          <w:highlight w:val="none"/>
        </w:rPr>
      </w:r>
      <w:r>
        <w:rPr>
          <w:rFonts w:ascii="Verdana" w:hAnsi="Verdana"/>
          <w:sz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451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66097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145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68.9pt;mso-wrap-distance-left:0.0pt;mso-wrap-distance-top:0.0pt;mso-wrap-distance-right:0.0pt;mso-wrap-distance-bottom:0.0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Verdana" w:hAnsi="Verdana"/>
          <w:sz w:val="20"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5. ER – диаграмма</w:t>
      </w:r>
      <w:r/>
    </w:p>
    <w:p>
      <w:pPr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</w:rPr>
        <w:t xml:space="preserve"> </w:t>
      </w:r>
      <w:r/>
    </w:p>
    <w:p>
      <w:pPr>
        <w:shd w:val="nil" w:color="auto"/>
        <w:rPr>
          <w:b/>
          <w:bCs/>
          <w:highlight w:val="none"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b/>
          <w:highlight w:val="none"/>
        </w:rPr>
        <w:t xml:space="preserve">7. </w:t>
      </w:r>
      <w:r>
        <w:rPr>
          <w:rFonts w:ascii="Arial Narrow" w:hAnsi="Arial Narrow"/>
        </w:rPr>
        <w:t xml:space="preserve">Проектирование структуры БД: таблицы, поля, типы полей</w:t>
      </w:r>
      <w:r>
        <w:rPr>
          <w:rFonts w:ascii="Arial Narrow" w:hAnsi="Arial Narrow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user – пользователь системы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пользователя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Имя пользователя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stud_id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студента (если студент)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prep_id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преподавателя (если преподаватель)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pass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char(250)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Пароль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type_user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enum(‘1’,’2’,’3’,’4’)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‘1’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 пользователя – определяет уровень доступа:</w:t>
            </w:r>
            <w:r>
              <w:rPr>
                <w:rFonts w:ascii="Arial Narrow" w:hAnsi="Arial Narrow"/>
                <w:highlight w:val="none"/>
              </w:rPr>
            </w:r>
            <w:r/>
          </w:p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1 – студент;</w:t>
            </w:r>
            <w:r>
              <w:rPr>
                <w:rFonts w:ascii="Arial Narrow" w:hAnsi="Arial Narrow"/>
                <w:highlight w:val="none"/>
              </w:rPr>
            </w:r>
            <w:r/>
          </w:p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2 – староста;</w:t>
            </w:r>
            <w:r>
              <w:rPr>
                <w:rFonts w:ascii="Arial Narrow" w:hAnsi="Arial Narrow"/>
                <w:highlight w:val="none"/>
              </w:rPr>
            </w:r>
            <w:r/>
          </w:p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3 - преподаватель;  </w:t>
            </w:r>
            <w:r>
              <w:rPr>
                <w:rFonts w:ascii="Arial Narrow" w:hAnsi="Arial Narrow"/>
                <w:highlight w:val="none"/>
              </w:rPr>
            </w:r>
            <w:r/>
          </w:p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4 - администратор 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key(name), key(type_user)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type_struc – типы структурных подразделений</w:t>
      </w:r>
      <w:r>
        <w:rPr>
          <w:rFonts w:ascii="Arial Narrow" w:hAnsi="Arial Narrow"/>
          <w:highlight w:val="none"/>
        </w:rPr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типа подразделения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char(100)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типа подразделения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key(name)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tabs>
          <w:tab w:val="left" w:pos="5801" w:leader="none"/>
        </w:tabs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>
        <w:tab/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structure - структурные подразделения (Факультеты, кафедры, лаборатории и т.д.)</w:t>
      </w:r>
      <w:r>
        <w:rPr>
          <w:rFonts w:ascii="Arial Narrow" w:hAnsi="Arial Narrow"/>
          <w:highlight w:val="none"/>
        </w:rPr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mediumint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подразделения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char(250)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подразделения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type_id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t xml:space="preserve">тип подразделения 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parent_id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mediumint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not null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t xml:space="preserve">идентификатор родительского подразделения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b/>
                <w:bCs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key(name)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key(parent_id) references structure(id) on delete restrict on update set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Внешний ключ к таблице structure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key(type_id) references type_struc(id) on delete restrict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Внешний ключ к таблице type_struc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disc — Предмет (дисциплина) </w:t>
      </w:r>
      <w:r>
        <w:rPr>
          <w:rFonts w:ascii="Arial Narrow" w:hAnsi="Arial Narrow"/>
          <w:highlight w:val="none"/>
        </w:rPr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дисциплины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char(250)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дисциплины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module_plan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char(100)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модуль по учебному плану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index_plan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char(20)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индекс по учебному плану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kaf_id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mediumint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кафедры (внешний ключ)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plan_id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0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Ссылка на учебный план. Таблица учебных планов из другой подсистемы. 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key(name)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key(module_plan)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key(index_plan)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key(kaf_id) references structure(id) on delete restrict on update restrict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Внешний ключ к таблице structure - структурные подразделения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 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spec – специальности и направления подготовки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специальности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специальности/направления подготовки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shifr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char(25)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Шифр специальности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facult_id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mediumint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факультета.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structure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Ключи: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key(name)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key(shifr)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(facult_id) references structure(id)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rFonts w:ascii="Arial Narrow" w:hAnsi="Arial Narrow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grup – академические группы 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группы - Первичный ключ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char(150)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специальности/направления подготовки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spec_id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  <w14:ligatures w14:val="none"/>
              </w:rPr>
              <w:t xml:space="preserve">int unsigned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not null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специальности.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spec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year_start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char(4)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Год поступления студентов группы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Ключи: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key(name)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key(spec_id)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key(year_start)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(spec_id) references spec(id)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stud – студенты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студента - Первичный ключ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fam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char(70)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Фамилия студента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char(50)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:rFonts w:ascii="Arial Narrow" w:hAnsi="Arial Narrow"/>
                <w:highlight w:val="none"/>
              </w:rPr>
              <w:t xml:space="preserve">default «»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Имя</w:t>
            </w:r>
            <w:r>
              <w:rPr>
                <w:rFonts w:ascii="Arial Narrow" w:hAnsi="Arial Narrow"/>
                <w:highlight w:val="none"/>
              </w:rPr>
              <w:t xml:space="preserve"> студента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otch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Отчество</w:t>
            </w:r>
            <w:r>
              <w:rPr>
                <w:rFonts w:ascii="Arial Narrow" w:hAnsi="Arial Narrow"/>
                <w:highlight w:val="none"/>
              </w:rPr>
              <w:t xml:space="preserve"> студента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dt_r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date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Дата рождения студента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grup_id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Not null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группы.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grup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status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enum(«0», «1»)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Default «0»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Статус: 0 - студент; 1 – староста группы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Ключи: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</w:t>
            </w:r>
            <w:r>
              <w:rPr>
                <w:rFonts w:ascii="Arial Narrow" w:hAnsi="Arial Narrow"/>
                <w:highlight w:val="none"/>
              </w:rPr>
              <w:t xml:space="preserve">fam, name, otch</w:t>
            </w:r>
            <w:r>
              <w:rPr>
                <w:rFonts w:ascii="Arial Narrow" w:hAnsi="Arial Narrow"/>
                <w:highlight w:val="none"/>
              </w:rPr>
              <w:t xml:space="preserve">, dt_r),  key(fam, name, otch)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key(grup_id)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key(dt_r), key(status)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(grup_id) references grup(id)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dolz – должности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должности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char(100)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должности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key(name)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0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 stepen – учёные степени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ученой степени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char(100)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ученой степени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nm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char(10)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Краткое наименование ученой степени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key(name), key(nm)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prep – преподаватели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преподавателя - Первичный ключ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fam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char(70)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Фамилия преподавателя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char(50)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rPr>
                <w:rFonts w:ascii="Arial Narrow" w:hAnsi="Arial Narrow"/>
                <w:highlight w:val="none"/>
              </w:rPr>
              <w:t xml:space="preserve">default «»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Имя</w:t>
            </w:r>
            <w:r>
              <w:rPr>
                <w:rFonts w:ascii="Arial Narrow" w:hAnsi="Arial Narrow"/>
                <w:highlight w:val="none"/>
              </w:rPr>
              <w:t xml:space="preserve"> </w:t>
            </w:r>
            <w:r>
              <w:rPr>
                <w:rFonts w:ascii="Arial Narrow" w:hAnsi="Arial Narrow"/>
                <w:highlight w:val="none"/>
              </w:rPr>
              <w:t xml:space="preserve">преподавателя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otch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Отчество</w:t>
            </w:r>
            <w:r>
              <w:rPr>
                <w:rFonts w:ascii="Arial Narrow" w:hAnsi="Arial Narrow"/>
                <w:highlight w:val="none"/>
              </w:rPr>
              <w:t xml:space="preserve"> </w:t>
            </w:r>
            <w:r>
              <w:rPr>
                <w:rFonts w:ascii="Arial Narrow" w:hAnsi="Arial Narrow"/>
                <w:highlight w:val="none"/>
              </w:rPr>
              <w:t xml:space="preserve">преподавателя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dt_r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date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Дата рождения </w:t>
            </w:r>
            <w:r>
              <w:rPr>
                <w:rFonts w:ascii="Arial Narrow" w:hAnsi="Arial Narrow"/>
                <w:highlight w:val="none"/>
              </w:rPr>
              <w:t xml:space="preserve">преподавателя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structure_id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mediumint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not null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структурного подразделения, в котором работает преподаватель.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structure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dolz_id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  <w:t xml:space="preserve">Идентификатор должности преподавателя. Связь с таблицей dolz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stepen_id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  <w:t xml:space="preserve">Идентификатор ученой степени преподавателя. Связь с таблицей stepen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Ключи: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key(fam),</w:t>
            </w:r>
            <w:r>
              <w:rPr>
                <w:rFonts w:ascii="Arial Narrow" w:hAnsi="Arial Narrow"/>
                <w:highlight w:val="none"/>
              </w:rPr>
              <w:t xml:space="preserve">key(name),</w:t>
            </w:r>
            <w:r>
              <w:rPr>
                <w:rFonts w:ascii="Arial Narrow" w:hAnsi="Arial Narrow"/>
                <w:highlight w:val="none"/>
              </w:rPr>
              <w:t xml:space="preserve">key(otch), </w:t>
            </w:r>
            <w:r>
              <w:rPr>
                <w:rFonts w:ascii="Arial Narrow" w:hAnsi="Arial Narrow"/>
                <w:highlight w:val="none"/>
              </w:rPr>
              <w:t xml:space="preserve">key(dt_r)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key(structure_id), </w:t>
            </w:r>
            <w:r>
              <w:rPr>
                <w:rFonts w:ascii="Arial Narrow" w:hAnsi="Arial Narrow"/>
                <w:highlight w:val="none"/>
              </w:rPr>
              <w:t xml:space="preserve">key(dolz_id), </w:t>
            </w:r>
            <w:r>
              <w:rPr>
                <w:rFonts w:ascii="Arial Narrow" w:hAnsi="Arial Narrow"/>
                <w:highlight w:val="none"/>
              </w:rPr>
              <w:t xml:space="preserve">key(stepen_id)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(structure_id) references structure(id)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(dolz_id) references dolz(id)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(stepen_id) references stepen(id)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rPr>
          <w:rFonts w:ascii="Arial Narrow" w:hAnsi="Arial Narrow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 type_auditory – тип аудитории / кабинета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типа аудитории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char(100)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типа аудитории</w:t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key(name)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 equipment – оборудование аудиторий (типы устройств)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типа оборудования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типа оборудования</w:t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key(name)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318" w:firstLine="0"/>
        <w:rPr>
          <w:highlight w:val="none"/>
        </w:rPr>
      </w:pPr>
      <w:r>
        <w:rPr>
          <w:rFonts w:ascii="Arial Narrow" w:hAnsi="Arial Narrow"/>
          <w:highlight w:val="none"/>
        </w:rPr>
        <w:t xml:space="preserve">auditory – </w:t>
      </w:r>
      <w:r>
        <w:t xml:space="preserve">аудитория/кабинет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аудитории - Первичный ключ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num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char(20)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номер (наименование) аудитории 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  <w14:ligatures w14:val="none"/>
              </w:rPr>
              <w:t xml:space="preserve">korpus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char(100)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Корпус 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floor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tinyint unsigned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default 0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этаж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structure_id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mediumint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not null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Подразделение, которому принадлежит аудитория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type_id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not null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 аудитории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volume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default 0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Вместимость аудитории – количество посадочных мест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Ключи: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key(num), key(korpus), Key(floor)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  <w14:ligatures w14:val="none"/>
              </w:rPr>
              <w:t xml:space="preserve">Key(structure_id), Key(type_id)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(structure_id) references structure(id)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(type_id) references type_auditory(id)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</w:rPr>
      </w:r>
      <w:r/>
    </w:p>
    <w:p>
      <w:pPr>
        <w:ind w:left="0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 Auditory_equipment – </w:t>
      </w:r>
      <w:r>
        <w:t xml:space="preserve">оснащение аудиторий оборудованием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auditory_id</w:t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t xml:space="preserve">int unsigned</w:t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r>
              <w:t xml:space="preserve">not null </w:t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r>
              <w:t xml:space="preserve">аудитория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equipment_id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>
              <w:t xml:space="preserve">int unsigned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t xml:space="preserve">оборудование</w:t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key(auditory_id, equipment_id)</w:t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(auditory_id) references auditory(id)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(equipment_id) references equipment(id)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0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 type_pair – тип занятия 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типа занятия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name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char(150)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«»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типа занятия</w:t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b/>
                <w:bCs/>
                <w:highlight w:val="none"/>
              </w:rPr>
              <w:t xml:space="preserve">Ключи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unique key(name)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rasp – расписание занятий </w:t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записи - Первичный ключ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grup_id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группы.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grup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prep_id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rPr>
                <w:rFonts w:ascii="Arial Narrow" w:hAnsi="Arial Narrow"/>
                <w:highlight w:val="none"/>
              </w:rPr>
              <w:t xml:space="preserve">Идентификатор преподавателя.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prep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disc_id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rPr>
                <w:rFonts w:ascii="Arial Narrow" w:hAnsi="Arial Narrow"/>
                <w:highlight w:val="none"/>
              </w:rPr>
              <w:t xml:space="preserve">Идентификатор дисциплины.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disc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auditory_id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rPr>
                <w:rFonts w:ascii="Arial Narrow" w:hAnsi="Arial Narrow"/>
                <w:highlight w:val="none"/>
              </w:rPr>
              <w:t xml:space="preserve">Идентификатор аудитории.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auditory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day_of_week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tinyint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t xml:space="preserve">Номер дня недели: понедельник -1 день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num_pair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tinyint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0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Номер пары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num_week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enum(‘0’,’1’,’2’)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‘0’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Номер недели. 0 – каждую неделю; 1 – по первой неделе; 2 – по второй неделе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type_id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smallint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 занятия связь с таблицей type_pair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Ключи: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key(stud_id),</w:t>
            </w:r>
            <w:r>
              <w:rPr>
                <w:rFonts w:ascii="Arial Narrow" w:hAnsi="Arial Narrow"/>
                <w:highlight w:val="none"/>
              </w:rPr>
              <w:t xml:space="preserve">key(</w:t>
            </w:r>
            <w:r>
              <w:rPr>
                <w:rFonts w:ascii="Arial Narrow" w:hAnsi="Arial Narrow"/>
                <w:highlight w:val="none"/>
              </w:rPr>
              <w:t xml:space="preserve">prep_id</w:t>
            </w:r>
            <w:r>
              <w:rPr>
                <w:rFonts w:ascii="Arial Narrow" w:hAnsi="Arial Narrow"/>
                <w:highlight w:val="none"/>
              </w:rPr>
              <w:t xml:space="preserve">),</w:t>
            </w:r>
            <w:r>
              <w:rPr>
                <w:rFonts w:ascii="Arial Narrow" w:hAnsi="Arial Narrow"/>
                <w:highlight w:val="none"/>
              </w:rPr>
              <w:t xml:space="preserve">key(disc_id), </w:t>
            </w:r>
            <w:r>
              <w:rPr>
                <w:rFonts w:ascii="Arial Narrow" w:hAnsi="Arial Narrow"/>
                <w:highlight w:val="none"/>
              </w:rPr>
              <w:t xml:space="preserve">key(auditory_id)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key(date_pair), </w:t>
            </w:r>
            <w:r>
              <w:rPr>
                <w:rFonts w:ascii="Arial Narrow" w:hAnsi="Arial Narrow"/>
                <w:highlight w:val="none"/>
              </w:rPr>
              <w:t xml:space="preserve">key(num_pair), </w:t>
            </w:r>
            <w:r>
              <w:rPr>
                <w:rFonts w:ascii="Arial Narrow" w:hAnsi="Arial Narrow"/>
                <w:highlight w:val="none"/>
              </w:rPr>
              <w:t xml:space="preserve">key(otmetka), key(ball)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  <w14:ligatures w14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(stud_id) references stud(id)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(prep_id) references prep(id)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(disc_id) references disc(id)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  <w:t xml:space="preserve">foreign key (auditory_id) references auditory(id)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  <w:t xml:space="preserve">foreign key (type_id) references type_pair(id)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  <w:r/>
    </w:p>
    <w:p>
      <w:pPr>
        <w:ind w:left="318" w:firstLine="0"/>
        <w:rPr>
          <w:rFonts w:ascii="Arial Narrow" w:hAnsi="Arial Narrow"/>
          <w:highlight w:val="none"/>
        </w:rPr>
      </w:pPr>
      <w:r>
        <w:rPr>
          <w:rFonts w:ascii="Arial Narrow" w:hAnsi="Arial Narrow"/>
          <w:highlight w:val="none"/>
        </w:rPr>
        <w:t xml:space="preserve">journal – </w:t>
      </w:r>
      <w:r>
        <w:rPr>
          <w:rFonts w:ascii="Arial Narrow" w:hAnsi="Arial Narrow"/>
          <w:highlight w:val="none"/>
        </w:rPr>
        <w:t xml:space="preserve">Занятие (журнал)</w:t>
      </w:r>
      <w:r>
        <w:rPr>
          <w:rFonts w:ascii="Arial Narrow" w:hAnsi="Arial Narrow"/>
          <w:highlight w:val="none"/>
        </w:rPr>
      </w:r>
      <w:r/>
    </w:p>
    <w:tbl>
      <w:tblPr>
        <w:tblStyle w:val="69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65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Наименование поля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тип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дополнительно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Описание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auto_increment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записи - Первичный ключ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rasp_id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записи расписания.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rasp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stud_id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Идентификатор студента.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stud 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prep_id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0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rPr>
                <w:rFonts w:ascii="Arial Narrow" w:hAnsi="Arial Narrow"/>
                <w:highlight w:val="none"/>
              </w:rPr>
              <w:t xml:space="preserve">Идентификатор преподавателя.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prep необязательная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disc_id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0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rPr>
                <w:rFonts w:ascii="Arial Narrow" w:hAnsi="Arial Narrow"/>
                <w:highlight w:val="none"/>
              </w:rPr>
              <w:t xml:space="preserve">Идентификатор дисциплины.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disc необязательная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auditory_id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Int unsigned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0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>
              <w:rPr>
                <w:rFonts w:ascii="Arial Narrow" w:hAnsi="Arial Narrow"/>
                <w:highlight w:val="none"/>
              </w:rPr>
              <w:t xml:space="preserve">Идентификатор аудитории. Связь с таблицей </w:t>
            </w:r>
            <w:r>
              <w:rPr>
                <w:rFonts w:ascii="Arial Narrow" w:hAnsi="Arial Narrow"/>
                <w:b/>
                <w:bCs/>
                <w:highlight w:val="none"/>
              </w:rPr>
              <w:t xml:space="preserve">auditory необязательная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date_pair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date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 null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Дата занятия (пары)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num_pair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tinyint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0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Номер пары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theme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char(250)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‘’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Тема занятия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otmetka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еnum(‘н’,’’)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‘’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Отметка о посещении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ball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tinyint unsigned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0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  <w14:ligatures w14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Балл – текущий бал за занятие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note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сhar(250)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default ‘’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Примечание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4"/>
            <w:tcW w:w="9264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Ключи: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key(stud_id),</w:t>
            </w:r>
            <w:r>
              <w:rPr>
                <w:rFonts w:ascii="Arial Narrow" w:hAnsi="Arial Narrow"/>
                <w:highlight w:val="none"/>
              </w:rPr>
              <w:t xml:space="preserve">key(</w:t>
            </w:r>
            <w:r>
              <w:rPr>
                <w:rFonts w:ascii="Arial Narrow" w:hAnsi="Arial Narrow"/>
                <w:highlight w:val="none"/>
              </w:rPr>
              <w:t xml:space="preserve">prep_id</w:t>
            </w:r>
            <w:r>
              <w:rPr>
                <w:rFonts w:ascii="Arial Narrow" w:hAnsi="Arial Narrow"/>
                <w:highlight w:val="none"/>
              </w:rPr>
              <w:t xml:space="preserve">),</w:t>
            </w:r>
            <w:r>
              <w:rPr>
                <w:rFonts w:ascii="Arial Narrow" w:hAnsi="Arial Narrow"/>
                <w:highlight w:val="none"/>
              </w:rPr>
              <w:t xml:space="preserve">key(disc_id), </w:t>
            </w:r>
            <w:r>
              <w:rPr>
                <w:rFonts w:ascii="Arial Narrow" w:hAnsi="Arial Narrow"/>
                <w:highlight w:val="none"/>
              </w:rPr>
              <w:t xml:space="preserve">key(auditory_id)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key(date_pair), </w:t>
            </w:r>
            <w:r>
              <w:rPr>
                <w:rFonts w:ascii="Arial Narrow" w:hAnsi="Arial Narrow"/>
                <w:highlight w:val="none"/>
              </w:rPr>
              <w:t xml:space="preserve">key(num_pair), </w:t>
            </w:r>
            <w:r>
              <w:rPr>
                <w:rFonts w:ascii="Arial Narrow" w:hAnsi="Arial Narrow"/>
                <w:highlight w:val="none"/>
              </w:rPr>
              <w:t xml:space="preserve">key(otmetka), key(ball)</w:t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  <w14:ligatures w14:val="none"/>
              </w:rPr>
            </w:r>
            <w:r>
              <w:rPr>
                <w:rFonts w:ascii="Arial Narrow" w:hAnsi="Arial Narrow"/>
                <w:highlight w:val="none"/>
                <w14:ligatures w14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(rasp_id) references rasp(id)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(stud_id) references stud(id)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(prep_id) references prep(id)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  <w:t xml:space="preserve">foreign key (disc_id) references disc(id)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  <w:tr>
        <w:trPr/>
        <w:tc>
          <w:tcPr>
            <w:gridSpan w:val="3"/>
            <w:tcW w:w="5613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  <w:t xml:space="preserve">foreign key (auditory_id) references auditory(id)</w:t>
            </w:r>
            <w:r>
              <w:rPr>
                <w:rFonts w:ascii="Arial Narrow" w:hAnsi="Arial Narrow"/>
                <w:highlight w:val="none"/>
              </w:rPr>
            </w:r>
            <w:r/>
          </w:p>
        </w:tc>
        <w:tc>
          <w:tcPr>
            <w:tcW w:w="3651" w:type="dxa"/>
            <w:vMerge w:val="restart"/>
            <w:textDirection w:val="lrTb"/>
            <w:noWrap w:val="false"/>
          </w:tcPr>
          <w:p>
            <w:pPr>
              <w:rPr>
                <w:rFonts w:ascii="Arial Narrow" w:hAnsi="Arial Narrow"/>
                <w:highlight w:val="none"/>
              </w:rPr>
            </w:pPr>
            <w:r>
              <w:rPr>
                <w:rFonts w:ascii="Arial Narrow" w:hAnsi="Arial Narrow"/>
                <w:highlight w:val="none"/>
              </w:rPr>
            </w:r>
            <w:r>
              <w:rPr>
                <w:rFonts w:ascii="Arial Narrow" w:hAnsi="Arial Narrow"/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</w:font>
  <w:font w:name="Verdana">
    <w:panose1 w:val="020B0603030804020204"/>
  </w:font>
  <w:font w:name="verdana-bolditalic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Tahoma">
    <w:panose1 w:val="020B050603060203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3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9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74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6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18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290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362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434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063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  <w:style w:type="paragraph" w:styleId="848" w:customStyle="1">
    <w:name w:val="Standard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Segoe UI" w:cs="Tahoma"/>
      <w:color w:val="000000"/>
      <w:spacing w:val="0"/>
      <w:position w:val="0"/>
      <w:sz w:val="24"/>
      <w:szCs w:val="24"/>
      <w:highlight w:val="none"/>
      <w:u w:val="none"/>
      <w:vertAlign w:val="baseline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СтудПМ Студент</cp:lastModifiedBy>
  <cp:revision>20</cp:revision>
  <dcterms:modified xsi:type="dcterms:W3CDTF">2023-04-05T08:46:04Z</dcterms:modified>
</cp:coreProperties>
</file>