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4D5" w:rsidRDefault="002F3547" w:rsidP="002F3547">
      <w:pPr>
        <w:bidi/>
        <w:rPr>
          <w:rFonts w:cs="B Yekan"/>
          <w:sz w:val="32"/>
          <w:szCs w:val="32"/>
          <w:rtl/>
          <w:lang w:bidi="fa-IR"/>
        </w:rPr>
      </w:pPr>
      <w:r>
        <w:rPr>
          <w:rFonts w:cs="B Yekan" w:hint="cs"/>
          <w:sz w:val="32"/>
          <w:szCs w:val="32"/>
          <w:rtl/>
          <w:lang w:bidi="fa-IR"/>
        </w:rPr>
        <w:t xml:space="preserve">4- منبع کلاک میکروکنترلر یا می تواند کلاک داخلی باشد یا خارجی. کلاک داخلی یک اسیلاتور کوچک در داخل تراشه است. این کلاک برای پروژه های ساده مناسب است اما خیلی دقیق نیست. اگر به یک مخصوص مثلا 12 مگا هرتز نیاز داشته باشیم می توانیم از کلاک خارجی استفاده کنیم. باید توجه داشت که برای مثال کلاک </w:t>
      </w:r>
      <w:r>
        <w:rPr>
          <w:rFonts w:cs="B Yekan"/>
          <w:sz w:val="32"/>
          <w:szCs w:val="32"/>
          <w:lang w:bidi="fa-IR"/>
        </w:rPr>
        <w:t>ATMega8</w:t>
      </w:r>
      <w:r>
        <w:rPr>
          <w:rFonts w:cs="B Yekan" w:hint="cs"/>
          <w:sz w:val="32"/>
          <w:szCs w:val="32"/>
          <w:rtl/>
          <w:lang w:bidi="fa-IR"/>
        </w:rPr>
        <w:t xml:space="preserve"> می تواند تا فرکانس 8 مگا هرتز تنظیم شود و برای فرکانس های بالاتر به کلاک خارجی نیاز است. </w:t>
      </w:r>
      <w:r w:rsidR="00041045">
        <w:rPr>
          <w:rFonts w:cs="B Yekan" w:hint="cs"/>
          <w:sz w:val="32"/>
          <w:szCs w:val="32"/>
          <w:rtl/>
          <w:lang w:bidi="fa-IR"/>
        </w:rPr>
        <w:t>اگر برای یک کار ساده برنامه می نویسیم کلاک داخلی کافی است و در صورتی که زمانبندی دقیق بسیار مهم است به یک کلاک دیگر مثل یک کریستال نیاز داریم.</w:t>
      </w:r>
    </w:p>
    <w:p w:rsidR="00041045" w:rsidRDefault="00041045" w:rsidP="00041045">
      <w:pPr>
        <w:bidi/>
        <w:rPr>
          <w:rFonts w:cs="B Yekan"/>
          <w:sz w:val="32"/>
          <w:szCs w:val="32"/>
          <w:rtl/>
          <w:lang w:bidi="fa-IR"/>
        </w:rPr>
      </w:pPr>
      <w:r>
        <w:rPr>
          <w:rFonts w:cs="B Yekan" w:hint="cs"/>
          <w:sz w:val="32"/>
          <w:szCs w:val="32"/>
          <w:rtl/>
          <w:lang w:bidi="fa-IR"/>
        </w:rPr>
        <w:t xml:space="preserve">دو نوع فیوز در میکروکنترلر وجود دارد: بالا و پایین. فییوز ها تعیین می کنند که میکروکنترلر چگونه عمل می کند. برای همه ی فیوز ها 1 به معنی برنامه نویسی نشده و 0 به معنی برنامه نویس شده است. </w:t>
      </w:r>
      <w:r>
        <w:rPr>
          <w:rFonts w:cs="B Yekan"/>
          <w:sz w:val="32"/>
          <w:szCs w:val="32"/>
          <w:lang w:bidi="fa-IR"/>
        </w:rPr>
        <w:t>ATMega8</w:t>
      </w:r>
      <w:r>
        <w:rPr>
          <w:rFonts w:cs="B Yekan" w:hint="cs"/>
          <w:sz w:val="32"/>
          <w:szCs w:val="32"/>
          <w:rtl/>
          <w:lang w:bidi="fa-IR"/>
        </w:rPr>
        <w:t xml:space="preserve"> </w:t>
      </w:r>
      <w:r w:rsidR="0030670B">
        <w:rPr>
          <w:rFonts w:cs="B Yekan" w:hint="cs"/>
          <w:sz w:val="32"/>
          <w:szCs w:val="32"/>
          <w:rtl/>
          <w:lang w:bidi="fa-IR"/>
        </w:rPr>
        <w:t xml:space="preserve">منابع کلاک زیر را دارد که توسط بیت های فیوز قابل انخاب هستند. </w:t>
      </w:r>
    </w:p>
    <w:p w:rsidR="0030670B" w:rsidRDefault="0030670B" w:rsidP="0030670B">
      <w:pPr>
        <w:bidi/>
        <w:jc w:val="center"/>
        <w:rPr>
          <w:rFonts w:cs="B Yekan"/>
          <w:sz w:val="32"/>
          <w:szCs w:val="32"/>
          <w:rtl/>
          <w:lang w:bidi="fa-IR"/>
        </w:rPr>
      </w:pPr>
      <w:r>
        <w:rPr>
          <w:rFonts w:cs="B Yekan" w:hint="cs"/>
          <w:noProof/>
          <w:sz w:val="32"/>
          <w:szCs w:val="32"/>
          <w:rtl/>
        </w:rPr>
        <w:drawing>
          <wp:inline distT="0" distB="0" distL="0" distR="0">
            <wp:extent cx="5639587" cy="149563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vice-clocking.png"/>
                    <pic:cNvPicPr/>
                  </pic:nvPicPr>
                  <pic:blipFill>
                    <a:blip r:embed="rId4">
                      <a:extLst>
                        <a:ext uri="{28A0092B-C50C-407E-A947-70E740481C1C}">
                          <a14:useLocalDpi xmlns:a14="http://schemas.microsoft.com/office/drawing/2010/main" val="0"/>
                        </a:ext>
                      </a:extLst>
                    </a:blip>
                    <a:stretch>
                      <a:fillRect/>
                    </a:stretch>
                  </pic:blipFill>
                  <pic:spPr>
                    <a:xfrm>
                      <a:off x="0" y="0"/>
                      <a:ext cx="5639587" cy="1495634"/>
                    </a:xfrm>
                    <a:prstGeom prst="rect">
                      <a:avLst/>
                    </a:prstGeom>
                  </pic:spPr>
                </pic:pic>
              </a:graphicData>
            </a:graphic>
          </wp:inline>
        </w:drawing>
      </w:r>
    </w:p>
    <w:p w:rsidR="00EF0C48" w:rsidRDefault="000830F3" w:rsidP="0030670B">
      <w:pPr>
        <w:bidi/>
        <w:rPr>
          <w:rFonts w:cs="B Yekan"/>
          <w:sz w:val="32"/>
          <w:szCs w:val="32"/>
          <w:lang w:bidi="fa-IR"/>
        </w:rPr>
      </w:pPr>
      <w:r>
        <w:rPr>
          <w:rFonts w:cs="B Yekan" w:hint="cs"/>
          <w:sz w:val="32"/>
          <w:szCs w:val="32"/>
          <w:rtl/>
          <w:lang w:bidi="fa-IR"/>
        </w:rPr>
        <w:t xml:space="preserve">5- </w:t>
      </w:r>
      <w:r>
        <w:rPr>
          <w:rFonts w:cs="B Yekan"/>
          <w:sz w:val="32"/>
          <w:szCs w:val="32"/>
          <w:lang w:bidi="fa-IR"/>
        </w:rPr>
        <w:t>led</w:t>
      </w:r>
      <w:r>
        <w:rPr>
          <w:rFonts w:cs="B Yekan" w:hint="cs"/>
          <w:sz w:val="32"/>
          <w:szCs w:val="32"/>
          <w:rtl/>
          <w:lang w:bidi="fa-IR"/>
        </w:rPr>
        <w:t xml:space="preserve"> در واقع یک نوع دیود است یعنی جریان را در جهت جلوی آن عبور می دهد و در خلاف جهت  آن  جریان را مسدود می کند. </w:t>
      </w:r>
      <w:r w:rsidR="00EF0C48">
        <w:rPr>
          <w:rFonts w:cs="B Yekan" w:hint="cs"/>
          <w:sz w:val="32"/>
          <w:szCs w:val="32"/>
          <w:rtl/>
          <w:lang w:bidi="fa-IR"/>
        </w:rPr>
        <w:t xml:space="preserve">هم ولتاژ هم جریان </w:t>
      </w:r>
      <w:r w:rsidR="00EF0C48">
        <w:rPr>
          <w:rFonts w:cs="B Yekan"/>
          <w:sz w:val="32"/>
          <w:szCs w:val="32"/>
          <w:lang w:bidi="fa-IR"/>
        </w:rPr>
        <w:t>led</w:t>
      </w:r>
      <w:r w:rsidR="00EF0C48">
        <w:rPr>
          <w:rFonts w:cs="B Yekan" w:hint="cs"/>
          <w:sz w:val="32"/>
          <w:szCs w:val="32"/>
          <w:rtl/>
          <w:lang w:bidi="fa-IR"/>
        </w:rPr>
        <w:t xml:space="preserve"> ماده نیمه هادی استفاده شده در آن بستگی دارد. نمودار جریان ولتاژ برای هر رنگ دیود به صورت زیر است.</w:t>
      </w:r>
    </w:p>
    <w:p w:rsidR="00EF0C48" w:rsidRDefault="00EF0C48" w:rsidP="00EF0C48">
      <w:pPr>
        <w:bidi/>
        <w:jc w:val="center"/>
        <w:rPr>
          <w:rFonts w:cs="B Yekan" w:hint="cs"/>
          <w:sz w:val="32"/>
          <w:szCs w:val="32"/>
          <w:rtl/>
          <w:lang w:bidi="fa-IR"/>
        </w:rPr>
      </w:pPr>
      <w:r>
        <w:rPr>
          <w:rFonts w:cs="B Yekan" w:hint="cs"/>
          <w:noProof/>
          <w:sz w:val="32"/>
          <w:szCs w:val="32"/>
          <w:rtl/>
        </w:rPr>
        <w:lastRenderedPageBreak/>
        <w:drawing>
          <wp:inline distT="0" distB="0" distL="0" distR="0">
            <wp:extent cx="4448175" cy="3314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ode-diode12.gif"/>
                    <pic:cNvPicPr/>
                  </pic:nvPicPr>
                  <pic:blipFill>
                    <a:blip r:embed="rId5">
                      <a:extLst>
                        <a:ext uri="{28A0092B-C50C-407E-A947-70E740481C1C}">
                          <a14:useLocalDpi xmlns:a14="http://schemas.microsoft.com/office/drawing/2010/main" val="0"/>
                        </a:ext>
                      </a:extLst>
                    </a:blip>
                    <a:stretch>
                      <a:fillRect/>
                    </a:stretch>
                  </pic:blipFill>
                  <pic:spPr>
                    <a:xfrm>
                      <a:off x="0" y="0"/>
                      <a:ext cx="4448175" cy="3314700"/>
                    </a:xfrm>
                    <a:prstGeom prst="rect">
                      <a:avLst/>
                    </a:prstGeom>
                  </pic:spPr>
                </pic:pic>
              </a:graphicData>
            </a:graphic>
          </wp:inline>
        </w:drawing>
      </w:r>
    </w:p>
    <w:p w:rsidR="0030670B" w:rsidRDefault="000830F3" w:rsidP="00EF0C48">
      <w:pPr>
        <w:bidi/>
        <w:rPr>
          <w:rFonts w:cs="B Yekan"/>
          <w:sz w:val="32"/>
          <w:szCs w:val="32"/>
          <w:rtl/>
          <w:lang w:bidi="fa-IR"/>
        </w:rPr>
      </w:pPr>
      <w:r>
        <w:rPr>
          <w:rFonts w:cs="B Yekan" w:hint="cs"/>
          <w:sz w:val="32"/>
          <w:szCs w:val="32"/>
          <w:rtl/>
          <w:lang w:bidi="fa-IR"/>
        </w:rPr>
        <w:t xml:space="preserve">رایج ترین </w:t>
      </w:r>
      <w:r>
        <w:rPr>
          <w:rFonts w:cs="B Yekan"/>
          <w:sz w:val="32"/>
          <w:szCs w:val="32"/>
          <w:lang w:bidi="fa-IR"/>
        </w:rPr>
        <w:t>led</w:t>
      </w:r>
      <w:r>
        <w:rPr>
          <w:rFonts w:cs="B Yekan" w:hint="cs"/>
          <w:sz w:val="32"/>
          <w:szCs w:val="32"/>
          <w:rtl/>
          <w:lang w:bidi="fa-IR"/>
        </w:rPr>
        <w:t xml:space="preserve"> ها دارای جریانی در محدوده ی 10 تا 30 میلی آمپر هستند. </w:t>
      </w:r>
      <w:r w:rsidR="00EF0C48">
        <w:rPr>
          <w:rFonts w:cs="B Yekan" w:hint="cs"/>
          <w:sz w:val="32"/>
          <w:szCs w:val="32"/>
          <w:rtl/>
          <w:lang w:bidi="fa-IR"/>
        </w:rPr>
        <w:t xml:space="preserve">اگر </w:t>
      </w:r>
      <w:r w:rsidR="00EF0C48">
        <w:rPr>
          <w:rFonts w:cs="B Yekan"/>
          <w:sz w:val="32"/>
          <w:szCs w:val="32"/>
          <w:lang w:bidi="fa-IR"/>
        </w:rPr>
        <w:t>led</w:t>
      </w:r>
      <w:r w:rsidR="00EF0C48">
        <w:rPr>
          <w:rFonts w:cs="B Yekan" w:hint="cs"/>
          <w:sz w:val="32"/>
          <w:szCs w:val="32"/>
          <w:rtl/>
          <w:lang w:bidi="fa-IR"/>
        </w:rPr>
        <w:t xml:space="preserve"> قرار باشد به طور مستقیم به منبع تغذیه متصل شود جریان زیادی از آن عبور می کند و باعث سوختنش می شود و برای جلوگیری از این کار به یک مجموعه از مقاومت ها نیاز است تا آن را از جریان زیادی محافظت کنند. </w:t>
      </w:r>
      <w:r w:rsidR="00E93AF4">
        <w:rPr>
          <w:rFonts w:cs="B Yekan" w:hint="cs"/>
          <w:sz w:val="32"/>
          <w:szCs w:val="32"/>
          <w:rtl/>
          <w:lang w:bidi="fa-IR"/>
        </w:rPr>
        <w:t xml:space="preserve">جریان بیشینه </w:t>
      </w:r>
      <w:r w:rsidR="00E93AF4">
        <w:rPr>
          <w:rFonts w:cs="B Yekan"/>
          <w:sz w:val="32"/>
          <w:szCs w:val="32"/>
          <w:lang w:bidi="fa-IR"/>
        </w:rPr>
        <w:t>led</w:t>
      </w:r>
      <w:r w:rsidR="00E93AF4">
        <w:rPr>
          <w:rFonts w:cs="B Yekan" w:hint="cs"/>
          <w:sz w:val="32"/>
          <w:szCs w:val="32"/>
          <w:rtl/>
          <w:lang w:bidi="fa-IR"/>
        </w:rPr>
        <w:t xml:space="preserve"> بر روی </w:t>
      </w:r>
      <w:r w:rsidR="00E93AF4">
        <w:rPr>
          <w:rFonts w:cs="B Yekan"/>
          <w:sz w:val="32"/>
          <w:szCs w:val="32"/>
          <w:lang w:bidi="fa-IR"/>
        </w:rPr>
        <w:t>data sheet</w:t>
      </w:r>
      <w:r w:rsidR="00E93AF4">
        <w:rPr>
          <w:rFonts w:cs="B Yekan" w:hint="cs"/>
          <w:sz w:val="32"/>
          <w:szCs w:val="32"/>
          <w:rtl/>
          <w:lang w:bidi="fa-IR"/>
        </w:rPr>
        <w:t xml:space="preserve"> آن نوشته شده برای 20 میلی آمپر برای </w:t>
      </w:r>
      <w:r w:rsidR="00E93AF4">
        <w:rPr>
          <w:rFonts w:cs="B Yekan"/>
          <w:sz w:val="32"/>
          <w:szCs w:val="32"/>
          <w:lang w:bidi="fa-IR"/>
        </w:rPr>
        <w:t>led</w:t>
      </w:r>
      <w:r w:rsidR="00E93AF4">
        <w:rPr>
          <w:rFonts w:cs="B Yekan" w:hint="cs"/>
          <w:sz w:val="32"/>
          <w:szCs w:val="32"/>
          <w:rtl/>
          <w:lang w:bidi="fa-IR"/>
        </w:rPr>
        <w:t xml:space="preserve"> های کوچک مناسب است. بسیاری از مدار ها با جریان کمتر از جریان ماسیمم به تا توان ذخیره کنند یا نور </w:t>
      </w:r>
      <w:r w:rsidR="00E93AF4">
        <w:rPr>
          <w:rFonts w:cs="B Yekan"/>
          <w:sz w:val="32"/>
          <w:szCs w:val="32"/>
          <w:lang w:bidi="fa-IR"/>
        </w:rPr>
        <w:t>led</w:t>
      </w:r>
      <w:r w:rsidR="00E93AF4">
        <w:rPr>
          <w:rFonts w:cs="B Yekan" w:hint="cs"/>
          <w:sz w:val="32"/>
          <w:szCs w:val="32"/>
          <w:rtl/>
          <w:lang w:bidi="fa-IR"/>
        </w:rPr>
        <w:t xml:space="preserve"> را کم کنند.</w:t>
      </w:r>
    </w:p>
    <w:p w:rsidR="00E93AF4" w:rsidRDefault="00E93AF4" w:rsidP="00E93AF4">
      <w:pPr>
        <w:bidi/>
        <w:rPr>
          <w:rFonts w:cs="B Yekan"/>
          <w:sz w:val="32"/>
          <w:szCs w:val="32"/>
          <w:lang w:bidi="fa-IR"/>
        </w:rPr>
      </w:pPr>
      <w:r>
        <w:rPr>
          <w:rFonts w:cs="B Yekan" w:hint="cs"/>
          <w:sz w:val="32"/>
          <w:szCs w:val="32"/>
          <w:rtl/>
          <w:lang w:bidi="fa-IR"/>
        </w:rPr>
        <w:t xml:space="preserve">مقاومت </w:t>
      </w:r>
      <w:r>
        <w:rPr>
          <w:rFonts w:cs="B Yekan"/>
          <w:sz w:val="32"/>
          <w:szCs w:val="32"/>
          <w:lang w:bidi="fa-IR"/>
        </w:rPr>
        <w:t>led</w:t>
      </w:r>
      <w:r>
        <w:rPr>
          <w:rFonts w:cs="B Yekan" w:hint="cs"/>
          <w:sz w:val="32"/>
          <w:szCs w:val="32"/>
          <w:rtl/>
          <w:lang w:bidi="fa-IR"/>
        </w:rPr>
        <w:t xml:space="preserve"> به صورت زیر محاسبه می شود</w:t>
      </w:r>
      <w:r>
        <w:rPr>
          <w:rFonts w:cs="B Yekan" w:hint="cs"/>
          <w:sz w:val="32"/>
          <w:szCs w:val="32"/>
          <w:rtl/>
          <w:lang w:bidi="fa-IR"/>
        </w:rPr>
        <w:tab/>
      </w:r>
    </w:p>
    <w:p w:rsidR="00E93AF4" w:rsidRDefault="00E93AF4" w:rsidP="00680886">
      <w:pPr>
        <w:bidi/>
        <w:jc w:val="right"/>
        <w:rPr>
          <w:rFonts w:eastAsiaTheme="minorEastAsia" w:cs="B Yekan"/>
          <w:sz w:val="32"/>
          <w:szCs w:val="32"/>
          <w:lang w:bidi="fa-IR"/>
        </w:rPr>
      </w:pPr>
      <w:r>
        <w:rPr>
          <w:rFonts w:cs="B Yekan"/>
          <w:sz w:val="32"/>
          <w:szCs w:val="32"/>
          <w:lang w:bidi="fa-IR"/>
        </w:rPr>
        <w:t xml:space="preserve">R = </w:t>
      </w:r>
      <w:r w:rsidR="00680886">
        <w:rPr>
          <w:rFonts w:cs="B Yekan"/>
          <w:sz w:val="32"/>
          <w:szCs w:val="32"/>
          <w:lang w:bidi="fa-IR"/>
        </w:rPr>
        <w:t>(</w:t>
      </w:r>
      <m:oMath>
        <m:sSub>
          <m:sSubPr>
            <m:ctrlPr>
              <w:rPr>
                <w:rFonts w:ascii="Cambria Math" w:hAnsi="Cambria Math" w:cs="B Yekan"/>
                <w:i/>
                <w:sz w:val="32"/>
                <w:szCs w:val="32"/>
                <w:lang w:bidi="fa-IR"/>
              </w:rPr>
            </m:ctrlPr>
          </m:sSubPr>
          <m:e>
            <m:r>
              <w:rPr>
                <w:rFonts w:ascii="Cambria Math" w:hAnsi="Cambria Math" w:cs="B Yekan"/>
                <w:sz w:val="32"/>
                <w:szCs w:val="32"/>
                <w:lang w:bidi="fa-IR"/>
              </w:rPr>
              <m:t>V</m:t>
            </m:r>
          </m:e>
          <m:sub>
            <m:r>
              <w:rPr>
                <w:rFonts w:ascii="Cambria Math" w:hAnsi="Cambria Math" w:cs="B Yekan"/>
                <w:sz w:val="32"/>
                <w:szCs w:val="32"/>
                <w:lang w:bidi="fa-IR"/>
              </w:rPr>
              <m:t>power</m:t>
            </m:r>
          </m:sub>
        </m:sSub>
        <m:r>
          <w:rPr>
            <w:rFonts w:ascii="Cambria Math" w:hAnsi="Cambria Math" w:cs="B Yekan"/>
            <w:sz w:val="32"/>
            <w:szCs w:val="32"/>
            <w:lang w:bidi="fa-IR"/>
          </w:rPr>
          <m:t>-</m:t>
        </m:r>
        <m:sSub>
          <m:sSubPr>
            <m:ctrlPr>
              <w:rPr>
                <w:rFonts w:ascii="Cambria Math" w:hAnsi="Cambria Math" w:cs="B Yekan"/>
                <w:i/>
                <w:sz w:val="32"/>
                <w:szCs w:val="32"/>
                <w:lang w:bidi="fa-IR"/>
              </w:rPr>
            </m:ctrlPr>
          </m:sSubPr>
          <m:e>
            <m:sSub>
              <m:sSubPr>
                <m:ctrlPr>
                  <w:rPr>
                    <w:rFonts w:ascii="Cambria Math" w:hAnsi="Cambria Math" w:cs="B Yekan"/>
                    <w:i/>
                    <w:sz w:val="32"/>
                    <w:szCs w:val="32"/>
                    <w:lang w:bidi="fa-IR"/>
                  </w:rPr>
                </m:ctrlPr>
              </m:sSubPr>
              <m:e>
                <m:r>
                  <w:rPr>
                    <w:rFonts w:ascii="Cambria Math" w:hAnsi="Cambria Math" w:cs="B Yekan"/>
                    <w:sz w:val="32"/>
                    <w:szCs w:val="32"/>
                    <w:lang w:bidi="fa-IR"/>
                  </w:rPr>
                  <m:t>V</m:t>
                </m:r>
              </m:e>
              <m:sub>
                <m:r>
                  <w:rPr>
                    <w:rFonts w:ascii="Cambria Math" w:hAnsi="Cambria Math" w:cs="B Yekan"/>
                    <w:sz w:val="32"/>
                    <w:szCs w:val="32"/>
                    <w:lang w:bidi="fa-IR"/>
                  </w:rPr>
                  <m:t>led</m:t>
                </m:r>
              </m:sub>
            </m:sSub>
          </m:e>
          <m:sub>
            <m:r>
              <w:rPr>
                <w:rFonts w:ascii="Cambria Math" w:hAnsi="Cambria Math" w:cs="B Yekan"/>
                <w:sz w:val="32"/>
                <w:szCs w:val="32"/>
                <w:lang w:bidi="fa-IR"/>
              </w:rPr>
              <m:t xml:space="preserve"> </m:t>
            </m:r>
          </m:sub>
        </m:sSub>
        <m:r>
          <w:rPr>
            <w:rFonts w:ascii="Cambria Math" w:hAnsi="Cambria Math" w:cs="B Yekan"/>
            <w:sz w:val="32"/>
            <w:szCs w:val="32"/>
            <w:lang w:bidi="fa-IR"/>
          </w:rPr>
          <m:t>)</m:t>
        </m:r>
      </m:oMath>
      <w:r w:rsidR="00680886">
        <w:rPr>
          <w:rFonts w:eastAsiaTheme="minorEastAsia" w:cs="B Yekan"/>
          <w:sz w:val="32"/>
          <w:szCs w:val="32"/>
          <w:lang w:bidi="fa-IR"/>
        </w:rPr>
        <w:t xml:space="preserve">/ </w:t>
      </w:r>
      <m:oMath>
        <m:sSub>
          <m:sSubPr>
            <m:ctrlPr>
              <w:rPr>
                <w:rFonts w:ascii="Cambria Math" w:eastAsiaTheme="minorEastAsia" w:hAnsi="Cambria Math" w:cs="B Yekan"/>
                <w:i/>
                <w:sz w:val="32"/>
                <w:szCs w:val="32"/>
                <w:lang w:bidi="fa-IR"/>
              </w:rPr>
            </m:ctrlPr>
          </m:sSubPr>
          <m:e>
            <m:r>
              <w:rPr>
                <w:rFonts w:ascii="Cambria Math" w:eastAsiaTheme="minorEastAsia" w:hAnsi="Cambria Math" w:cs="B Yekan"/>
                <w:sz w:val="32"/>
                <w:szCs w:val="32"/>
                <w:lang w:bidi="fa-IR"/>
              </w:rPr>
              <m:t>I</m:t>
            </m:r>
          </m:e>
          <m:sub>
            <m:r>
              <w:rPr>
                <w:rFonts w:ascii="Cambria Math" w:eastAsiaTheme="minorEastAsia" w:hAnsi="Cambria Math" w:cs="B Yekan"/>
                <w:sz w:val="32"/>
                <w:szCs w:val="32"/>
                <w:lang w:bidi="fa-IR"/>
              </w:rPr>
              <m:t>led</m:t>
            </m:r>
          </m:sub>
        </m:sSub>
      </m:oMath>
    </w:p>
    <w:p w:rsidR="00680886" w:rsidRDefault="00680886" w:rsidP="00680886">
      <w:pPr>
        <w:bidi/>
        <w:rPr>
          <w:rFonts w:eastAsiaTheme="minorEastAsia" w:cs="B Yekan"/>
          <w:sz w:val="32"/>
          <w:szCs w:val="32"/>
          <w:rtl/>
          <w:lang w:bidi="fa-IR"/>
        </w:rPr>
      </w:pPr>
      <w:r>
        <w:rPr>
          <w:rFonts w:eastAsiaTheme="minorEastAsia" w:cs="B Yekan" w:hint="cs"/>
          <w:sz w:val="32"/>
          <w:szCs w:val="32"/>
          <w:rtl/>
          <w:lang w:bidi="fa-IR"/>
        </w:rPr>
        <w:t>ولتاژ اول مربوط به منبع تغذیع است</w:t>
      </w:r>
    </w:p>
    <w:p w:rsidR="00680886" w:rsidRDefault="00680886" w:rsidP="00680886">
      <w:pPr>
        <w:bidi/>
        <w:rPr>
          <w:rFonts w:eastAsiaTheme="minorEastAsia" w:cs="B Yekan" w:hint="cs"/>
          <w:sz w:val="32"/>
          <w:szCs w:val="32"/>
          <w:rtl/>
          <w:lang w:bidi="fa-IR"/>
        </w:rPr>
      </w:pPr>
      <w:r>
        <w:rPr>
          <w:rFonts w:eastAsiaTheme="minorEastAsia" w:cs="B Yekan" w:hint="cs"/>
          <w:sz w:val="32"/>
          <w:szCs w:val="32"/>
          <w:rtl/>
          <w:lang w:bidi="fa-IR"/>
        </w:rPr>
        <w:t xml:space="preserve">ولتاژ دوم مربوط به ولتاژ </w:t>
      </w:r>
      <w:r>
        <w:rPr>
          <w:rFonts w:eastAsiaTheme="minorEastAsia" w:cs="B Yekan"/>
          <w:sz w:val="32"/>
          <w:szCs w:val="32"/>
          <w:lang w:bidi="fa-IR"/>
        </w:rPr>
        <w:t>led</w:t>
      </w:r>
      <w:r>
        <w:rPr>
          <w:rFonts w:eastAsiaTheme="minorEastAsia" w:cs="B Yekan" w:hint="cs"/>
          <w:sz w:val="32"/>
          <w:szCs w:val="32"/>
          <w:rtl/>
          <w:lang w:bidi="fa-IR"/>
        </w:rPr>
        <w:t xml:space="preserve"> است.</w:t>
      </w:r>
    </w:p>
    <w:p w:rsidR="00680886" w:rsidRPr="00680886" w:rsidRDefault="00680886" w:rsidP="00680886">
      <w:pPr>
        <w:bidi/>
        <w:rPr>
          <w:rFonts w:eastAsiaTheme="minorEastAsia" w:cs="B Yekan" w:hint="cs"/>
          <w:sz w:val="32"/>
          <w:szCs w:val="32"/>
          <w:rtl/>
          <w:lang w:bidi="fa-IR"/>
        </w:rPr>
      </w:pPr>
      <w:r>
        <w:rPr>
          <w:rFonts w:eastAsiaTheme="minorEastAsia" w:cs="B Yekan"/>
          <w:sz w:val="32"/>
          <w:szCs w:val="32"/>
          <w:lang w:bidi="fa-IR"/>
        </w:rPr>
        <w:t>I</w:t>
      </w:r>
      <w:r>
        <w:rPr>
          <w:rFonts w:eastAsiaTheme="minorEastAsia" w:cs="B Yekan" w:hint="cs"/>
          <w:sz w:val="32"/>
          <w:szCs w:val="32"/>
          <w:rtl/>
          <w:lang w:bidi="fa-IR"/>
        </w:rPr>
        <w:t xml:space="preserve"> هم جریان عبوری مورد نظر از </w:t>
      </w:r>
      <w:r>
        <w:rPr>
          <w:rFonts w:eastAsiaTheme="minorEastAsia" w:cs="B Yekan"/>
          <w:sz w:val="32"/>
          <w:szCs w:val="32"/>
          <w:lang w:bidi="fa-IR"/>
        </w:rPr>
        <w:t>led</w:t>
      </w:r>
      <w:r>
        <w:rPr>
          <w:rFonts w:eastAsiaTheme="minorEastAsia" w:cs="B Yekan" w:hint="cs"/>
          <w:sz w:val="32"/>
          <w:szCs w:val="32"/>
          <w:rtl/>
          <w:lang w:bidi="fa-IR"/>
        </w:rPr>
        <w:t xml:space="preserve"> است.</w:t>
      </w:r>
      <w:bookmarkStart w:id="0" w:name="_GoBack"/>
      <w:bookmarkEnd w:id="0"/>
    </w:p>
    <w:p w:rsidR="00680886" w:rsidRPr="00680886" w:rsidRDefault="00680886" w:rsidP="00680886">
      <w:pPr>
        <w:bidi/>
        <w:jc w:val="right"/>
        <w:rPr>
          <w:rFonts w:eastAsiaTheme="minorEastAsia" w:cs="B Yekan"/>
          <w:sz w:val="32"/>
          <w:szCs w:val="32"/>
          <w:lang w:bidi="fa-IR"/>
        </w:rPr>
      </w:pPr>
    </w:p>
    <w:sectPr w:rsidR="00680886" w:rsidRPr="00680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Yeka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547"/>
    <w:rsid w:val="00041045"/>
    <w:rsid w:val="000830F3"/>
    <w:rsid w:val="002F3547"/>
    <w:rsid w:val="0030670B"/>
    <w:rsid w:val="00680886"/>
    <w:rsid w:val="00CC64D5"/>
    <w:rsid w:val="00E93AF4"/>
    <w:rsid w:val="00EF0C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7D39F"/>
  <w15:chartTrackingRefBased/>
  <w15:docId w15:val="{E37DCC45-A3DE-4936-85B5-457E09B2E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3A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2020-12-11T19:36:00Z</dcterms:created>
  <dcterms:modified xsi:type="dcterms:W3CDTF">2020-12-11T21:14:00Z</dcterms:modified>
</cp:coreProperties>
</file>