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76" w:rsidRPr="00D32F76" w:rsidRDefault="00D32F76" w:rsidP="00D32F76">
      <w:pPr>
        <w:pStyle w:val="Heading1"/>
        <w:rPr>
          <w:rFonts w:ascii="Times New Roman" w:hAnsi="Times New Roman" w:cs="Times New Roman"/>
          <w:b w:val="0"/>
          <w:color w:val="auto"/>
          <w:lang w:val="en-US"/>
        </w:rPr>
      </w:pPr>
      <w:bookmarkStart w:id="0" w:name="_GoBack"/>
      <w:r w:rsidRPr="00D32F76">
        <w:rPr>
          <w:rFonts w:ascii="Times New Roman" w:hAnsi="Times New Roman" w:cs="Times New Roman"/>
          <w:b w:val="0"/>
          <w:color w:val="auto"/>
          <w:lang w:val="en-US"/>
        </w:rPr>
        <w:t xml:space="preserve">Aria </w:t>
      </w:r>
      <w:proofErr w:type="spellStart"/>
      <w:r w:rsidRPr="00D32F76">
        <w:rPr>
          <w:rFonts w:ascii="Times New Roman" w:hAnsi="Times New Roman" w:cs="Times New Roman"/>
          <w:b w:val="0"/>
          <w:color w:val="auto"/>
          <w:lang w:val="en-US"/>
        </w:rPr>
        <w:t>Bagaswara</w:t>
      </w:r>
      <w:proofErr w:type="spellEnd"/>
    </w:p>
    <w:p w:rsidR="00D32F76" w:rsidRPr="00D32F76" w:rsidRDefault="00D32F76" w:rsidP="00D32F76">
      <w:pPr>
        <w:rPr>
          <w:rFonts w:ascii="Times New Roman" w:hAnsi="Times New Roman" w:cs="Times New Roman"/>
          <w:sz w:val="24"/>
          <w:lang w:val="en-US"/>
        </w:rPr>
      </w:pPr>
      <w:r w:rsidRPr="00D32F76">
        <w:rPr>
          <w:rFonts w:ascii="Times New Roman" w:hAnsi="Times New Roman" w:cs="Times New Roman"/>
          <w:sz w:val="24"/>
          <w:lang w:val="en-US"/>
        </w:rPr>
        <w:t>XII RPL A</w:t>
      </w:r>
    </w:p>
    <w:bookmarkEnd w:id="0"/>
    <w:p w:rsidR="00E71B28" w:rsidRPr="00B937B6" w:rsidRDefault="002E415F" w:rsidP="002E415F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B937B6">
        <w:rPr>
          <w:rFonts w:ascii="Times New Roman" w:hAnsi="Times New Roman" w:cs="Times New Roman"/>
          <w:color w:val="auto"/>
          <w:lang w:val="en-US"/>
        </w:rPr>
        <w:t>Membangun</w:t>
      </w:r>
      <w:proofErr w:type="spellEnd"/>
      <w:r w:rsidRPr="00B937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B937B6">
        <w:rPr>
          <w:rFonts w:ascii="Times New Roman" w:hAnsi="Times New Roman" w:cs="Times New Roman"/>
          <w:color w:val="auto"/>
          <w:lang w:val="en-US"/>
        </w:rPr>
        <w:t>Teks</w:t>
      </w:r>
      <w:proofErr w:type="spellEnd"/>
      <w:r w:rsidRPr="00B937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B937B6">
        <w:rPr>
          <w:rFonts w:ascii="Times New Roman" w:hAnsi="Times New Roman" w:cs="Times New Roman"/>
          <w:color w:val="auto"/>
          <w:lang w:val="en-US"/>
        </w:rPr>
        <w:t>Artikel</w:t>
      </w:r>
      <w:proofErr w:type="spellEnd"/>
      <w:r w:rsidRPr="00B937B6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B937B6">
        <w:rPr>
          <w:rFonts w:ascii="Times New Roman" w:hAnsi="Times New Roman" w:cs="Times New Roman"/>
          <w:color w:val="auto"/>
          <w:lang w:val="en-US"/>
        </w:rPr>
        <w:t>Opini</w:t>
      </w:r>
      <w:proofErr w:type="spellEnd"/>
    </w:p>
    <w:p w:rsidR="002E415F" w:rsidRDefault="002E415F" w:rsidP="002E415F">
      <w:pPr>
        <w:rPr>
          <w:rFonts w:ascii="Times New Roman" w:hAnsi="Times New Roman" w:cs="Times New Roman"/>
          <w:sz w:val="24"/>
          <w:lang w:val="en-US"/>
        </w:rPr>
      </w:pPr>
    </w:p>
    <w:p w:rsidR="00820A93" w:rsidRDefault="006E631B" w:rsidP="006E631B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Kebakaran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Hutan</w:t>
      </w:r>
      <w:proofErr w:type="spellEnd"/>
    </w:p>
    <w:p w:rsidR="006E631B" w:rsidRDefault="00D32F76" w:rsidP="006E63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anchor distT="0" distB="0" distL="0" distR="0" simplePos="0" relativeHeight="251661312" behindDoc="0" locked="0" layoutInCell="1" allowOverlap="1" wp14:anchorId="38938FCB" wp14:editId="1000378A">
            <wp:simplePos x="0" y="0"/>
            <wp:positionH relativeFrom="page">
              <wp:posOffset>2280920</wp:posOffset>
            </wp:positionH>
            <wp:positionV relativeFrom="paragraph">
              <wp:posOffset>2037715</wp:posOffset>
            </wp:positionV>
            <wp:extent cx="3197860" cy="2109470"/>
            <wp:effectExtent l="0" t="0" r="2540" b="508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E631B">
        <w:rPr>
          <w:rFonts w:ascii="Times New Roman" w:hAnsi="Times New Roman" w:cs="Times New Roman"/>
          <w:sz w:val="24"/>
          <w:lang w:val="en-US"/>
        </w:rPr>
        <w:t>Kebakaran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hutan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peristiwa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merugikan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hewan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liar yang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hidup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hutan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6E631B">
        <w:rPr>
          <w:rFonts w:ascii="Times New Roman" w:hAnsi="Times New Roman" w:cs="Times New Roman"/>
          <w:sz w:val="24"/>
          <w:lang w:val="en-US"/>
        </w:rPr>
        <w:t>Kebakaran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alami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campur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tangan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6E631B">
        <w:rPr>
          <w:rFonts w:ascii="Times New Roman" w:hAnsi="Times New Roman" w:cs="Times New Roman"/>
          <w:sz w:val="24"/>
          <w:lang w:val="en-US"/>
        </w:rPr>
        <w:t>Penyebab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kebakaran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hutan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alami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musim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kemarau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sambaran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petir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vulkanik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gunung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berapi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r w:rsidR="006E631B" w:rsidRPr="006E631B">
        <w:rPr>
          <w:rFonts w:ascii="Times New Roman" w:hAnsi="Times New Roman" w:cs="Times New Roman"/>
          <w:i/>
          <w:sz w:val="24"/>
          <w:lang w:val="en-US"/>
        </w:rPr>
        <w:t>ground fire</w:t>
      </w:r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kebakaran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lapisan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tanah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gambut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akibat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kemarau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631B"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 w:rsidR="006E631B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D32F76" w:rsidRDefault="00D32F76" w:rsidP="006E63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6E631B" w:rsidRPr="006E631B" w:rsidRDefault="00D32F76" w:rsidP="006E63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punting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rokok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perkemahan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oknum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820A93" w:rsidRDefault="00820A93" w:rsidP="00820A93">
      <w:pPr>
        <w:rPr>
          <w:lang w:val="en-US"/>
        </w:rPr>
      </w:pPr>
      <w:r>
        <w:rPr>
          <w:lang w:val="en-US"/>
        </w:rPr>
        <w:br w:type="page"/>
      </w:r>
    </w:p>
    <w:p w:rsidR="003036BE" w:rsidRDefault="00820A93" w:rsidP="00820A93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Sampah</w:t>
      </w:r>
      <w:proofErr w:type="spellEnd"/>
    </w:p>
    <w:p w:rsidR="00820A93" w:rsidRDefault="006E631B" w:rsidP="00820A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anchor distT="0" distB="0" distL="0" distR="0" simplePos="0" relativeHeight="251659264" behindDoc="0" locked="0" layoutInCell="1" allowOverlap="1" wp14:anchorId="4C055F2C" wp14:editId="0520F1D5">
            <wp:simplePos x="0" y="0"/>
            <wp:positionH relativeFrom="page">
              <wp:posOffset>2585085</wp:posOffset>
            </wp:positionH>
            <wp:positionV relativeFrom="paragraph">
              <wp:posOffset>1524000</wp:posOffset>
            </wp:positionV>
            <wp:extent cx="3011170" cy="2273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benda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bersumber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 w:rsidRPr="00820A93">
        <w:rPr>
          <w:rFonts w:ascii="Times New Roman" w:hAnsi="Times New Roman" w:cs="Times New Roman"/>
          <w:sz w:val="24"/>
          <w:lang w:val="en-US"/>
        </w:rPr>
        <w:t>ekonomis</w:t>
      </w:r>
      <w:proofErr w:type="spellEnd"/>
      <w:r w:rsidR="00820A93" w:rsidRPr="00820A9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820A93">
        <w:rPr>
          <w:rFonts w:ascii="Times New Roman" w:hAnsi="Times New Roman" w:cs="Times New Roman"/>
          <w:sz w:val="24"/>
          <w:lang w:val="en-US"/>
        </w:rPr>
        <w:t>Menumpuknya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sungai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kerugian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banjir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mendatangkan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20A93">
        <w:rPr>
          <w:rFonts w:ascii="Times New Roman" w:hAnsi="Times New Roman" w:cs="Times New Roman"/>
          <w:sz w:val="24"/>
          <w:lang w:val="en-US"/>
        </w:rPr>
        <w:t>penyakit</w:t>
      </w:r>
      <w:proofErr w:type="spellEnd"/>
      <w:r w:rsidR="00820A93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6E631B" w:rsidRDefault="006E631B" w:rsidP="00820A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820A93" w:rsidRPr="002E415F" w:rsidRDefault="00820A93" w:rsidP="00820A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sungai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menanggulangi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berserkan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10B16">
        <w:rPr>
          <w:rFonts w:ascii="Times New Roman" w:hAnsi="Times New Roman" w:cs="Times New Roman"/>
          <w:sz w:val="24"/>
          <w:lang w:val="en-US"/>
        </w:rPr>
        <w:t>Alangkah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baiknya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pemerintah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memperketat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larangan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membuang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sampah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sungai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supaya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dampaknya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bertambah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0B16">
        <w:rPr>
          <w:rFonts w:ascii="Times New Roman" w:hAnsi="Times New Roman" w:cs="Times New Roman"/>
          <w:sz w:val="24"/>
          <w:lang w:val="en-US"/>
        </w:rPr>
        <w:t>buruk</w:t>
      </w:r>
      <w:proofErr w:type="spellEnd"/>
      <w:r w:rsidR="00A10B1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sectPr w:rsidR="00820A93" w:rsidRPr="002E415F" w:rsidSect="002E415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5F"/>
    <w:rsid w:val="000D191A"/>
    <w:rsid w:val="002E415F"/>
    <w:rsid w:val="003036BE"/>
    <w:rsid w:val="004E1631"/>
    <w:rsid w:val="005656AA"/>
    <w:rsid w:val="0062553E"/>
    <w:rsid w:val="006E631B"/>
    <w:rsid w:val="00820A93"/>
    <w:rsid w:val="00A10B16"/>
    <w:rsid w:val="00B937B6"/>
    <w:rsid w:val="00D03BB5"/>
    <w:rsid w:val="00D32F76"/>
    <w:rsid w:val="00D60C4C"/>
    <w:rsid w:val="00E71B28"/>
    <w:rsid w:val="00F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2021-02-08T23:24:00Z</dcterms:created>
  <dcterms:modified xsi:type="dcterms:W3CDTF">2021-02-09T04:29:00Z</dcterms:modified>
</cp:coreProperties>
</file>