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spacing w:after="200" w:lineRule="auto"/>
        <w:rPr/>
      </w:pPr>
      <w:bookmarkStart w:colFirst="0" w:colLast="0" w:name="_8n5i86ofd98l" w:id="0"/>
      <w:bookmarkEnd w:id="0"/>
      <w:r w:rsidDel="00000000" w:rsidR="00000000" w:rsidRPr="00000000">
        <w:rPr>
          <w:rtl w:val="0"/>
        </w:rPr>
        <w:t xml:space="preserve">Introducció i gestió d’usuaris i grups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Configuracions inicials</w:t>
      </w:r>
    </w:p>
    <w:p w:rsidR="00000000" w:rsidDel="00000000" w:rsidP="00000000" w:rsidRDefault="00000000" w:rsidRPr="00000000" w14:paraId="00000003">
      <w:pPr>
        <w:pageBreakBefore w:val="0"/>
        <w:spacing w:after="200" w:lineRule="auto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Des de l’apartat Servidor local modificarem les següents opcions:</w:t>
      </w:r>
    </w:p>
    <w:p w:rsidR="00000000" w:rsidDel="00000000" w:rsidP="00000000" w:rsidRDefault="00000000" w:rsidRPr="00000000" w14:paraId="00000004">
      <w:pPr>
        <w:pageBreakBefore w:val="0"/>
        <w:spacing w:after="200" w:lineRule="auto"/>
        <w:ind w:left="0" w:firstLine="0"/>
        <w:rPr>
          <w:sz w:val="16"/>
          <w:szCs w:val="16"/>
        </w:rPr>
      </w:pPr>
      <w:r w:rsidDel="00000000" w:rsidR="00000000" w:rsidRPr="00000000">
        <w:rPr>
          <w:b w:val="1"/>
          <w:color w:val="cc0000"/>
          <w:sz w:val="16"/>
          <w:szCs w:val="16"/>
          <w:rtl w:val="0"/>
        </w:rPr>
        <w:t xml:space="preserve">**</w:t>
      </w:r>
      <w:r w:rsidDel="00000000" w:rsidR="00000000" w:rsidRPr="00000000">
        <w:rPr>
          <w:sz w:val="16"/>
          <w:szCs w:val="16"/>
          <w:rtl w:val="0"/>
        </w:rPr>
        <w:t xml:space="preserve"> Desactivar la “Configuración de seguridad mejorada de IE” per a l’administrador</w:t>
      </w:r>
    </w:p>
    <w:p w:rsidR="00000000" w:rsidDel="00000000" w:rsidP="00000000" w:rsidRDefault="00000000" w:rsidRPr="00000000" w14:paraId="00000005">
      <w:pPr>
        <w:pageBreakBefore w:val="0"/>
        <w:spacing w:after="200" w:lineRule="auto"/>
        <w:ind w:left="0" w:firstLine="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3990975" cy="1676400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 b="4927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2014500" cy="21590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45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after="200" w:lineRule="auto"/>
        <w:ind w:left="0" w:firstLine="0"/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200" w:lineRule="auto"/>
        <w:ind w:left="0" w:firstLine="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3548025" cy="849304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25" cy="849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200" w:lineRule="auto"/>
        <w:ind w:left="0" w:firstLine="0"/>
        <w:rPr>
          <w:sz w:val="16"/>
          <w:szCs w:val="16"/>
        </w:rPr>
      </w:pPr>
      <w:r w:rsidDel="00000000" w:rsidR="00000000" w:rsidRPr="00000000">
        <w:rPr>
          <w:b w:val="1"/>
          <w:color w:val="cc0000"/>
          <w:sz w:val="16"/>
          <w:szCs w:val="16"/>
          <w:rtl w:val="0"/>
        </w:rPr>
        <w:t xml:space="preserve">** </w:t>
      </w:r>
      <w:r w:rsidDel="00000000" w:rsidR="00000000" w:rsidRPr="00000000">
        <w:rPr>
          <w:sz w:val="16"/>
          <w:szCs w:val="16"/>
          <w:rtl w:val="0"/>
        </w:rPr>
        <w:t xml:space="preserve">Modificar el nom de l’equip</w:t>
      </w:r>
    </w:p>
    <w:p w:rsidR="00000000" w:rsidDel="00000000" w:rsidP="00000000" w:rsidRDefault="00000000" w:rsidRPr="00000000" w14:paraId="00000009">
      <w:pPr>
        <w:pageBreakBefore w:val="0"/>
        <w:spacing w:after="200" w:lineRule="auto"/>
        <w:ind w:left="0" w:firstLine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Windows server:</w:t>
      </w:r>
    </w:p>
    <w:p w:rsidR="00000000" w:rsidDel="00000000" w:rsidP="00000000" w:rsidRDefault="00000000" w:rsidRPr="00000000" w14:paraId="0000000A">
      <w:pPr>
        <w:pageBreakBefore w:val="0"/>
        <w:spacing w:after="200" w:lineRule="auto"/>
        <w:ind w:left="0" w:firstLine="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4219575" cy="245745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2989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after="200" w:lineRule="auto"/>
        <w:ind w:left="0" w:firstLine="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4324350" cy="13335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 b="41050" l="0" r="0" t="2177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after="200" w:lineRule="auto"/>
        <w:ind w:left="0" w:firstLine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Windows 10:</w:t>
      </w:r>
    </w:p>
    <w:p w:rsidR="00000000" w:rsidDel="00000000" w:rsidP="00000000" w:rsidRDefault="00000000" w:rsidRPr="00000000" w14:paraId="0000000D">
      <w:pPr>
        <w:pageBreakBefore w:val="0"/>
        <w:spacing w:after="200" w:lineRule="auto"/>
        <w:ind w:left="0" w:firstLine="0"/>
        <w:jc w:val="center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</w:rPr>
        <w:drawing>
          <wp:inline distB="114300" distT="114300" distL="114300" distR="114300">
            <wp:extent cx="3871875" cy="2046446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3619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875" cy="2046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after="200" w:lineRule="auto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after="200" w:lineRule="auto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Creem usuaris i grups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2"/>
        </w:numPr>
        <w:spacing w:after="200" w:lineRule="auto"/>
        <w:ind w:left="720" w:hanging="360"/>
        <w:rPr>
          <w:sz w:val="16"/>
          <w:szCs w:val="16"/>
        </w:rPr>
      </w:pPr>
      <w:r w:rsidDel="00000000" w:rsidR="00000000" w:rsidRPr="00000000">
        <w:rPr>
          <w:b w:val="1"/>
          <w:color w:val="cc0000"/>
          <w:sz w:val="16"/>
          <w:szCs w:val="16"/>
          <w:rtl w:val="0"/>
        </w:rPr>
        <w:t xml:space="preserve">** </w:t>
      </w:r>
      <w:r w:rsidDel="00000000" w:rsidR="00000000" w:rsidRPr="00000000">
        <w:rPr>
          <w:sz w:val="16"/>
          <w:szCs w:val="16"/>
          <w:rtl w:val="0"/>
        </w:rPr>
        <w:t xml:space="preserve">Crea els grups i els usuaris.</w:t>
      </w:r>
    </w:p>
    <w:p w:rsidR="00000000" w:rsidDel="00000000" w:rsidP="00000000" w:rsidRDefault="00000000" w:rsidRPr="00000000" w14:paraId="00000011">
      <w:pPr>
        <w:pageBreakBefore w:val="0"/>
        <w:spacing w:after="200" w:lineRule="auto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2833650" cy="245745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23893" l="0" r="2743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65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2776500" cy="2219325"/>
            <wp:effectExtent b="0" l="0" r="0" t="0"/>
            <wp:docPr id="3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3"/>
                    <a:srcRect b="38359" l="0" r="3607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00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after="200" w:lineRule="auto"/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after="200" w:lineRule="auto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2847937" cy="2085975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38655" l="0" r="3062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37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2933662" cy="215265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38251" l="0" r="3015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662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after="200" w:lineRule="auto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2"/>
        </w:numPr>
        <w:spacing w:after="200" w:before="0" w:lineRule="auto"/>
        <w:ind w:left="72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Escull un usuari dels creats i fes les següents modificacions a través d’Usuario y equipos de l’Active Directory.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spacing w:after="200" w:before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b w:val="1"/>
          <w:color w:val="cc0000"/>
          <w:sz w:val="16"/>
          <w:szCs w:val="16"/>
          <w:rtl w:val="0"/>
        </w:rPr>
        <w:t xml:space="preserve">** </w:t>
      </w:r>
      <w:r w:rsidDel="00000000" w:rsidR="00000000" w:rsidRPr="00000000">
        <w:rPr>
          <w:sz w:val="16"/>
          <w:szCs w:val="16"/>
          <w:rtl w:val="0"/>
        </w:rPr>
        <w:t xml:space="preserve">Prova de modificar la contrasenya per ‘password’.</w:t>
      </w:r>
    </w:p>
    <w:p w:rsidR="00000000" w:rsidDel="00000000" w:rsidP="00000000" w:rsidRDefault="00000000" w:rsidRPr="00000000" w14:paraId="00000017">
      <w:pPr>
        <w:pageBreakBefore w:val="0"/>
        <w:spacing w:after="200" w:before="0" w:lineRule="auto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4600575" cy="17145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30294" l="0" r="0" t="2473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after="200" w:before="0" w:lineRule="auto"/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after="200" w:before="0" w:lineRule="auto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3800475" cy="2143125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 b="3181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after="200" w:lineRule="auto"/>
        <w:ind w:left="0" w:firstLine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Busca a l'ajuda i descriu quines són les restriccions i condicions EXACTES que hi ha activades per les contrasenyes COMPLEXES. </w:t>
      </w:r>
    </w:p>
    <w:p w:rsidR="00000000" w:rsidDel="00000000" w:rsidP="00000000" w:rsidRDefault="00000000" w:rsidRPr="00000000" w14:paraId="0000001B">
      <w:pPr>
        <w:pageBreakBefore w:val="0"/>
        <w:spacing w:after="200" w:lineRule="auto"/>
        <w:ind w:left="0" w:firstLine="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4200525" cy="1666875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5205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200" w:lineRule="auto"/>
        <w:ind w:left="0" w:firstLine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Les DIRECTIVAS DE GRUPO del domini són les que marquen les restriccions de seguretat pels nostres usuaris, de forma que podem donar passwords més simples i fàcils de recordar si les modifiquem.</w:t>
      </w:r>
    </w:p>
    <w:p w:rsidR="00000000" w:rsidDel="00000000" w:rsidP="00000000" w:rsidRDefault="00000000" w:rsidRPr="00000000" w14:paraId="0000001D">
      <w:pPr>
        <w:pageBreakBefore w:val="0"/>
        <w:spacing w:after="200" w:lineRule="auto"/>
        <w:ind w:left="0" w:firstLine="0"/>
        <w:rPr>
          <w:sz w:val="16"/>
          <w:szCs w:val="16"/>
        </w:rPr>
      </w:pPr>
      <w:r w:rsidDel="00000000" w:rsidR="00000000" w:rsidRPr="00000000">
        <w:rPr>
          <w:b w:val="1"/>
          <w:color w:val="cc0000"/>
          <w:sz w:val="16"/>
          <w:szCs w:val="16"/>
          <w:rtl w:val="0"/>
        </w:rPr>
        <w:t xml:space="preserve">** </w:t>
      </w:r>
      <w:r w:rsidDel="00000000" w:rsidR="00000000" w:rsidRPr="00000000">
        <w:rPr>
          <w:sz w:val="16"/>
          <w:szCs w:val="16"/>
          <w:rtl w:val="0"/>
        </w:rPr>
        <w:t xml:space="preserve">Anota on es localitzen les directives de grup del teu domini (Default Domain Policy). Descriu com desactivar al màxim les restriccions dels passwords per a tots els usuaris del domini. Deixa al final a l’usuari escollit amb contrasenya PASSWORD (o una similar i senzilla) sense més restriccions.</w:t>
      </w:r>
    </w:p>
    <w:p w:rsidR="00000000" w:rsidDel="00000000" w:rsidP="00000000" w:rsidRDefault="00000000" w:rsidRPr="00000000" w14:paraId="0000001E">
      <w:pPr>
        <w:pageBreakBefore w:val="0"/>
        <w:spacing w:after="200" w:lineRule="auto"/>
        <w:ind w:left="0" w:firstLine="0"/>
        <w:rPr>
          <w:color w:val="1155cc"/>
          <w:sz w:val="16"/>
          <w:szCs w:val="16"/>
        </w:rPr>
      </w:pPr>
      <w:r w:rsidDel="00000000" w:rsidR="00000000" w:rsidRPr="00000000">
        <w:rPr>
          <w:color w:val="1155cc"/>
          <w:sz w:val="16"/>
          <w:szCs w:val="16"/>
          <w:rtl w:val="0"/>
        </w:rPr>
        <w:t xml:space="preserve">Herramientas/ Administración de directivas de grupo/ dam.com(Editar) / Directivas / Configuración de Windows/ Configuración de cuenta/ Directiva de contraseña</w:t>
      </w:r>
    </w:p>
    <w:p w:rsidR="00000000" w:rsidDel="00000000" w:rsidP="00000000" w:rsidRDefault="00000000" w:rsidRPr="00000000" w14:paraId="0000001F">
      <w:pPr>
        <w:pageBreakBefore w:val="0"/>
        <w:spacing w:after="200" w:lineRule="auto"/>
        <w:ind w:left="0" w:firstLine="0"/>
        <w:rPr>
          <w:color w:val="1155cc"/>
          <w:sz w:val="16"/>
          <w:szCs w:val="16"/>
        </w:rPr>
      </w:pPr>
      <w:r w:rsidDel="00000000" w:rsidR="00000000" w:rsidRPr="00000000">
        <w:rPr>
          <w:color w:val="1155cc"/>
          <w:sz w:val="16"/>
          <w:szCs w:val="16"/>
          <w:rtl w:val="0"/>
        </w:rPr>
        <w:t xml:space="preserve">Si li donem a propietats, poden desactivar opcions o modificar-les.</w:t>
      </w:r>
    </w:p>
    <w:p w:rsidR="00000000" w:rsidDel="00000000" w:rsidP="00000000" w:rsidRDefault="00000000" w:rsidRPr="00000000" w14:paraId="00000020">
      <w:pPr>
        <w:pageBreakBefore w:val="0"/>
        <w:spacing w:after="200" w:lineRule="auto"/>
        <w:ind w:left="0" w:firstLine="0"/>
        <w:jc w:val="center"/>
        <w:rPr>
          <w:color w:val="1155cc"/>
          <w:sz w:val="16"/>
          <w:szCs w:val="16"/>
        </w:rPr>
      </w:pPr>
      <w:r w:rsidDel="00000000" w:rsidR="00000000" w:rsidRPr="00000000">
        <w:rPr>
          <w:color w:val="1155cc"/>
          <w:sz w:val="16"/>
          <w:szCs w:val="16"/>
        </w:rPr>
        <w:drawing>
          <wp:inline distB="114300" distT="114300" distL="114300" distR="114300">
            <wp:extent cx="5143500" cy="100965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56660" l="0" r="0" t="1965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200" w:lineRule="auto"/>
        <w:ind w:left="0" w:firstLine="0"/>
        <w:jc w:val="center"/>
        <w:rPr>
          <w:color w:val="1155cc"/>
          <w:sz w:val="16"/>
          <w:szCs w:val="16"/>
        </w:rPr>
      </w:pPr>
      <w:r w:rsidDel="00000000" w:rsidR="00000000" w:rsidRPr="00000000">
        <w:rPr>
          <w:color w:val="1155cc"/>
          <w:sz w:val="16"/>
          <w:szCs w:val="16"/>
        </w:rPr>
        <w:drawing>
          <wp:inline distB="114300" distT="114300" distL="114300" distR="114300">
            <wp:extent cx="5119688" cy="1154517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53095" l="0" r="0" t="19699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1154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200" w:lineRule="auto"/>
        <w:ind w:left="0" w:firstLine="0"/>
        <w:jc w:val="center"/>
        <w:rPr>
          <w:color w:val="1155cc"/>
          <w:sz w:val="16"/>
          <w:szCs w:val="16"/>
        </w:rPr>
      </w:pPr>
      <w:r w:rsidDel="00000000" w:rsidR="00000000" w:rsidRPr="00000000">
        <w:rPr>
          <w:color w:val="1155cc"/>
          <w:sz w:val="16"/>
          <w:szCs w:val="16"/>
        </w:rPr>
        <w:drawing>
          <wp:inline distB="114300" distT="114300" distL="114300" distR="114300">
            <wp:extent cx="5276888" cy="948755"/>
            <wp:effectExtent b="0" l="0" r="0" t="0"/>
            <wp:docPr id="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 b="58161" l="0" r="0" t="20075"/>
                    <a:stretch>
                      <a:fillRect/>
                    </a:stretch>
                  </pic:blipFill>
                  <pic:spPr>
                    <a:xfrm>
                      <a:off x="0" y="0"/>
                      <a:ext cx="5276888" cy="948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200" w:lineRule="auto"/>
        <w:ind w:left="0" w:firstLine="0"/>
        <w:jc w:val="center"/>
        <w:rPr>
          <w:color w:val="1155cc"/>
          <w:sz w:val="16"/>
          <w:szCs w:val="16"/>
        </w:rPr>
      </w:pPr>
      <w:r w:rsidDel="00000000" w:rsidR="00000000" w:rsidRPr="00000000">
        <w:rPr>
          <w:color w:val="1155cc"/>
          <w:sz w:val="16"/>
          <w:szCs w:val="16"/>
        </w:rPr>
        <w:drawing>
          <wp:inline distB="114300" distT="114300" distL="114300" distR="114300">
            <wp:extent cx="5005388" cy="75509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55159" l="0" r="0" t="26641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755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200" w:lineRule="auto"/>
        <w:ind w:left="0" w:firstLine="0"/>
        <w:jc w:val="center"/>
        <w:rPr>
          <w:color w:val="1155cc"/>
          <w:sz w:val="16"/>
          <w:szCs w:val="16"/>
        </w:rPr>
      </w:pPr>
      <w:r w:rsidDel="00000000" w:rsidR="00000000" w:rsidRPr="00000000">
        <w:rPr>
          <w:color w:val="1155cc"/>
          <w:sz w:val="16"/>
          <w:szCs w:val="16"/>
        </w:rPr>
        <w:drawing>
          <wp:inline distB="114300" distT="114300" distL="114300" distR="114300">
            <wp:extent cx="4114800" cy="259080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3"/>
                    <a:srcRect b="2402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200" w:lineRule="auto"/>
        <w:ind w:left="0" w:firstLine="0"/>
        <w:jc w:val="center"/>
        <w:rPr>
          <w:color w:val="1155cc"/>
          <w:sz w:val="16"/>
          <w:szCs w:val="16"/>
        </w:rPr>
      </w:pPr>
      <w:r w:rsidDel="00000000" w:rsidR="00000000" w:rsidRPr="00000000">
        <w:rPr>
          <w:color w:val="1155cc"/>
          <w:sz w:val="16"/>
          <w:szCs w:val="16"/>
        </w:rPr>
        <w:drawing>
          <wp:inline distB="114300" distT="114300" distL="114300" distR="114300">
            <wp:extent cx="1952587" cy="88754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2587" cy="887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2"/>
        </w:numPr>
        <w:spacing w:after="200" w:lineRule="auto"/>
        <w:ind w:left="72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Mostra com es poden dur a terme les següents restriccions per iniciar sessió. Comenta els efectes que comporten:</w:t>
      </w:r>
    </w:p>
    <w:p w:rsidR="00000000" w:rsidDel="00000000" w:rsidP="00000000" w:rsidRDefault="00000000" w:rsidRPr="00000000" w14:paraId="00000027">
      <w:pPr>
        <w:pageBreakBefore w:val="0"/>
        <w:spacing w:after="200" w:before="0" w:lineRule="auto"/>
        <w:ind w:left="0" w:firstLine="0"/>
        <w:rPr>
          <w:sz w:val="16"/>
          <w:szCs w:val="16"/>
        </w:rPr>
      </w:pPr>
      <w:r w:rsidDel="00000000" w:rsidR="00000000" w:rsidRPr="00000000">
        <w:rPr>
          <w:b w:val="1"/>
          <w:color w:val="cc0000"/>
          <w:sz w:val="16"/>
          <w:szCs w:val="16"/>
          <w:rtl w:val="0"/>
        </w:rPr>
        <w:t xml:space="preserve">** </w:t>
      </w:r>
      <w:r w:rsidDel="00000000" w:rsidR="00000000" w:rsidRPr="00000000">
        <w:rPr>
          <w:sz w:val="16"/>
          <w:szCs w:val="16"/>
          <w:rtl w:val="0"/>
        </w:rPr>
        <w:t xml:space="preserve">Deshabilita un dels comptes creats. Intenta iniciar sessió. </w:t>
      </w:r>
    </w:p>
    <w:p w:rsidR="00000000" w:rsidDel="00000000" w:rsidP="00000000" w:rsidRDefault="00000000" w:rsidRPr="00000000" w14:paraId="00000028">
      <w:pPr>
        <w:pageBreakBefore w:val="0"/>
        <w:spacing w:after="200" w:before="0" w:lineRule="auto"/>
        <w:ind w:left="0" w:firstLine="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4086225" cy="2095500"/>
            <wp:effectExtent b="0" l="0" r="0" t="0"/>
            <wp:docPr id="2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3820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2438362" cy="1293071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362" cy="1293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200" w:lineRule="auto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Torna a habilitar-lo. Des del CLIENT, amb l'usuari escollit, canvia el seu propi password.</w:t>
      </w:r>
    </w:p>
    <w:p w:rsidR="00000000" w:rsidDel="00000000" w:rsidP="00000000" w:rsidRDefault="00000000" w:rsidRPr="00000000" w14:paraId="0000002A">
      <w:pPr>
        <w:pageBreakBefore w:val="0"/>
        <w:spacing w:after="200" w:before="0" w:lineRule="auto"/>
        <w:ind w:left="0" w:firstLine="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2138325" cy="1036321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8325" cy="1036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200" w:before="0" w:lineRule="auto"/>
        <w:ind w:left="0" w:firstLine="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2428837" cy="1336254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37" cy="1336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2752687" cy="1355060"/>
            <wp:effectExtent b="0" l="0" r="0" t="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687" cy="1355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200" w:before="0" w:lineRule="auto"/>
        <w:ind w:left="0" w:firstLine="0"/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200" w:before="0" w:lineRule="auto"/>
        <w:ind w:left="0" w:firstLine="0"/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200" w:before="0" w:lineRule="auto"/>
        <w:ind w:left="0" w:firstLine="0"/>
        <w:rPr>
          <w:b w:val="1"/>
          <w:color w:val="cc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200" w:before="0" w:lineRule="auto"/>
        <w:ind w:left="0" w:firstLine="0"/>
        <w:rPr>
          <w:b w:val="1"/>
          <w:color w:val="cc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after="200" w:before="0" w:lineRule="auto"/>
        <w:ind w:left="0" w:firstLine="0"/>
        <w:rPr>
          <w:sz w:val="16"/>
          <w:szCs w:val="16"/>
        </w:rPr>
      </w:pPr>
      <w:r w:rsidDel="00000000" w:rsidR="00000000" w:rsidRPr="00000000">
        <w:rPr>
          <w:b w:val="1"/>
          <w:color w:val="cc0000"/>
          <w:sz w:val="16"/>
          <w:szCs w:val="16"/>
          <w:rtl w:val="0"/>
        </w:rPr>
        <w:t xml:space="preserve">** </w:t>
      </w:r>
      <w:r w:rsidDel="00000000" w:rsidR="00000000" w:rsidRPr="00000000">
        <w:rPr>
          <w:sz w:val="16"/>
          <w:szCs w:val="16"/>
          <w:rtl w:val="0"/>
        </w:rPr>
        <w:t xml:space="preserve">Des del SERVIDOR, obliga a que l’usuari canviï la contrasenya al següent inici de sessió. Després fes que no pugui canviar el password. Comprova que funciona.</w:t>
      </w:r>
    </w:p>
    <w:p w:rsidR="00000000" w:rsidDel="00000000" w:rsidP="00000000" w:rsidRDefault="00000000" w:rsidRPr="00000000" w14:paraId="00000031">
      <w:pPr>
        <w:pageBreakBefore w:val="0"/>
        <w:spacing w:after="200" w:before="0" w:lineRule="auto"/>
        <w:ind w:left="0" w:firstLine="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4090988" cy="339113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3391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pacing w:after="200" w:before="0" w:lineRule="auto"/>
        <w:ind w:left="0" w:firstLine="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2782500" cy="1262063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2500" cy="1262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2619337" cy="1277331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37" cy="12773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spacing w:after="200" w:before="0" w:lineRule="auto"/>
        <w:ind w:left="0" w:firstLine="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2314537" cy="59653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37" cy="596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2405025" cy="125852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025" cy="1258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spacing w:after="200" w:before="0" w:lineRule="auto"/>
        <w:ind w:left="0" w:firstLine="0"/>
        <w:rPr>
          <w:sz w:val="16"/>
          <w:szCs w:val="16"/>
        </w:rPr>
      </w:pPr>
      <w:r w:rsidDel="00000000" w:rsidR="00000000" w:rsidRPr="00000000">
        <w:rPr>
          <w:b w:val="1"/>
          <w:color w:val="cc0000"/>
          <w:sz w:val="16"/>
          <w:szCs w:val="16"/>
          <w:rtl w:val="0"/>
        </w:rPr>
        <w:t xml:space="preserve">** </w:t>
      </w:r>
      <w:r w:rsidDel="00000000" w:rsidR="00000000" w:rsidRPr="00000000">
        <w:rPr>
          <w:sz w:val="16"/>
          <w:szCs w:val="16"/>
          <w:rtl w:val="0"/>
        </w:rPr>
        <w:t xml:space="preserve">Dona data de caducitat al seu compte, pots donar data d'avui. Fes que la contrasenya caduqui a una data determinada.</w:t>
      </w:r>
    </w:p>
    <w:p w:rsidR="00000000" w:rsidDel="00000000" w:rsidP="00000000" w:rsidRDefault="00000000" w:rsidRPr="00000000" w14:paraId="00000035">
      <w:pPr>
        <w:pageBreakBefore w:val="0"/>
        <w:spacing w:after="200" w:before="0" w:lineRule="auto"/>
        <w:ind w:left="0" w:firstLine="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2871750" cy="566164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1750" cy="566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2671800" cy="1207373"/>
            <wp:effectExtent b="0" l="0" r="0" t="0"/>
            <wp:docPr id="2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800" cy="1207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spacing w:after="200" w:before="0" w:lineRule="auto"/>
        <w:ind w:left="0" w:firstLine="0"/>
        <w:rPr>
          <w:sz w:val="16"/>
          <w:szCs w:val="16"/>
        </w:rPr>
      </w:pPr>
      <w:r w:rsidDel="00000000" w:rsidR="00000000" w:rsidRPr="00000000">
        <w:rPr>
          <w:b w:val="1"/>
          <w:color w:val="cc0000"/>
          <w:sz w:val="16"/>
          <w:szCs w:val="16"/>
          <w:rtl w:val="0"/>
        </w:rPr>
        <w:t xml:space="preserve">** </w:t>
      </w:r>
      <w:r w:rsidDel="00000000" w:rsidR="00000000" w:rsidRPr="00000000">
        <w:rPr>
          <w:sz w:val="16"/>
          <w:szCs w:val="16"/>
          <w:rtl w:val="0"/>
        </w:rPr>
        <w:t xml:space="preserve">Dona unes hores vàlides/no vàlides per iniciar sessió. Comprova que funciona.</w:t>
      </w:r>
    </w:p>
    <w:p w:rsidR="00000000" w:rsidDel="00000000" w:rsidP="00000000" w:rsidRDefault="00000000" w:rsidRPr="00000000" w14:paraId="00000037">
      <w:pPr>
        <w:pageBreakBefore w:val="0"/>
        <w:spacing w:after="200" w:before="0" w:lineRule="auto"/>
        <w:ind w:left="0" w:firstLine="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2862225" cy="1752383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225" cy="1752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3095587" cy="1228062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587" cy="1228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spacing w:after="200" w:lineRule="auto"/>
        <w:ind w:left="0" w:firstLine="0"/>
        <w:rPr>
          <w:sz w:val="16"/>
          <w:szCs w:val="16"/>
        </w:rPr>
      </w:pPr>
      <w:r w:rsidDel="00000000" w:rsidR="00000000" w:rsidRPr="00000000">
        <w:rPr>
          <w:b w:val="1"/>
          <w:color w:val="cc0000"/>
          <w:sz w:val="16"/>
          <w:szCs w:val="16"/>
          <w:rtl w:val="0"/>
        </w:rPr>
        <w:t xml:space="preserve">** </w:t>
      </w:r>
      <w:r w:rsidDel="00000000" w:rsidR="00000000" w:rsidRPr="00000000">
        <w:rPr>
          <w:sz w:val="16"/>
          <w:szCs w:val="16"/>
          <w:rtl w:val="0"/>
        </w:rPr>
        <w:t xml:space="preserve">Permet iniciar sessió a l’usuari només en un equip concret. Després, a qualsevol equip.</w:t>
      </w:r>
    </w:p>
    <w:p w:rsidR="00000000" w:rsidDel="00000000" w:rsidP="00000000" w:rsidRDefault="00000000" w:rsidRPr="00000000" w14:paraId="00000039">
      <w:pPr>
        <w:pageBreakBefore w:val="0"/>
        <w:spacing w:after="200" w:lineRule="auto"/>
        <w:ind w:left="0" w:firstLine="0"/>
        <w:jc w:val="center"/>
        <w:rPr/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1981200" cy="11811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 b="4678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6"/>
          <w:szCs w:val="16"/>
          <w:rtl w:val="0"/>
        </w:rPr>
        <w:t xml:space="preserve">     </w:t>
      </w: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1943100" cy="120015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0"/>
                    <a:srcRect b="4568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41" w:type="default"/>
      <w:footerReference r:id="rId42" w:type="default"/>
      <w:pgSz w:h="16838" w:w="11906" w:orient="portrait"/>
      <w:pgMar w:bottom="566.9291338582677" w:top="1133.8582677165355" w:left="1410" w:right="850.3937007874016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14608.346456692914"/>
        <w:tab w:val="left" w:pos="-1.6535433070866645"/>
        <w:tab w:val="center" w:pos="4830"/>
      </w:tabs>
      <w:jc w:val="right"/>
      <w:rPr>
        <w:color w:val="ff0000"/>
        <w:sz w:val="16"/>
        <w:szCs w:val="16"/>
      </w:rPr>
    </w:pPr>
    <w:r w:rsidDel="00000000" w:rsidR="00000000" w:rsidRPr="00000000">
      <w:rPr>
        <w:color w:val="ff0000"/>
        <w:sz w:val="16"/>
        <w:szCs w:val="16"/>
        <w:rtl w:val="0"/>
      </w:rPr>
      <w:t xml:space="preserve">Aquest document pot quedar obsolet una vegada imprès</w:t>
      <w:tab/>
    </w:r>
    <w:r w:rsidDel="00000000" w:rsidR="00000000" w:rsidRPr="00000000">
      <w:rPr>
        <w:rtl w:val="0"/>
      </w:rPr>
      <w:tab/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de 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-466724</wp:posOffset>
          </wp:positionH>
          <wp:positionV relativeFrom="paragraph">
            <wp:posOffset>257175</wp:posOffset>
          </wp:positionV>
          <wp:extent cx="1654683" cy="481013"/>
          <wp:effectExtent b="0" l="0" r="0" t="0"/>
          <wp:wrapSquare wrapText="bothSides" distB="0" distT="0" distL="0" distR="0"/>
          <wp:docPr descr="Logo Consorci.png" id="6" name="image5.png"/>
          <a:graphic>
            <a:graphicData uri="http://schemas.openxmlformats.org/drawingml/2006/picture">
              <pic:pic>
                <pic:nvPicPr>
                  <pic:cNvPr descr="Logo Consorci.png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54683" cy="4810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4905375</wp:posOffset>
          </wp:positionH>
          <wp:positionV relativeFrom="paragraph">
            <wp:posOffset>257175</wp:posOffset>
          </wp:positionV>
          <wp:extent cx="1190149" cy="485775"/>
          <wp:effectExtent b="0" l="0" r="0" t="0"/>
          <wp:wrapSquare wrapText="bothSides" distB="0" distT="0" distL="0" distR="0"/>
          <wp:docPr descr="Logo JdA.png" id="26" name="image20.png"/>
          <a:graphic>
            <a:graphicData uri="http://schemas.openxmlformats.org/drawingml/2006/picture">
              <pic:pic>
                <pic:nvPicPr>
                  <pic:cNvPr descr="Logo JdA.png" id="0" name="image20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90149" cy="4857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widowControl w:val="0"/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pBdr>
        <w:bottom w:color="000000" w:space="2" w:sz="18" w:val="single"/>
      </w:pBdr>
      <w:spacing w:after="12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pBdr>
        <w:bottom w:color="000000" w:space="2" w:sz="12" w:val="single"/>
      </w:pBdr>
      <w:spacing w:after="80" w:before="200" w:lineRule="auto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0"/>
      <w:keepLines w:val="0"/>
      <w:pageBreakBefore w:val="0"/>
      <w:widowControl w:val="0"/>
      <w:spacing w:after="80" w:before="280" w:lineRule="auto"/>
    </w:pPr>
    <w:rPr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0"/>
      <w:keepLines w:val="0"/>
      <w:pageBreakBefore w:val="0"/>
      <w:widowControl w:val="0"/>
      <w:spacing w:after="40" w:before="240" w:lineRule="auto"/>
    </w:pPr>
    <w:rPr>
      <w:i w:val="1"/>
      <w:color w:val="666666"/>
      <w:sz w:val="22"/>
      <w:szCs w:val="22"/>
    </w:rPr>
  </w:style>
  <w:style w:type="paragraph" w:styleId="Heading5">
    <w:name w:val="heading 5"/>
    <w:basedOn w:val="Normal"/>
    <w:next w:val="Normal"/>
    <w:pPr>
      <w:keepNext w:val="0"/>
      <w:keepLines w:val="0"/>
      <w:pageBreakBefore w:val="0"/>
      <w:widowControl w:val="0"/>
      <w:spacing w:after="40" w:before="220" w:lineRule="auto"/>
    </w:pPr>
    <w:rPr>
      <w:b w:val="1"/>
      <w:color w:val="666666"/>
      <w:sz w:val="20"/>
      <w:szCs w:val="20"/>
    </w:rPr>
  </w:style>
  <w:style w:type="paragraph" w:styleId="Heading6">
    <w:name w:val="heading 6"/>
    <w:basedOn w:val="Normal"/>
    <w:next w:val="Normal"/>
    <w:pPr>
      <w:keepNext w:val="0"/>
      <w:keepLines w:val="0"/>
      <w:pageBreakBefore w:val="0"/>
      <w:widowControl w:val="0"/>
      <w:spacing w:after="40" w:before="200" w:lineRule="auto"/>
    </w:pPr>
    <w:rPr>
      <w:i w:val="1"/>
      <w:color w:val="666666"/>
      <w:sz w:val="20"/>
      <w:szCs w:val="20"/>
    </w:rPr>
  </w:style>
  <w:style w:type="paragraph" w:styleId="Title">
    <w:name w:val="Title"/>
    <w:basedOn w:val="Normal"/>
    <w:next w:val="Normal"/>
    <w:pPr>
      <w:pageBreakBefore w:val="0"/>
      <w:pBdr>
        <w:bottom w:color="000000" w:space="2" w:sz="24" w:val="single"/>
      </w:pBdr>
    </w:pPr>
    <w:rPr>
      <w:b w:val="1"/>
      <w:sz w:val="40"/>
      <w:szCs w:val="40"/>
    </w:r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.png"/><Relationship Id="rId20" Type="http://schemas.openxmlformats.org/officeDocument/2006/relationships/image" Target="media/image26.png"/><Relationship Id="rId42" Type="http://schemas.openxmlformats.org/officeDocument/2006/relationships/footer" Target="footer1.xml"/><Relationship Id="rId41" Type="http://schemas.openxmlformats.org/officeDocument/2006/relationships/header" Target="header1.xml"/><Relationship Id="rId22" Type="http://schemas.openxmlformats.org/officeDocument/2006/relationships/image" Target="media/image18.png"/><Relationship Id="rId21" Type="http://schemas.openxmlformats.org/officeDocument/2006/relationships/image" Target="media/image36.png"/><Relationship Id="rId24" Type="http://schemas.openxmlformats.org/officeDocument/2006/relationships/image" Target="media/image1.png"/><Relationship Id="rId23" Type="http://schemas.openxmlformats.org/officeDocument/2006/relationships/image" Target="media/image3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3.png"/><Relationship Id="rId25" Type="http://schemas.openxmlformats.org/officeDocument/2006/relationships/image" Target="media/image28.png"/><Relationship Id="rId28" Type="http://schemas.openxmlformats.org/officeDocument/2006/relationships/image" Target="media/image22.png"/><Relationship Id="rId27" Type="http://schemas.openxmlformats.org/officeDocument/2006/relationships/image" Target="media/image32.png"/><Relationship Id="rId5" Type="http://schemas.openxmlformats.org/officeDocument/2006/relationships/styles" Target="styles.xml"/><Relationship Id="rId6" Type="http://schemas.openxmlformats.org/officeDocument/2006/relationships/image" Target="media/image29.png"/><Relationship Id="rId29" Type="http://schemas.openxmlformats.org/officeDocument/2006/relationships/image" Target="media/image21.png"/><Relationship Id="rId7" Type="http://schemas.openxmlformats.org/officeDocument/2006/relationships/image" Target="media/image23.png"/><Relationship Id="rId8" Type="http://schemas.openxmlformats.org/officeDocument/2006/relationships/image" Target="media/image27.png"/><Relationship Id="rId31" Type="http://schemas.openxmlformats.org/officeDocument/2006/relationships/image" Target="media/image19.png"/><Relationship Id="rId30" Type="http://schemas.openxmlformats.org/officeDocument/2006/relationships/image" Target="media/image9.png"/><Relationship Id="rId11" Type="http://schemas.openxmlformats.org/officeDocument/2006/relationships/image" Target="media/image6.png"/><Relationship Id="rId33" Type="http://schemas.openxmlformats.org/officeDocument/2006/relationships/image" Target="media/image13.png"/><Relationship Id="rId10" Type="http://schemas.openxmlformats.org/officeDocument/2006/relationships/image" Target="media/image30.png"/><Relationship Id="rId32" Type="http://schemas.openxmlformats.org/officeDocument/2006/relationships/image" Target="media/image4.png"/><Relationship Id="rId13" Type="http://schemas.openxmlformats.org/officeDocument/2006/relationships/image" Target="media/image37.png"/><Relationship Id="rId35" Type="http://schemas.openxmlformats.org/officeDocument/2006/relationships/image" Target="media/image14.png"/><Relationship Id="rId12" Type="http://schemas.openxmlformats.org/officeDocument/2006/relationships/image" Target="media/image24.png"/><Relationship Id="rId34" Type="http://schemas.openxmlformats.org/officeDocument/2006/relationships/image" Target="media/image15.png"/><Relationship Id="rId15" Type="http://schemas.openxmlformats.org/officeDocument/2006/relationships/image" Target="media/image7.png"/><Relationship Id="rId37" Type="http://schemas.openxmlformats.org/officeDocument/2006/relationships/image" Target="media/image34.png"/><Relationship Id="rId14" Type="http://schemas.openxmlformats.org/officeDocument/2006/relationships/image" Target="media/image16.png"/><Relationship Id="rId36" Type="http://schemas.openxmlformats.org/officeDocument/2006/relationships/image" Target="media/image33.png"/><Relationship Id="rId17" Type="http://schemas.openxmlformats.org/officeDocument/2006/relationships/image" Target="media/image31.png"/><Relationship Id="rId39" Type="http://schemas.openxmlformats.org/officeDocument/2006/relationships/image" Target="media/image25.png"/><Relationship Id="rId16" Type="http://schemas.openxmlformats.org/officeDocument/2006/relationships/image" Target="media/image17.png"/><Relationship Id="rId38" Type="http://schemas.openxmlformats.org/officeDocument/2006/relationships/image" Target="media/image2.png"/><Relationship Id="rId19" Type="http://schemas.openxmlformats.org/officeDocument/2006/relationships/image" Target="media/image10.png"/><Relationship Id="rId18" Type="http://schemas.openxmlformats.org/officeDocument/2006/relationships/image" Target="media/image1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