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95n36im84g34" w:id="0"/>
      <w:bookmarkEnd w:id="0"/>
      <w:r w:rsidDel="00000000" w:rsidR="00000000" w:rsidRPr="00000000">
        <w:rPr>
          <w:rtl w:val="0"/>
        </w:rPr>
        <w:t xml:space="preserve">Pràctica amb frases cèlebres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Descarrega el fitxer frases.tar.gz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Extreu el contingut en un directori.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Instal·la-ho amb l’script d’instal·lació que inclou.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Compte! Investiga com instal·lar-ho sense fer sudo… consulta l’script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Localitza l’arxiu resultant de la instal·lació frases.txt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 les preguntes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qj0kalxno0n9" w:id="1"/>
      <w:bookmarkEnd w:id="1"/>
      <w:r w:rsidDel="00000000" w:rsidR="00000000" w:rsidRPr="00000000">
        <w:rPr>
          <w:b w:val="1"/>
          <w:rtl w:val="0"/>
        </w:rPr>
        <w:t xml:space="preserve">Troba totes les frases de Sèneca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Còpia aquí l’ordre que fas servir, i les frases (no captura de pantalla)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ebdbb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grep -E '\-Sèneca\-' frases.txt </w:t>
              <w:br w:type="textWrapping"/>
              <w:tab/>
              <w:br w:type="textWrapping"/>
              <w:t xml:space="preserve">La soledat no és sentir-se sol, sinó sentir-se buit.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És molt més important que et coneguis a tu mateix que donar-te a conèixer als altres.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Dir el que sentim. Sentir el que diem. Concordar les paraules amb la vida.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El no voler és la causa, el no poder, el pretext.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Estudia no per saber una mica més sinó per saber una mica millor.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Considera les contrarietats com un exercici.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Admira qui ho intenta tot i que fracassi.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No arriba abans qui va més de pressa, sinó qui sap on va.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Mai no es descobriria res si ens consideréssim satisfets amb les coses descobertes.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  <w:br w:type="textWrapping"/>
              <w:t xml:space="preserve">El que d'arrel s'aprèn mai del tot s'oblida -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Sèneca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pageBreakBefore w:val="0"/>
        <w:rPr>
          <w:b w:val="1"/>
        </w:rPr>
      </w:pPr>
      <w:bookmarkStart w:colFirst="0" w:colLast="0" w:name="_l5hwlxjbup48" w:id="2"/>
      <w:bookmarkEnd w:id="2"/>
      <w:r w:rsidDel="00000000" w:rsidR="00000000" w:rsidRPr="00000000">
        <w:rPr>
          <w:b w:val="1"/>
          <w:rtl w:val="0"/>
        </w:rPr>
        <w:t xml:space="preserve">Quantes frases n’hi ha de Confuci?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Còpia aquí l’ordre que fas servir i la resposta.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grep -Ec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'Confuci'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frases.txt</w:t>
              <w:br w:type="textWrapping"/>
              <w:t xml:space="preserve">26</w:t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pageBreakBefore w:val="0"/>
        <w:rPr>
          <w:b w:val="1"/>
        </w:rPr>
      </w:pPr>
      <w:bookmarkStart w:colFirst="0" w:colLast="0" w:name="_7mshzjj03570" w:id="3"/>
      <w:bookmarkEnd w:id="3"/>
      <w:r w:rsidDel="00000000" w:rsidR="00000000" w:rsidRPr="00000000">
        <w:rPr>
          <w:b w:val="1"/>
          <w:rtl w:val="0"/>
        </w:rPr>
        <w:t xml:space="preserve">Quantes frases n’hi ha que siguin anònimes?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Còpia aquí l’ordre que fas servir i la resposta.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grep -Ec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'Anonim'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frases.txt</w:t>
              <w:br w:type="textWrapping"/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pageBreakBefore w:val="0"/>
        <w:rPr>
          <w:b w:val="1"/>
        </w:rPr>
      </w:pPr>
      <w:bookmarkStart w:colFirst="0" w:colLast="0" w:name="_qv82m5nka1cb" w:id="4"/>
      <w:bookmarkEnd w:id="4"/>
      <w:r w:rsidDel="00000000" w:rsidR="00000000" w:rsidRPr="00000000">
        <w:rPr>
          <w:b w:val="1"/>
          <w:rtl w:val="0"/>
        </w:rPr>
        <w:t xml:space="preserve">En quines frases apareix la paraula ‘perill’ o paraules derivades?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Còpia aquí l’ordre que fas servir i la resposta.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'perill[[:alpha:]]?+'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frases.txt</w:t>
              <w:br w:type="textWrapping"/>
              <w:t xml:space="preserve">La soledat és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perillosa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, és addictiva. Un cop t'adones quanta pau hi ha dins d'ella, ja no vols bregar mai més amb la gent.-Carl Jung-</w:t>
              <w:br w:type="textWrapping"/>
              <w:t xml:space="preserve">Busca la oportunitat, no la seguretat. Un vaixell ancorat a la badia està fora de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perill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, però amb el temps se li podrirà el fons. -H. Brown, Jr-</w:t>
              <w:br w:type="textWrapping"/>
              <w:t xml:space="preserve">Pensar sense aprendre és esforç perdut; aprendre sense pensar,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perillós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. -Confuci-</w:t>
              <w:br w:type="textWrapping"/>
              <w:t xml:space="preserve">Aprendre sense pensar és inútil. Pensar sense aprendre,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perillós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. -Confuci-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>
          <w:b w:val="1"/>
        </w:rPr>
      </w:pPr>
      <w:bookmarkStart w:colFirst="0" w:colLast="0" w:name="_hdng15k6qdi4" w:id="5"/>
      <w:bookmarkEnd w:id="5"/>
      <w:r w:rsidDel="00000000" w:rsidR="00000000" w:rsidRPr="00000000">
        <w:rPr>
          <w:b w:val="1"/>
          <w:rtl w:val="0"/>
        </w:rPr>
        <w:t xml:space="preserve">Com ho fas per trobar ‘perill’ però no ‘perillós’?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Còpia aquí l’ordre que fas servir i la resposta.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'perill\&gt;'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frases.txt</w:t>
              <w:br w:type="textWrapping"/>
              <w:t xml:space="preserve">Busca la oportunitat, no la seguretat. Un vaixell ancorat a la badia està fora de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282828" w:val="clear"/>
                <w:rtl w:val="0"/>
              </w:rPr>
              <w:t xml:space="preserve">perill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, però amb el temps se li podrirà el fons. -H. Brown, Jr-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jc w:val="both"/>
        <w:rPr>
          <w:b w:val="1"/>
        </w:rPr>
      </w:pPr>
      <w:bookmarkStart w:colFirst="0" w:colLast="0" w:name="_kdp7tr31epj0" w:id="6"/>
      <w:bookmarkEnd w:id="6"/>
      <w:r w:rsidDel="00000000" w:rsidR="00000000" w:rsidRPr="00000000">
        <w:rPr>
          <w:b w:val="1"/>
          <w:rtl w:val="0"/>
        </w:rPr>
        <w:t xml:space="preserve">Quantes paraules diferents sense comptar les que hi són en el fitxer articles.txt?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Ajuda: no et servirà wc, perquè no compta paraules diferents… hauràs de fer un pipe i fer servir uniq.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Còpia aquí l’ordre que fas servir i la resposta.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'\&lt;[[:alpha:]]+\&gt;'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frases.txt | tr [:upper:] [:lower:] | sort -u | grep -Fwvf articles.txt | wx -l</w:t>
              <w:br w:type="textWrapping"/>
              <w:t xml:space="preserve">4218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ageBreakBefore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yh414lg8tu5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