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Mòdul - Formació i Orientació Laboral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-660399</wp:posOffset>
                </wp:positionV>
                <wp:extent cx="2583815" cy="50346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58855" y="3536160"/>
                          <a:ext cx="257429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 i cognoms: Ariadna Aldeguer Ruiz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-660399</wp:posOffset>
                </wp:positionV>
                <wp:extent cx="2583815" cy="503464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815" cy="5034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Activitat  1 - UF2 NF2 (RA 1 i 3) – Avaluació de riscos i planificació de l’acció preventiva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/>
      </w:pPr>
      <w:r w:rsidDel="00000000" w:rsidR="00000000" w:rsidRPr="00000000">
        <w:rPr>
          <w:rtl w:val="0"/>
        </w:rPr>
        <w:t xml:space="preserve">Treballaré a una oficina a un tercer pis amb un equip informàtic (ordinador) durant mínim 8 hores sentat a una cadira, rodejat d’altres persones amb els seus respectius ordinadors.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35.0" w:type="dxa"/>
        <w:jc w:val="left"/>
        <w:tblInd w:w="-480.0" w:type="dxa"/>
        <w:tblLayout w:type="fixed"/>
        <w:tblLook w:val="0400"/>
      </w:tblPr>
      <w:tblGrid>
        <w:gridCol w:w="1920"/>
        <w:gridCol w:w="1665"/>
        <w:gridCol w:w="495"/>
        <w:gridCol w:w="420"/>
        <w:gridCol w:w="480"/>
        <w:gridCol w:w="705"/>
        <w:gridCol w:w="555"/>
        <w:gridCol w:w="600"/>
        <w:gridCol w:w="375"/>
        <w:gridCol w:w="585"/>
        <w:gridCol w:w="720"/>
        <w:gridCol w:w="555"/>
        <w:gridCol w:w="570"/>
        <w:gridCol w:w="1305"/>
        <w:gridCol w:w="4185"/>
        <w:tblGridChange w:id="0">
          <w:tblGrid>
            <w:gridCol w:w="1920"/>
            <w:gridCol w:w="1665"/>
            <w:gridCol w:w="495"/>
            <w:gridCol w:w="420"/>
            <w:gridCol w:w="480"/>
            <w:gridCol w:w="705"/>
            <w:gridCol w:w="555"/>
            <w:gridCol w:w="600"/>
            <w:gridCol w:w="375"/>
            <w:gridCol w:w="585"/>
            <w:gridCol w:w="720"/>
            <w:gridCol w:w="555"/>
            <w:gridCol w:w="570"/>
            <w:gridCol w:w="1305"/>
            <w:gridCol w:w="4185"/>
          </w:tblGrid>
        </w:tblGridChange>
      </w:tblGrid>
      <w:tr>
        <w:trPr>
          <w:trHeight w:val="340" w:hRule="atLeast"/>
        </w:trPr>
        <w:tc>
          <w:tcPr>
            <w:gridSpan w:val="15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AVALUACIÓ DE RISCOS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 del risc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Danys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Probabilitat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Conseqüències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Grau de risc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 a adoptar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Cops amb objectes com calaixos o taules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Cops fluixos, blaus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Mantenir els llocs de treball ordenats, nets i espaiosos. 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Calaixos amb tancament automàtic.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Trastorns muscoesqueletics derivats de una postura estática continua, seure malament o mantenir una postura alçada.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Mal d</w:t>
            </w:r>
            <w:r w:rsidDel="00000000" w:rsidR="00000000" w:rsidRPr="00000000">
              <w:rPr>
                <w:rtl w:val="0"/>
              </w:rPr>
              <w:t xml:space="preserve">’esquena, desviació de la columna vertebral, rigidesa muscular, mala circulació.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Urgent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Espai per poder moure’s amb llibertat, cadira ergonomica, programar descanso, tindre reposapeus, recolzabraç, reposacanells. Pantalla ajustable, cadira ajustable.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Tr</w:t>
            </w:r>
            <w:r w:rsidDel="00000000" w:rsidR="00000000" w:rsidRPr="00000000">
              <w:rPr>
                <w:rtl w:val="0"/>
              </w:rPr>
              <w:t xml:space="preserve">astorns musculars al canell derivat de la postura d’agafar el ratolí.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Artrosis, </w:t>
            </w:r>
            <w:r w:rsidDel="00000000" w:rsidR="00000000" w:rsidRPr="00000000">
              <w:rPr>
                <w:rtl w:val="0"/>
              </w:rPr>
              <w:t xml:space="preserve">síndrome del túnel carpià, dolor al antebraç i al canell,  tendinitis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Mitjana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ratolí ergonomic, recolzabraços. Organitzar descansos. 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Informar i formar d’exercicis que ho preveuen.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Contacte </w:t>
            </w:r>
            <w:r w:rsidDel="00000000" w:rsidR="00000000" w:rsidRPr="00000000">
              <w:rPr>
                <w:rtl w:val="0"/>
              </w:rPr>
              <w:t xml:space="preserve">elèctric amb els cablejat dels ordinadors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Cremades, tetanització, caigudes, incendi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Allunyament de les parts actives de les instal·lacions, tall automàtic, utilitzar materials aïllants i equips amb certificat CE. Senyalització de les zones perill. Manteniment periòdic dels equips.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Fatiga visual derivada de</w:t>
            </w:r>
            <w:r w:rsidDel="00000000" w:rsidR="00000000" w:rsidRPr="00000000">
              <w:rPr>
                <w:rtl w:val="0"/>
              </w:rPr>
              <w:t xml:space="preserve"> la visualització de dades continua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Fatiga ocular, coïs</w:t>
            </w:r>
            <w:r w:rsidDel="00000000" w:rsidR="00000000" w:rsidRPr="00000000">
              <w:rPr>
                <w:rtl w:val="0"/>
              </w:rPr>
              <w:t xml:space="preserve">sor d’ulls, mal de cap, cansanci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Mitjana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Disposar de suficient espai entre la pantalla i la persona, revisions periòdiques dels ulls,  utilitzar pantalles ergonòmiques, ajustar contrast i brillo adequat. 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Trastorns</w:t>
            </w:r>
            <w:r w:rsidDel="00000000" w:rsidR="00000000" w:rsidRPr="00000000">
              <w:rPr>
                <w:color w:val="000000"/>
                <w:rtl w:val="0"/>
              </w:rPr>
              <w:t xml:space="preserve"> psicosocials derivat</w:t>
            </w:r>
            <w:r w:rsidDel="00000000" w:rsidR="00000000" w:rsidRPr="00000000">
              <w:rPr>
                <w:rtl w:val="0"/>
              </w:rPr>
              <w:t xml:space="preserve">s d’una gran càrrega de treball o mala organització de l’empresa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Ansietat,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epressió, estrès, insatisfacció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laboral, insomni, envelliment prematur,</w:t>
            </w:r>
          </w:p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burnout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Mitjana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orrecte repartiment de tasques, definició d’objectius, horaris </w:t>
            </w:r>
            <w:r w:rsidDel="00000000" w:rsidR="00000000" w:rsidRPr="00000000">
              <w:rPr>
                <w:rtl w:val="0"/>
              </w:rPr>
              <w:t xml:space="preserve">permisius, disposar de psicòlegs, revisions mèdiques. Comunicació bidireccional.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In</w:t>
            </w:r>
            <w:r w:rsidDel="00000000" w:rsidR="00000000" w:rsidRPr="00000000">
              <w:rPr>
                <w:rtl w:val="0"/>
              </w:rPr>
              <w:t xml:space="preserve">cendi derivat d’un curtcircuit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Into</w:t>
            </w:r>
            <w:r w:rsidDel="00000000" w:rsidR="00000000" w:rsidRPr="00000000">
              <w:rPr>
                <w:rtl w:val="0"/>
              </w:rPr>
              <w:t xml:space="preserve">xicació, cremades, mal de cap, tos, marejos, mort.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Mitjana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Mantenir el lloc de treball ordenat i net. Utilitzar sistemes de detecció. 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Establir plans d’evacuació i emergència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Aixafament per bolcada de material d'oficin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alls, cops, fractures, </w:t>
            </w:r>
            <w:r w:rsidDel="00000000" w:rsidR="00000000" w:rsidRPr="00000000">
              <w:rPr>
                <w:rtl w:val="0"/>
              </w:rPr>
              <w:t xml:space="preserve">ferides.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No requereix actuació específica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Si existeix la possibilitat, anclar pantalles, estanteries, etc. Establir espais de treballs espaiosos. Mantenir els espais nets i ordenats.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9.   Caigudes </w:t>
            </w:r>
            <w:r w:rsidDel="00000000" w:rsidR="00000000" w:rsidRPr="00000000">
              <w:rPr>
                <w:rtl w:val="0"/>
              </w:rPr>
              <w:t xml:space="preserve">a diferent nivell derivades de les escales entre plantes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Cops, esquinços, ferides, talls. Pèrdua del coneixement, contusions.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Adequada construcció i manteniment de totes les instal·lacions. </w:t>
            </w:r>
            <w:r w:rsidDel="00000000" w:rsidR="00000000" w:rsidRPr="00000000">
              <w:rPr>
                <w:rtl w:val="0"/>
              </w:rPr>
              <w:t xml:space="preserve">Escales</w:t>
            </w:r>
            <w:r w:rsidDel="00000000" w:rsidR="00000000" w:rsidRPr="00000000">
              <w:rPr>
                <w:color w:val="000000"/>
                <w:rtl w:val="0"/>
              </w:rPr>
              <w:t xml:space="preserve"> fix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s, no relliscos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s, sense irregularitats, ni pendents perillos</w:t>
            </w:r>
            <w:r w:rsidDel="00000000" w:rsidR="00000000" w:rsidRPr="00000000">
              <w:rPr>
                <w:rtl w:val="0"/>
              </w:rPr>
              <w:t xml:space="preserve">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Fred al lloc de </w:t>
            </w:r>
            <w:r w:rsidDel="00000000" w:rsidR="00000000" w:rsidRPr="00000000">
              <w:rPr>
                <w:rtl w:val="0"/>
              </w:rPr>
              <w:t xml:space="preserve">treball derivat de les mesures de covid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Refredats, febre, malestar, fatiga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Actuar sobre la font de fred, tanca finestres i portes el temps permès, disposar de material per abrigar-se, equips que irradien calor, organitzar el treball.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440.0000000000002" w:top="1440.0000000000002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6829425</wp:posOffset>
              </wp:positionH>
              <wp:positionV relativeFrom="paragraph">
                <wp:posOffset>257175</wp:posOffset>
              </wp:positionV>
              <wp:extent cx="2584049" cy="5035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58738" y="3535864"/>
                        <a:ext cx="2574524" cy="4882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Grup: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1er DAM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6829425</wp:posOffset>
              </wp:positionH>
              <wp:positionV relativeFrom="paragraph">
                <wp:posOffset>257175</wp:posOffset>
              </wp:positionV>
              <wp:extent cx="2584049" cy="50351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4049" cy="50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20.0" w:type="dxa"/>
        <w:left w:w="12.0" w:type="dxa"/>
        <w:bottom w:w="20.0" w:type="dxa"/>
        <w:right w:w="2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314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3141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413A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1C2A0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C2A0C"/>
  </w:style>
  <w:style w:type="paragraph" w:styleId="Piedepgina">
    <w:name w:val="footer"/>
    <w:basedOn w:val="Normal"/>
    <w:link w:val="PiedepginaCar"/>
    <w:uiPriority w:val="99"/>
    <w:unhideWhenUsed w:val="1"/>
    <w:rsid w:val="001C2A0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C2A0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veDz2Av81aqbhg8egNTOqf0Rw==">AMUW2mUTy6uY32GorRYBH80SVJNmLibkgFfnKNUVfvjkHg1SRhJ6BFx2qWo/TlmreKl1yotRbJgc3pehoKOcS5YFEy8F8oI5xHYUreQerep8fXirmR+On14=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2019-10-30T08:38:00Z</dcterms:created>
</cp:coreProperties>
</file>