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left"/>
        <w:rPr>
          <w:rFonts w:ascii="Economica" w:cs="Economica" w:eastAsia="Economica" w:hAnsi="Economica"/>
          <w:b w:val="0"/>
          <w:i w:val="0"/>
          <w:color w:val="666666"/>
          <w:sz w:val="28"/>
          <w:szCs w:val="28"/>
        </w:rPr>
      </w:pPr>
      <w:bookmarkStart w:colFirst="0" w:colLast="0" w:name="_nrnw03t7conb" w:id="0"/>
      <w:bookmarkEnd w:id="0"/>
      <w:r w:rsidDel="00000000" w:rsidR="00000000" w:rsidRPr="00000000">
        <w:rPr>
          <w:rFonts w:ascii="Economica" w:cs="Economica" w:eastAsia="Economica" w:hAnsi="Economica"/>
          <w:i w:val="0"/>
          <w:color w:val="000000"/>
          <w:rtl w:val="0"/>
        </w:rPr>
        <w:t xml:space="preserve">M2. BASES DE DADES</w:t>
      </w:r>
      <w:r w:rsidDel="00000000" w:rsidR="00000000" w:rsidRPr="00000000">
        <w:rPr>
          <w:rFonts w:ascii="Open Sans" w:cs="Open Sans" w:eastAsia="Open Sans" w:hAnsi="Open Sans"/>
          <w:b w:val="0"/>
          <w:i w:val="0"/>
          <w:color w:val="000000"/>
          <w:sz w:val="24"/>
          <w:szCs w:val="24"/>
        </w:rPr>
        <w:drawing>
          <wp:inline distB="114300" distT="114300" distL="114300" distR="114300">
            <wp:extent cx="5731200" cy="38100"/>
            <wp:effectExtent b="0" l="0" r="0" t="0"/>
            <wp:docPr descr="línea horizontal" id="6" name="image10.png"/>
            <a:graphic>
              <a:graphicData uri="http://schemas.openxmlformats.org/drawingml/2006/picture">
                <pic:pic>
                  <pic:nvPicPr>
                    <pic:cNvPr descr="línea horizontal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conomica" w:cs="Economica" w:eastAsia="Economica" w:hAnsi="Economica"/>
          <w:i w:val="0"/>
          <w:color w:val="000000"/>
          <w:rtl w:val="0"/>
        </w:rPr>
        <w:br w:type="textWrapping"/>
      </w:r>
      <w:r w:rsidDel="00000000" w:rsidR="00000000" w:rsidRPr="00000000">
        <w:rPr>
          <w:rFonts w:ascii="Economica" w:cs="Economica" w:eastAsia="Economica" w:hAnsi="Economica"/>
          <w:b w:val="0"/>
          <w:i w:val="0"/>
          <w:color w:val="666666"/>
          <w:sz w:val="28"/>
          <w:szCs w:val="28"/>
          <w:rtl w:val="0"/>
        </w:rPr>
        <w:t xml:space="preserve">Jordi Quesada</w:t>
      </w:r>
    </w:p>
    <w:p w:rsidR="00000000" w:rsidDel="00000000" w:rsidP="00000000" w:rsidRDefault="00000000" w:rsidRPr="00000000" w14:paraId="00000002">
      <w:pPr>
        <w:pStyle w:val="Subtitle"/>
        <w:pageBreakBefore w:val="0"/>
        <w:spacing w:before="0" w:lineRule="auto"/>
        <w:rPr/>
      </w:pPr>
      <w:bookmarkStart w:colFirst="0" w:colLast="0" w:name="_uyaicupqf1j" w:id="1"/>
      <w:bookmarkEnd w:id="1"/>
      <w:r w:rsidDel="00000000" w:rsidR="00000000" w:rsidRPr="00000000">
        <w:rPr>
          <w:color w:val="8c7252"/>
          <w:rtl w:val="0"/>
        </w:rPr>
        <w:t xml:space="preserve">jordi.quesada@iesjoandaustria.org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dam1m2</w:t>
      </w:r>
    </w:p>
    <w:p w:rsidR="00000000" w:rsidDel="00000000" w:rsidP="00000000" w:rsidRDefault="00000000" w:rsidRPr="00000000" w14:paraId="00000004">
      <w:pPr>
        <w:pageBreakBefore w:val="0"/>
        <w:rPr>
          <w:rFonts w:ascii="Lato" w:cs="Lato" w:eastAsia="Lato" w:hAnsi="Lato"/>
          <w:sz w:val="22"/>
          <w:szCs w:val="22"/>
        </w:rPr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2"/>
            <w:szCs w:val="22"/>
            <w:u w:val="single"/>
            <w:rtl w:val="0"/>
          </w:rPr>
          <w:t xml:space="preserve">https://meet.google.com/rmp-ngnh-cgk</w:t>
        </w:r>
      </w:hyperlink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rPr>
          <w:rFonts w:ascii="Lato" w:cs="Lato" w:eastAsia="Lato" w:hAnsi="Lato"/>
          <w:b w:val="1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Estructuració del curs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jc w:val="center"/>
              <w:rPr>
                <w:rFonts w:ascii="Lato" w:cs="Lato" w:eastAsia="Lato" w:hAnsi="Lato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UF 1. Introducció a les bases de 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jc w:val="center"/>
              <w:rPr>
                <w:rFonts w:ascii="Lato" w:cs="Lato" w:eastAsia="Lato" w:hAnsi="Lato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UF 2. Llenguatge SQL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jc w:val="center"/>
              <w:rPr>
                <w:rFonts w:ascii="Lato" w:cs="Lato" w:eastAsia="Lato" w:hAnsi="Lato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UF 3. Assegurament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jc w:val="center"/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UF4. BDD orientada a Objectes</w:t>
            </w:r>
          </w:p>
        </w:tc>
      </w:tr>
    </w:tbl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numPr>
          <w:ilvl w:val="0"/>
          <w:numId w:val="6"/>
        </w:numPr>
        <w:ind w:left="720" w:hanging="360"/>
        <w:rPr/>
      </w:pPr>
      <w:bookmarkStart w:colFirst="0" w:colLast="0" w:name="_k073c5o3pgph" w:id="2"/>
      <w:bookmarkEnd w:id="2"/>
      <w:r w:rsidDel="00000000" w:rsidR="00000000" w:rsidRPr="00000000">
        <w:rPr>
          <w:rtl w:val="0"/>
        </w:rPr>
        <w:t xml:space="preserve">Introducció 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Fins ara hem vist el que s’anomenen bases de dades relacionals i els gestors que ens permeten treballar amb elles (Mysql o Oracle) 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Per a la majoria de sistemes, aquestes bases de dades són suficients 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Però… i el que hem estudiat a Orientació a Objectes, com es guarda en una base de dades relacional?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Entre la teoria OO i la relacional existeixen algunes diferències importants: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 la industria han aparegut diferents sistemes per treballar amb bases de dades orientades a objectes. Aquests sistemes s’anomenen SGBDOO (sistemes gestors de bases de dades orientat a objectes).</w:t>
      </w:r>
    </w:p>
    <w:p w:rsidR="00000000" w:rsidDel="00000000" w:rsidP="00000000" w:rsidRDefault="00000000" w:rsidRPr="00000000" w14:paraId="0000001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Pràcticament cap d’aquests sistemes ha quallat a la indústria del software, segurament degut al fet que els SGBDR són models matemàtics molt forts i consistents .</w:t>
      </w:r>
    </w:p>
    <w:p w:rsidR="00000000" w:rsidDel="00000000" w:rsidP="00000000" w:rsidRDefault="00000000" w:rsidRPr="00000000" w14:paraId="0000001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Així ha aparegut el model SGBDOR (sistemes gestors de bases de dades Objecte relacional) com un intermedi.</w:t>
      </w:r>
    </w:p>
    <w:p w:rsidR="00000000" w:rsidDel="00000000" w:rsidP="00000000" w:rsidRDefault="00000000" w:rsidRPr="00000000" w14:paraId="0000001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Entre els sistemes SGBDOR més populars estan Oracle i PostgreSQL .</w:t>
      </w:r>
    </w:p>
    <w:p w:rsidR="00000000" w:rsidDel="00000000" w:rsidP="00000000" w:rsidRDefault="00000000" w:rsidRPr="00000000" w14:paraId="0000001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En realitat són SGBDR amb un complement per poder treballar amb OO.</w:t>
      </w:r>
    </w:p>
    <w:p w:rsidR="00000000" w:rsidDel="00000000" w:rsidP="00000000" w:rsidRDefault="00000000" w:rsidRPr="00000000" w14:paraId="00000020">
      <w:pPr>
        <w:pStyle w:val="Heading2"/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/>
      </w:pPr>
      <w:bookmarkStart w:colFirst="0" w:colLast="0" w:name="_1quep0wb6udm" w:id="3"/>
      <w:bookmarkEnd w:id="3"/>
      <w:r w:rsidDel="00000000" w:rsidR="00000000" w:rsidRPr="00000000">
        <w:rPr>
          <w:rtl w:val="0"/>
        </w:rPr>
        <w:t xml:space="preserve">Tipus definits per l’usuari 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banda dels tipus de dades stàndar, a Oracle podem definir els nostres tipus de dades.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més es reconeix el concepte d’objecte, i per tant, podrem crear objectes que tindran un identificador únic (OID: Object Identifier) 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Aquests OID’s es podran fer servir per representar relacions d’associació i agregació 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També podrem crear mètodes que s’associaran als tipus creats 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 definir els nostres tipus de dades disposem de 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Tipus objecte:</w:t>
      </w:r>
      <w:r w:rsidDel="00000000" w:rsidR="00000000" w:rsidRPr="00000000">
        <w:rPr>
          <w:rtl w:val="0"/>
        </w:rPr>
        <w:t xml:space="preserve"> per representar objectes. Tenen </w:t>
      </w:r>
    </w:p>
    <w:p w:rsidR="00000000" w:rsidDel="00000000" w:rsidP="00000000" w:rsidRDefault="00000000" w:rsidRPr="00000000" w14:paraId="00000027">
      <w:pPr>
        <w:pageBreakBefore w:val="0"/>
        <w:numPr>
          <w:ilvl w:val="2"/>
          <w:numId w:val="4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 nom </w:t>
      </w:r>
    </w:p>
    <w:p w:rsidR="00000000" w:rsidDel="00000000" w:rsidP="00000000" w:rsidRDefault="00000000" w:rsidRPr="00000000" w14:paraId="00000028">
      <w:pPr>
        <w:pageBreakBefore w:val="0"/>
        <w:numPr>
          <w:ilvl w:val="2"/>
          <w:numId w:val="4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 conjunt d’atributs </w:t>
      </w:r>
    </w:p>
    <w:p w:rsidR="00000000" w:rsidDel="00000000" w:rsidP="00000000" w:rsidRDefault="00000000" w:rsidRPr="00000000" w14:paraId="00000029">
      <w:pPr>
        <w:pageBreakBefore w:val="0"/>
        <w:numPr>
          <w:ilvl w:val="2"/>
          <w:numId w:val="4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 conjunt de mètodes escrits en PL/SQL </w:t>
      </w:r>
    </w:p>
    <w:p w:rsidR="00000000" w:rsidDel="00000000" w:rsidP="00000000" w:rsidRDefault="00000000" w:rsidRPr="00000000" w14:paraId="0000002A">
      <w:pPr>
        <w:pageBreakBefore w:val="0"/>
        <w:numPr>
          <w:ilvl w:val="1"/>
          <w:numId w:val="4"/>
        </w:numPr>
        <w:spacing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Tipus col·lecció:</w:t>
      </w:r>
      <w:r w:rsidDel="00000000" w:rsidR="00000000" w:rsidRPr="00000000">
        <w:rPr>
          <w:rtl w:val="0"/>
        </w:rPr>
        <w:t xml:space="preserve"> Ens serviran per representar relacions de tipus 1:N. </w:t>
      </w:r>
    </w:p>
    <w:p w:rsidR="00000000" w:rsidDel="00000000" w:rsidP="00000000" w:rsidRDefault="00000000" w:rsidRPr="00000000" w14:paraId="0000002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Els tipus objecte són les plantilles per als objectes. 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Imagina que volem crear una classe persona en java</w:t>
      </w:r>
    </w:p>
    <w:p w:rsidR="00000000" w:rsidDel="00000000" w:rsidP="00000000" w:rsidRDefault="00000000" w:rsidRPr="00000000" w14:paraId="0000002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95450" cy="20669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A Oracle, començarem definint un tipus. Això es fa amb la instrucció: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193a"/>
                <w:shd w:fill="eaeef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193a"/>
                <w:shd w:fill="eaeef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193a"/>
                <w:shd w:fill="eaeef3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193a"/>
                <w:shd w:fill="eaeef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Nom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193a"/>
                <w:shd w:fill="eaeef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193a"/>
                <w:shd w:fill="eaeef3" w:val="clear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( ...definició ); 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bf1c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c3836"/>
                <w:shd w:fill="fbf1c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persona_t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(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c3836"/>
                <w:shd w:fill="fbf1c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   id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NUMBER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c3836"/>
                <w:shd w:fill="fbf1c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  nom VARCHAR2(</w:t>
            </w:r>
            <w:r w:rsidDel="00000000" w:rsidR="00000000" w:rsidRPr="00000000">
              <w:rPr>
                <w:rFonts w:ascii="Consolas" w:cs="Consolas" w:eastAsia="Consolas" w:hAnsi="Consolas"/>
                <w:color w:val="8f3f71"/>
                <w:shd w:fill="fbf1c7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),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c3836"/>
                <w:shd w:fill="fbf1c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  adreca varchar2(</w:t>
            </w:r>
            <w:r w:rsidDel="00000000" w:rsidR="00000000" w:rsidRPr="00000000">
              <w:rPr>
                <w:rFonts w:ascii="Consolas" w:cs="Consolas" w:eastAsia="Consolas" w:hAnsi="Consolas"/>
                <w:color w:val="8f3f71"/>
                <w:shd w:fill="fbf1c7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), 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c3836"/>
                <w:shd w:fill="fbf1c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  telefon VARCHAR2(</w:t>
            </w:r>
            <w:r w:rsidDel="00000000" w:rsidR="00000000" w:rsidRPr="00000000">
              <w:rPr>
                <w:rFonts w:ascii="Consolas" w:cs="Consolas" w:eastAsia="Consolas" w:hAnsi="Consolas"/>
                <w:color w:val="8f3f71"/>
                <w:shd w:fill="fbf1c7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),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  data_nac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); 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Crear objecte-composició:</w:t>
      </w:r>
    </w:p>
    <w:p w:rsidR="00000000" w:rsidDel="00000000" w:rsidP="00000000" w:rsidRDefault="00000000" w:rsidRPr="00000000" w14:paraId="00000039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t_dimensions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A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llarg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B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amplada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C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integer</w:t>
      </w:r>
    </w:p>
    <w:p w:rsidR="00000000" w:rsidDel="00000000" w:rsidP="00000000" w:rsidRDefault="00000000" w:rsidRPr="00000000" w14:paraId="0000003D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Crear l’objecte principal:</w:t>
      </w:r>
    </w:p>
    <w:p w:rsidR="00000000" w:rsidDel="00000000" w:rsidP="00000000" w:rsidRDefault="00000000" w:rsidRPr="00000000" w14:paraId="00000041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t_vehicle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2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matricula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3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marca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4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5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6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9cdcfe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dimensions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t_dimensions</w:t>
      </w:r>
    </w:p>
    <w:p w:rsidR="00000000" w:rsidDel="00000000" w:rsidP="00000000" w:rsidRDefault="00000000" w:rsidRPr="00000000" w14:paraId="00000047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Crear una tabla amb l’objecte: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vehicle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t_vehicle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Insertar dades a la tabla: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vehicle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1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t_vehicle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1111AAA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'Seat'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'Ibiza'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'Blanco'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2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t_dimensions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160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)</w:t>
      </w:r>
    </w:p>
    <w:p w:rsidR="00000000" w:rsidDel="00000000" w:rsidP="00000000" w:rsidRDefault="00000000" w:rsidRPr="00000000" w14:paraId="00000054">
      <w:pPr>
        <w:pageBreakBefore w:val="0"/>
        <w:widowControl w:val="0"/>
        <w:shd w:fill="1e1e1e" w:val="clear"/>
        <w:spacing w:before="0"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Per seleccionar, necesitarem un alies: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8282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f93a3"/>
                <w:sz w:val="21"/>
                <w:szCs w:val="21"/>
                <w:shd w:fill="282828" w:val="clear"/>
                <w:rtl w:val="0"/>
              </w:rPr>
              <w:t xml:space="preserve">SELECT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shd w:fill="282828" w:val="clear"/>
                <w:rtl w:val="0"/>
              </w:rPr>
              <w:t xml:space="preserve">v.marca, v.dimensions.largo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86b79"/>
                <w:sz w:val="21"/>
                <w:szCs w:val="21"/>
                <w:shd w:fill="28282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shd w:fill="282828" w:val="clear"/>
                <w:rtl w:val="0"/>
              </w:rPr>
              <w:t xml:space="preserve">vehicle v;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(...FALTA TEORIA…)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pageBreakBefore w:val="0"/>
        <w:widowControl w:val="0"/>
        <w:spacing w:before="0" w:line="276" w:lineRule="auto"/>
        <w:rPr/>
      </w:pPr>
      <w:bookmarkStart w:colFirst="0" w:colLast="0" w:name="_hbvz1216umd" w:id="4"/>
      <w:bookmarkEnd w:id="4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 Métodes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has definit classes a Java, hauràs definit també els mètodes que incorpora </w:t>
      </w:r>
    </w:p>
    <w:p w:rsidR="00000000" w:rsidDel="00000000" w:rsidP="00000000" w:rsidRDefault="00000000" w:rsidRPr="00000000" w14:paraId="0000005F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76663" cy="1486826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486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mètodes els declararem dins de la declaració del tipus 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definim un mètode anomenat edat en el tipus persona_t i x és un objecte del mateix tipus, aleshores x.edat() calcularà la edat de la persona guardada a la variable x.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un tipus té mètodes, aquests es declaren en el tipus, però es defineixen en una secció separada anomenada cos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 la taula persona per poder refer el tipus: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persona_t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6A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B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C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adreca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adreca_t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D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telefon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telefon_t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E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data_nac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F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member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fuction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edat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integer</w:t>
      </w:r>
    </w:p>
    <w:p w:rsidR="00000000" w:rsidDel="00000000" w:rsidP="00000000" w:rsidRDefault="00000000" w:rsidRPr="00000000" w14:paraId="00000070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Hará falta definir la función: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pageBreakBefore w:val="0"/>
        <w:rPr/>
      </w:pPr>
      <w:bookmarkStart w:colFirst="0" w:colLast="0" w:name="_ao6x40furyc2" w:id="5"/>
      <w:bookmarkEnd w:id="5"/>
      <w:r w:rsidDel="00000000" w:rsidR="00000000" w:rsidRPr="00000000">
        <w:rPr>
          <w:rtl w:val="0"/>
        </w:rPr>
        <w:t xml:space="preserve">4. RELACIONS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REPLACE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t_director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IS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</w:p>
    <w:p w:rsidR="00000000" w:rsidDel="00000000" w:rsidP="00000000" w:rsidRDefault="00000000" w:rsidRPr="00000000" w14:paraId="00000077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DNI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9"/>
          <w:szCs w:val="19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078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Nom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9"/>
          <w:szCs w:val="19"/>
          <w:rtl w:val="0"/>
        </w:rPr>
        <w:t xml:space="preserve">varchar2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9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REPLACE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t_instituto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IS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</w:p>
    <w:p w:rsidR="00000000" w:rsidDel="00000000" w:rsidP="00000000" w:rsidRDefault="00000000" w:rsidRPr="00000000" w14:paraId="0000007D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codi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9"/>
          <w:szCs w:val="19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07E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nom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9"/>
          <w:szCs w:val="19"/>
          <w:rtl w:val="0"/>
        </w:rPr>
        <w:t xml:space="preserve">varchar2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07F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adreca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9"/>
          <w:szCs w:val="19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0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pageBreakBefore w:val="0"/>
        <w:shd w:fill="1e1e1e" w:val="clear"/>
        <w:spacing w:line="144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/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57800" cy="1790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Per implementar la relació dirigeix o és dirigit:  (depèn de com sigui el UML, ficarem la ref a Director o Institut) 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403107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314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3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9600.0" w:type="dxa"/>
        <w:jc w:val="left"/>
        <w:tblInd w:w="100.0" w:type="pct"/>
        <w:tblLayout w:type="fixed"/>
        <w:tblLook w:val="0600"/>
      </w:tblPr>
      <w:tblGrid>
        <w:gridCol w:w="9600"/>
        <w:tblGridChange w:id="0">
          <w:tblGrid>
            <w:gridCol w:w="9600"/>
          </w:tblGrid>
        </w:tblGridChange>
      </w:tblGrid>
      <w:tr>
        <w:trPr>
          <w:cantSplit w:val="0"/>
          <w:tblHeader w:val="0"/>
        </w:trPr>
        <w:tc>
          <w:tcPr>
            <w:shd w:fill="28282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t_instituto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(</w:t>
              <w:br w:type="textWrapping"/>
              <w:t xml:space="preserve">   codi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1"/>
                <w:szCs w:val="21"/>
                <w:shd w:fill="28282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),</w:t>
              <w:br w:type="textWrapping"/>
              <w:t xml:space="preserve">   nom varchar2(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),</w:t>
              <w:br w:type="textWrapping"/>
              <w:t xml:space="preserve">   adreca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1"/>
                <w:szCs w:val="21"/>
                <w:shd w:fill="28282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)</w:t>
              <w:br w:type="textWrapping"/>
              <w:t xml:space="preserve">);</w:t>
              <w:br w:type="textWrapping"/>
              <w:t xml:space="preserve">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t_director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(</w:t>
              <w:br w:type="textWrapping"/>
              <w:t xml:space="preserve">   DNI </w:t>
            </w:r>
            <w:r w:rsidDel="00000000" w:rsidR="00000000" w:rsidRPr="00000000">
              <w:rPr>
                <w:rFonts w:ascii="Consolas" w:cs="Consolas" w:eastAsia="Consolas" w:hAnsi="Consolas"/>
                <w:color w:val="83a598"/>
                <w:sz w:val="21"/>
                <w:szCs w:val="21"/>
                <w:shd w:fill="28282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),</w:t>
              <w:br w:type="textWrapping"/>
              <w:t xml:space="preserve">   nom varchar2(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),</w:t>
              <w:br w:type="textWrapping"/>
              <w:t xml:space="preserve">   institut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t_insti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1"/>
                <w:szCs w:val="21"/>
                <w:shd w:fill="282828" w:val="clear"/>
                <w:rtl w:val="0"/>
              </w:rPr>
              <w:t xml:space="preserve">--si tinc aquí la ref. s'haurà de crear primer l'altre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br w:type="textWrapping"/>
              <w:t xml:space="preserve">);</w:t>
              <w:br w:type="textWrapping"/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Crear les taules i inserir dades a Coles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8282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1"/>
                <w:szCs w:val="21"/>
                <w:shd w:fill="282828" w:val="clear"/>
                <w:rtl w:val="0"/>
              </w:rPr>
              <w:t xml:space="preserve">--Crear les taules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dires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t_director;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coles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t_instituto;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1"/>
                <w:szCs w:val="21"/>
                <w:shd w:fill="282828" w:val="clear"/>
                <w:rtl w:val="0"/>
              </w:rPr>
              <w:t xml:space="preserve">--Insertar dades a coles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coles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,  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'Joan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D''Austria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,  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'Carrer Dos'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coles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,  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'Massallera'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,  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'Carrer Tres'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Per inserir dades a Director necessitem la referencia del institut: 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8282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1"/>
                <w:szCs w:val="21"/>
                <w:shd w:fill="282828" w:val="clear"/>
                <w:rtl w:val="0"/>
              </w:rPr>
              <w:t xml:space="preserve">--Inserir dades a director (necessitem referencia de l’institut)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(c)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coles c;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1"/>
                <w:szCs w:val="21"/>
                <w:shd w:fill="282828" w:val="clear"/>
                <w:rtl w:val="0"/>
              </w:rPr>
              <w:t xml:space="preserve">--Retorna el punter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1"/>
                <w:szCs w:val="21"/>
                <w:shd w:fill="282828" w:val="clear"/>
                <w:rtl w:val="0"/>
              </w:rPr>
              <w:t xml:space="preserve">-- REF(C)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1"/>
                <w:szCs w:val="21"/>
                <w:shd w:fill="282828" w:val="clear"/>
                <w:rtl w:val="0"/>
              </w:rPr>
              <w:t xml:space="preserve">-- --------------------------------------------------------------------------------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1"/>
                <w:szCs w:val="21"/>
                <w:shd w:fill="282828" w:val="clear"/>
                <w:rtl w:val="0"/>
              </w:rPr>
              <w:t xml:space="preserve">-- 0000280209C24B1BA736C12643E050007F01000B0CC24B1BA736C02643E050007F01000B0C0040B1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1"/>
                <w:szCs w:val="21"/>
                <w:shd w:fill="282828" w:val="clear"/>
                <w:rtl w:val="0"/>
              </w:rPr>
              <w:t xml:space="preserve">-- 990000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1"/>
                <w:szCs w:val="21"/>
                <w:shd w:fill="282828" w:val="clear"/>
                <w:rtl w:val="0"/>
              </w:rPr>
              <w:t xml:space="preserve">-- 0000280209C24B1BA736C22643E050007F01000B0CC24B1BA736C02643E050007F01000B0C0040B1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1"/>
                <w:szCs w:val="21"/>
                <w:shd w:fill="282828" w:val="clear"/>
                <w:rtl w:val="0"/>
              </w:rPr>
              <w:t xml:space="preserve">-- 990001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Per inserir llavors, podem fer un select: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8282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dires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'11111111A'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'Martin'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,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(c)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coles c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codi=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));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dires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'22222222A'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8bb26"/>
                <w:sz w:val="21"/>
                <w:szCs w:val="21"/>
                <w:shd w:fill="282828" w:val="clear"/>
                <w:rtl w:val="0"/>
              </w:rPr>
              <w:t xml:space="preserve">'Carme'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, (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(c)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coles c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codi=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));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El problema és: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Per accedir: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8282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d.nom, d.institut.nom </w:t>
            </w:r>
            <w:r w:rsidDel="00000000" w:rsidR="00000000" w:rsidRPr="00000000">
              <w:rPr>
                <w:rFonts w:ascii="Consolas" w:cs="Consolas" w:eastAsia="Consolas" w:hAnsi="Consolas"/>
                <w:color w:val="fb4934"/>
                <w:sz w:val="21"/>
                <w:szCs w:val="21"/>
                <w:shd w:fill="28282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dires 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86325" cy="762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pageBreakBefore w:val="0"/>
        <w:rPr/>
      </w:pPr>
      <w:bookmarkStart w:colFirst="0" w:colLast="0" w:name="_ejzyjlwvmb2a" w:id="6"/>
      <w:bookmarkEnd w:id="6"/>
      <w:r w:rsidDel="00000000" w:rsidR="00000000" w:rsidRPr="00000000">
        <w:rPr>
          <w:rtl w:val="0"/>
        </w:rPr>
        <w:t xml:space="preserve">Crear relació persona - vehicle (1)</w:t>
      </w:r>
    </w:p>
    <w:p w:rsidR="00000000" w:rsidDel="00000000" w:rsidP="00000000" w:rsidRDefault="00000000" w:rsidRPr="00000000" w14:paraId="00000094">
      <w:pPr>
        <w:pageBreakBefore w:val="0"/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persona_t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5">
      <w:pPr>
        <w:pageBreakBefore w:val="0"/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6">
      <w:pPr>
        <w:pageBreakBefore w:val="0"/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7">
      <w:pPr>
        <w:pageBreakBefore w:val="0"/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adreca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adreca_t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8">
      <w:pPr>
        <w:pageBreakBefore w:val="0"/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telefon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telefon_t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9">
      <w:pPr>
        <w:pageBreakBefore w:val="0"/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data_nac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A">
      <w:pPr>
        <w:pageBreakBefore w:val="0"/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vehicle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t_vehicle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B">
      <w:pPr>
        <w:pageBreakBefore w:val="0"/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edat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integer</w:t>
      </w:r>
    </w:p>
    <w:p w:rsidR="00000000" w:rsidDel="00000000" w:rsidP="00000000" w:rsidRDefault="00000000" w:rsidRPr="00000000" w14:paraId="0000009C">
      <w:pPr>
        <w:pageBreakBefore w:val="0"/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pageBreakBefore w:val="0"/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Courier New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ora" w:cs="Lora" w:eastAsia="Lora" w:hAnsi="Lora"/>
        <w:sz w:val="26"/>
        <w:szCs w:val="26"/>
        <w:lang w:val="ca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line="240" w:lineRule="auto"/>
      <w:ind w:left="1440" w:hanging="360"/>
      <w:jc w:val="both"/>
    </w:pPr>
    <w:rPr>
      <w:rFonts w:ascii="Spectral" w:cs="Spectral" w:eastAsia="Spectral" w:hAnsi="Spectral"/>
      <w:b w:val="1"/>
      <w:color w:val="086b79"/>
      <w:sz w:val="42"/>
      <w:szCs w:val="42"/>
    </w:rPr>
  </w:style>
  <w:style w:type="paragraph" w:styleId="Heading2">
    <w:name w:val="heading 2"/>
    <w:basedOn w:val="Normal"/>
    <w:next w:val="Normal"/>
    <w:pPr>
      <w:pageBreakBefore w:val="0"/>
      <w:jc w:val="both"/>
    </w:pPr>
    <w:rPr>
      <w:b w:val="1"/>
      <w:color w:val="0f93a3"/>
      <w:sz w:val="30"/>
      <w:szCs w:val="30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e0898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jc w:val="both"/>
    </w:pPr>
    <w:rPr>
      <w:rFonts w:ascii="Lora" w:cs="Lora" w:eastAsia="Lora" w:hAnsi="Lora"/>
      <w:b w:val="1"/>
      <w:i w:val="1"/>
      <w:color w:val="e0898d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6.png"/><Relationship Id="rId7" Type="http://schemas.openxmlformats.org/officeDocument/2006/relationships/hyperlink" Target="https://meet.google.com/rmp-ngnh-cgk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3" Type="http://schemas.openxmlformats.org/officeDocument/2006/relationships/font" Target="fonts/Spectral-regular.ttf"/><Relationship Id="rId12" Type="http://schemas.openxmlformats.org/officeDocument/2006/relationships/font" Target="fonts/Lora-boldItalic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Lora-regular.ttf"/><Relationship Id="rId15" Type="http://schemas.openxmlformats.org/officeDocument/2006/relationships/font" Target="fonts/Spectral-italic.ttf"/><Relationship Id="rId14" Type="http://schemas.openxmlformats.org/officeDocument/2006/relationships/font" Target="fonts/Spectral-bold.ttf"/><Relationship Id="rId17" Type="http://schemas.openxmlformats.org/officeDocument/2006/relationships/font" Target="fonts/OpenSans-regular.ttf"/><Relationship Id="rId16" Type="http://schemas.openxmlformats.org/officeDocument/2006/relationships/font" Target="fonts/Spectral-boldItalic.ttf"/><Relationship Id="rId5" Type="http://schemas.openxmlformats.org/officeDocument/2006/relationships/font" Target="fonts/Lato-regular.ttf"/><Relationship Id="rId19" Type="http://schemas.openxmlformats.org/officeDocument/2006/relationships/font" Target="fonts/OpenSans-italic.ttf"/><Relationship Id="rId6" Type="http://schemas.openxmlformats.org/officeDocument/2006/relationships/font" Target="fonts/Lato-bold.ttf"/><Relationship Id="rId18" Type="http://schemas.openxmlformats.org/officeDocument/2006/relationships/font" Target="fonts/OpenSans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