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C9A24B"/>
          <w:sz w:val="20"/>
          <w:szCs w:val="20"/>
        </w:rPr>
        <w:t xml:space="preserve">CUENTOPOLIS</w:t>
      </w:r>
    </w:p>
    <w:p>
      <w:pPr>
        <w:spacing w:after="100"/>
        <w:jc w:val="center"/>
      </w:pPr>
      <w:r>
        <w:rPr>
          <w:b/>
          <w:bCs/>
          <w:color w:val="1B2A4A"/>
          <w:sz w:val="40"/>
          <w:szCs w:val="40"/>
        </w:rPr>
        <w:t xml:space="preserve">La Cuadrilla</w:t>
      </w:r>
    </w:p>
    <w:p>
      <w:pPr>
        <w:spacing w:after="300"/>
        <w:jc w:val="center"/>
      </w:pPr>
      <w:r>
        <w:rPr>
          <w:i/>
          <w:iCs/>
          <w:color w:val="1B2A4A"/>
          <w:sz w:val="26"/>
          <w:szCs w:val="26"/>
        </w:rPr>
        <w:t xml:space="preserve">Episodio 6 — "Mi casa"</w:t>
      </w:r>
    </w:p>
    <w:p>
      <w:pPr>
        <w:pBdr>
          <w:bottom w:val="single" w:color="C9A24B" w:sz="12" w:space="4"/>
        </w:pBdr>
        <w:spacing w:after="400"/>
        <w:jc w:val="center"/>
      </w:pPr>
      <w:r>
        <w:rPr>
          <w:sz w:val="22"/>
          <w:szCs w:val="22"/>
        </w:rPr>
        <w:t xml:space="preserve">Reading Passport (Pasaporte de Lectura)</w:t>
      </w:r>
    </w:p>
    <w:p>
      <w:pPr>
        <w:pStyle w:val="Heading1"/>
        <w:spacing w:after="150" w:before="300"/>
      </w:pPr>
      <w:r>
        <w:rPr>
          <w:b/>
          <w:bCs/>
          <w:color w:val="1B2A4A"/>
          <w:sz w:val="28"/>
          <w:szCs w:val="28"/>
        </w:rPr>
        <w:t xml:space="preserve">Datos básicos</w:t>
      </w:r>
    </w:p>
    <w:p>
      <w:pPr>
        <w:pStyle w:val="ListParagraph"/>
        <w:numPr>
          <w:ilvl w:val="0"/>
          <w:numId w:val="1"/>
        </w:numPr>
        <w:spacing w:after="60"/>
      </w:pPr>
      <w:r>
        <w:t xml:space="preserve">Serie: La Cuadrilla (Secundaria 1 + Secundaria 2)</w:t>
      </w:r>
    </w:p>
    <w:p>
      <w:pPr>
        <w:pStyle w:val="ListParagraph"/>
        <w:numPr>
          <w:ilvl w:val="0"/>
          <w:numId w:val="1"/>
        </w:numPr>
        <w:spacing w:after="60"/>
      </w:pPr>
      <w:r>
        <w:t xml:space="preserve">Unidad curricular: My House</w:t>
      </w:r>
    </w:p>
    <w:p>
      <w:pPr>
        <w:pStyle w:val="ListParagraph"/>
        <w:numPr>
          <w:ilvl w:val="0"/>
          <w:numId w:val="1"/>
        </w:numPr>
        <w:spacing w:after="60"/>
      </w:pPr>
      <w:r>
        <w:t xml:space="preserve">Nivel objetivo: A2/B1 (ceiling bajo, sin expresiones idiomáticas)</w:t>
      </w:r>
    </w:p>
    <w:p>
      <w:pPr>
        <w:pStyle w:val="ListParagraph"/>
        <w:numPr>
          <w:ilvl w:val="0"/>
          <w:numId w:val="1"/>
        </w:numPr>
        <w:spacing w:after="60"/>
      </w:pPr>
      <w:r>
        <w:t xml:space="preserve">Elenco: Vale, Emiliano, Fernanda, Ximena, Andrés, Renata, Joaquín</w:t>
      </w:r>
    </w:p>
    <w:p>
      <w:pPr>
        <w:pStyle w:val="ListParagraph"/>
        <w:numPr>
          <w:ilvl w:val="0"/>
          <w:numId w:val="1"/>
        </w:numPr>
        <w:spacing w:after="60"/>
      </w:pPr>
      <w:r>
        <w:t xml:space="preserve">Escenario: clase de español, casa de Ximena (junto al puesto de su familia)</w:t>
      </w:r>
    </w:p>
    <w:p>
      <w:pPr>
        <w:pStyle w:val="Heading1"/>
        <w:spacing w:after="150" w:before="300"/>
      </w:pPr>
      <w:r>
        <w:rPr>
          <w:b/>
          <w:bCs/>
          <w:color w:val="1B2A4A"/>
          <w:sz w:val="28"/>
          <w:szCs w:val="28"/>
        </w:rPr>
        <w:t xml:space="preserve">Sinopsis (para el maestro)</w:t>
      </w:r>
    </w:p>
    <w:p>
      <w:pPr>
        <w:spacing w:after="120"/>
      </w:pPr>
      <w:r>
        <w:t xml:space="preserve">Profe Rivera asigna dibujar y describir un plano simple de la casa de cada estudiante, usando 'hay... en mi casa' y preposiciones de lugar — esta ES la actividad real de ese día. Para variar, el grupo decide reunirse en la casa de Ximena en vez de Café Formosa, ya que ella no puede alejarse del puesto de su familia. Es la primera vez que el grupo ve dónde vive Ximena — una casa modesta pero cálida, junto al puesto. La familia de Ximena insiste en darles de comer a todos, lo cual sorprende y conmueve un poco a Vale. Los estudiantes usan el vocabulario de la casa mientras Ximena les muestra su hogar.</w:t>
      </w:r>
    </w:p>
    <w:p>
      <w:pPr>
        <w:pStyle w:val="Heading1"/>
        <w:spacing w:after="150" w:before="300"/>
      </w:pPr>
      <w:r>
        <w:rPr>
          <w:b/>
          <w:bCs/>
          <w:color w:val="1B2A4A"/>
          <w:sz w:val="28"/>
          <w:szCs w:val="28"/>
        </w:rPr>
        <w:t xml:space="preserve">Actividad real de clase (idéntica a la escena de la Historia)</w:t>
      </w:r>
    </w:p>
    <w:p>
      <w:pPr>
        <w:spacing w:after="120"/>
      </w:pPr>
      <w:r>
        <w:rPr>
          <w:b/>
          <w:bCs/>
        </w:rPr>
        <w:t xml:space="preserve">Cada estudiante dibuja un plano simple de su casa (o de una casa imaginaria) y escribe 3-4 oraciones usando 'Hay... en mi casa' y preposiciones (encima de, debajo de, al lado de, entre). Comparten con un compañero.</w:t>
      </w:r>
    </w:p>
    <w:p>
      <w:pPr>
        <w:pStyle w:val="Heading1"/>
        <w:spacing w:after="150" w:before="300"/>
      </w:pPr>
      <w:r>
        <w:rPr>
          <w:b/>
          <w:bCs/>
          <w:color w:val="1B2A4A"/>
          <w:sz w:val="28"/>
          <w:szCs w:val="28"/>
        </w:rPr>
        <w:t xml:space="preserve">Objetivos lingüísticos</w:t>
      </w:r>
    </w:p>
    <w:p>
      <w:pPr>
        <w:pStyle w:val="ListParagraph"/>
        <w:numPr>
          <w:ilvl w:val="0"/>
          <w:numId w:val="1"/>
        </w:numPr>
        <w:spacing w:after="60"/>
      </w:pPr>
      <w:r>
        <w:t xml:space="preserve">Describir las habitaciones y partes de una casa</w:t>
      </w:r>
    </w:p>
    <w:p>
      <w:pPr>
        <w:pStyle w:val="ListParagraph"/>
        <w:numPr>
          <w:ilvl w:val="0"/>
          <w:numId w:val="1"/>
        </w:numPr>
        <w:spacing w:after="60"/>
      </w:pPr>
      <w:r>
        <w:t xml:space="preserve">Usar 'hay' para expresar existencia</w:t>
      </w:r>
    </w:p>
    <w:p>
      <w:pPr>
        <w:pStyle w:val="ListParagraph"/>
        <w:numPr>
          <w:ilvl w:val="0"/>
          <w:numId w:val="1"/>
        </w:numPr>
        <w:spacing w:after="60"/>
      </w:pPr>
      <w:r>
        <w:t xml:space="preserve">Usar preposiciones de lugar (encima de, debajo de, al lado de, entre, cerca de)</w:t>
      </w:r>
    </w:p>
    <w:p>
      <w:pPr>
        <w:pStyle w:val="Heading1"/>
        <w:spacing w:after="150" w:before="300"/>
      </w:pPr>
      <w:r>
        <w:rPr>
          <w:b/>
          <w:bCs/>
          <w:color w:val="1B2A4A"/>
          <w:sz w:val="28"/>
          <w:szCs w:val="28"/>
        </w:rPr>
        <w:t xml:space="preserve">Estructuras de alta frecuencia</w:t>
      </w:r>
    </w:p>
    <w:p>
      <w:pPr>
        <w:pStyle w:val="ListParagraph"/>
        <w:numPr>
          <w:ilvl w:val="0"/>
          <w:numId w:val="1"/>
        </w:numPr>
        <w:spacing w:after="60"/>
      </w:pPr>
      <w:r>
        <w:t xml:space="preserve">Hay... en mi casa</w:t>
      </w:r>
    </w:p>
    <w:p>
      <w:pPr>
        <w:pStyle w:val="ListParagraph"/>
        <w:numPr>
          <w:ilvl w:val="0"/>
          <w:numId w:val="1"/>
        </w:numPr>
        <w:spacing w:after="60"/>
      </w:pPr>
      <w:r>
        <w:t xml:space="preserve">Encima de / debajo de / al lado de / entre</w:t>
      </w:r>
    </w:p>
    <w:p>
      <w:pPr>
        <w:pStyle w:val="ListParagraph"/>
        <w:numPr>
          <w:ilvl w:val="0"/>
          <w:numId w:val="1"/>
        </w:numPr>
        <w:spacing w:after="60"/>
      </w:pPr>
      <w:r>
        <w:t xml:space="preserve">Mi casa tiene... habitaciones</w:t>
      </w:r>
    </w:p>
    <w:p>
      <w:pPr>
        <w:pStyle w:val="ListParagraph"/>
        <w:numPr>
          <w:ilvl w:val="0"/>
          <w:numId w:val="1"/>
        </w:numPr>
        <w:spacing w:after="60"/>
      </w:pPr>
      <w:r>
        <w:t xml:space="preserve">Bienvenidos a mi casa</w:t>
      </w:r>
    </w:p>
    <w:p>
      <w:pPr>
        <w:pStyle w:val="Heading1"/>
        <w:spacing w:after="150" w:before="300"/>
      </w:pPr>
      <w:r>
        <w:rPr>
          <w:b/>
          <w:bCs/>
          <w:color w:val="1B2A4A"/>
          <w:sz w:val="28"/>
          <w:szCs w:val="28"/>
        </w:rPr>
        <w:t xml:space="preserve">La Palabra del Día</w:t>
      </w:r>
    </w:p>
    <w:p>
      <w:pPr>
        <w:spacing w:after="120"/>
      </w:pPr>
      <w:r>
        <w:rPr>
          <w:b/>
          <w:bCs/>
        </w:rPr>
        <w:t xml:space="preserve">modesto/a</w:t>
      </w:r>
    </w:p>
    <w:p>
      <w:pPr>
        <w:spacing w:after="120"/>
      </w:pPr>
      <w:r>
        <w:t xml:space="preserve">No es cognado directo (aunque 'modesta' se acerca al inglés 'modest'), pero conecta con el tema de la casa de Ximena — simple pero acogedora.</w:t>
      </w:r>
    </w:p>
    <w:p>
      <w:pPr>
        <w:pStyle w:val="Heading1"/>
        <w:spacing w:after="150" w:before="300"/>
      </w:pPr>
      <w:r>
        <w:rPr>
          <w:b/>
          <w:bCs/>
          <w:color w:val="1B2A4A"/>
          <w:sz w:val="28"/>
          <w:szCs w:val="28"/>
        </w:rPr>
        <w:t xml:space="preserve">La Reflexión del Mentor (Profe Rivera)</w:t>
      </w:r>
    </w:p>
    <w:p>
      <w:pPr>
        <w:spacing w:after="120"/>
      </w:pPr>
      <w:r>
        <w:t xml:space="preserve">"Una casa no tiene que ser grande para ser un hogar lleno de amor. A veces las casas más simples son las más cálidas."</w:t>
      </w:r>
    </w:p>
    <w:p>
      <w:pPr>
        <w:pStyle w:val="Heading1"/>
        <w:spacing w:after="150" w:before="300"/>
      </w:pPr>
      <w:r>
        <w:rPr>
          <w:b/>
          <w:bCs/>
          <w:color w:val="1B2A4A"/>
          <w:sz w:val="28"/>
          <w:szCs w:val="28"/>
        </w:rPr>
        <w:t xml:space="preserve">La Pregunta del Día</w:t>
      </w:r>
    </w:p>
    <w:p>
      <w:pPr>
        <w:spacing w:after="120"/>
      </w:pPr>
      <w:r>
        <w:t xml:space="preserve">¿Cuál es tu lugar favorito en tu casa? ¿Por qué?</w:t>
      </w:r>
    </w:p>
    <w:p>
      <w:pPr>
        <w:pStyle w:val="Heading1"/>
        <w:spacing w:after="150" w:before="300"/>
      </w:pPr>
      <w:r>
        <w:rPr>
          <w:b/>
          <w:bCs/>
          <w:color w:val="1B2A4A"/>
          <w:sz w:val="28"/>
          <w:szCs w:val="28"/>
        </w:rPr>
        <w:t xml:space="preserve">Huellas del Viajero</w:t>
      </w:r>
    </w:p>
    <w:p>
      <w:pPr>
        <w:spacing w:after="120"/>
      </w:pPr>
      <w:r>
        <w:rPr>
          <w:i/>
          <w:iCs/>
        </w:rPr>
        <w:t xml:space="preserve">Vacío en este episodio (episodio centrado en el hogar de un personaje ya establecido, no en un visitante nuevo).</w:t>
      </w:r>
    </w:p>
    <w:p>
      <w:pPr>
        <w:pStyle w:val="Heading1"/>
        <w:spacing w:after="150" w:before="300"/>
      </w:pPr>
      <w:r>
        <w:rPr>
          <w:b/>
          <w:bCs/>
          <w:color w:val="1B2A4A"/>
          <w:sz w:val="28"/>
          <w:szCs w:val="28"/>
        </w:rPr>
        <w:t xml:space="preserve">Mi Conexión (diario del estudiante)</w:t>
      </w:r>
    </w:p>
    <w:p>
      <w:pPr>
        <w:pStyle w:val="ListParagraph"/>
        <w:numPr>
          <w:ilvl w:val="0"/>
          <w:numId w:val="1"/>
        </w:numPr>
        <w:spacing w:after="60"/>
      </w:pPr>
      <w:r>
        <w:t xml:space="preserve">Dibuja un plano simple de tu casa y descríbelo con al menos 3 oraciones.</w:t>
      </w:r>
    </w:p>
    <w:p>
      <w:pPr>
        <w:pStyle w:val="ListParagraph"/>
        <w:numPr>
          <w:ilvl w:val="0"/>
          <w:numId w:val="1"/>
        </w:numPr>
        <w:spacing w:after="60"/>
      </w:pPr>
      <w:r>
        <w:t xml:space="preserve">¿Alguna vez una comida o un gesto pequeño en la casa de alguien te hizo sentir bienvenido/a? Descríbelo.</w:t>
      </w:r>
    </w:p>
    <w:p>
      <w:pPr>
        <w:pStyle w:val="Heading1"/>
        <w:spacing w:after="150" w:before="300"/>
      </w:pPr>
      <w:r>
        <w:rPr>
          <w:b/>
          <w:bCs/>
          <w:color w:val="1B2A4A"/>
          <w:sz w:val="28"/>
          <w:szCs w:val="28"/>
        </w:rPr>
        <w:t xml:space="preserve">Desafío Conexiones</w:t>
      </w:r>
    </w:p>
    <w:p>
      <w:pPr>
        <w:spacing w:after="120"/>
      </w:pPr>
      <w:r>
        <w:t xml:space="preserve">En parejas, entrevístense sobre 'el lugar favorito de tu casa' y presenten la respuesta de su compañero/a a la clase.</w:t>
      </w:r>
    </w:p>
    <w:p>
      <w:pPr>
        <w:spacing w:after="120"/>
      </w:pPr>
      <w:r>
        <w:rPr>
          <w:i/>
          <w:iCs/>
        </w:rPr>
        <w:t xml:space="preserve">Función deferida: no incluida como actividad interactiva en esta edición Foundation.</w:t>
      </w:r>
    </w:p>
    <w:p>
      <w:pPr>
        <w:pStyle w:val="Heading1"/>
        <w:spacing w:after="150" w:before="300"/>
      </w:pPr>
      <w:r>
        <w:rPr>
          <w:b/>
          <w:bCs/>
          <w:color w:val="1B2A4A"/>
          <w:sz w:val="28"/>
          <w:szCs w:val="28"/>
        </w:rPr>
        <w:t xml:space="preserve">Conexión Cultural</w:t>
      </w:r>
    </w:p>
    <w:p>
      <w:pPr>
        <w:spacing w:after="120"/>
      </w:pPr>
      <w:r>
        <w:t xml:space="preserve">Nota breve sobre cómo las casas y las tradiciones de hospitalidad varían entre culturas — en muchas comunidades de Belice y Centroamérica, ofrecer comida a un invitado es una muestra fundamental de respeto y bienvenida, sin importar el tamaño de la casa.</w:t>
      </w:r>
    </w:p>
    <w:p>
      <w:pPr>
        <w:pStyle w:val="Heading1"/>
        <w:spacing w:after="150" w:before="300"/>
      </w:pPr>
      <w:r>
        <w:rPr>
          <w:b/>
          <w:bCs/>
          <w:color w:val="1B2A4A"/>
          <w:sz w:val="28"/>
          <w:szCs w:val="28"/>
        </w:rPr>
        <w:t xml:space="preserve">Preguntas de comprensión</w:t>
      </w:r>
    </w:p>
    <w:p>
      <w:pPr>
        <w:pStyle w:val="ListParagraph"/>
        <w:numPr>
          <w:ilvl w:val="0"/>
          <w:numId w:val="1"/>
        </w:numPr>
        <w:spacing w:after="60"/>
      </w:pPr>
      <w:r>
        <w:t xml:space="preserve">¿Por qué el grupo se reúne en la casa de Ximena en vez de Café Formosa?</w:t>
      </w:r>
    </w:p>
    <w:p>
      <w:pPr>
        <w:pStyle w:val="ListParagraph"/>
        <w:numPr>
          <w:ilvl w:val="0"/>
          <w:numId w:val="1"/>
        </w:numPr>
        <w:spacing w:after="60"/>
      </w:pPr>
      <w:r>
        <w:t xml:space="preserve">¿Qué hace la familia de Ximena cuando llegan sus amigos?</w:t>
      </w:r>
    </w:p>
    <w:p>
      <w:pPr>
        <w:pStyle w:val="ListParagraph"/>
        <w:numPr>
          <w:ilvl w:val="0"/>
          <w:numId w:val="1"/>
        </w:numPr>
        <w:spacing w:after="60"/>
      </w:pPr>
      <w:r>
        <w:t xml:space="preserve">¿Cómo se siente Vale sobre la hospitalidad de la familia de Ximena?</w:t>
      </w:r>
    </w:p>
    <w:p>
      <w:pPr>
        <w:pStyle w:val="Heading1"/>
        <w:spacing w:after="150" w:before="300"/>
      </w:pPr>
      <w:r>
        <w:rPr>
          <w:b/>
          <w:bCs/>
          <w:color w:val="1B2A4A"/>
          <w:sz w:val="28"/>
          <w:szCs w:val="28"/>
        </w:rPr>
        <w:t xml:space="preserve">Marcadores de sensibilidad de contenido</w:t>
      </w:r>
    </w:p>
    <w:p>
      <w:pPr>
        <w:spacing w:after="120"/>
      </w:pPr>
      <w:r>
        <w:rPr>
          <w:i/>
          <w:iCs/>
        </w:rPr>
        <w:t xml:space="preserve">Ninguno significativo. La modestia de la casa de Ximena se presenta con calidez y respeto, nunca con lástima o comparación negativa.</w:t>
      </w:r>
    </w:p>
    <w:p>
      <w:pPr>
        <w:pStyle w:val="Heading1"/>
        <w:spacing w:after="150" w:before="300"/>
      </w:pPr>
      <w:r>
        <w:rPr>
          <w:b/>
          <w:bCs/>
          <w:color w:val="1B2A4A"/>
          <w:sz w:val="28"/>
          <w:szCs w:val="28"/>
        </w:rPr>
        <w:t xml:space="preserve">Notas de continuidad</w:t>
      </w:r>
    </w:p>
    <w:p>
      <w:pPr>
        <w:pStyle w:val="ListParagraph"/>
        <w:numPr>
          <w:ilvl w:val="0"/>
          <w:numId w:val="1"/>
        </w:numPr>
        <w:spacing w:after="60"/>
      </w:pPr>
      <w:r>
        <w:t xml:space="preserve">Primera vez que el grupo ve la casa de Ximena — profundiza su personaje más allá de 'práctica/escéptica'.</w:t>
      </w:r>
    </w:p>
    <w:p>
      <w:pPr>
        <w:pStyle w:val="ListParagraph"/>
        <w:numPr>
          <w:ilvl w:val="0"/>
          <w:numId w:val="1"/>
        </w:numPr>
        <w:spacing w:after="60"/>
      </w:pPr>
      <w:r>
        <w:t xml:space="preserve">Refuerza el vínculo de trabajo familiar de Ximena (establecido en el Episodio 2).</w:t>
      </w:r>
    </w:p>
    <w:p>
      <w:pPr>
        <w:pStyle w:val="ListParagraph"/>
        <w:numPr>
          <w:ilvl w:val="0"/>
          <w:numId w:val="1"/>
        </w:numPr>
        <w:spacing w:after="60"/>
      </w:pPr>
      <w:r>
        <w:t xml:space="preserve">Todas las escenas de clase con Profe Rivera ocurren únicamente en su clase de español.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2026-07-16T22:45:16.198Z</dcterms:created>
  <dcterms:modified xsi:type="dcterms:W3CDTF">2026-07-16T22:45:16.212Z</dcterms:modified>
</cp:coreProperties>
</file>

<file path=docProps/custom.xml><?xml version="1.0" encoding="utf-8"?>
<Properties xmlns="http://schemas.openxmlformats.org/officeDocument/2006/custom-properties" xmlns:vt="http://schemas.openxmlformats.org/officeDocument/2006/docPropsVTypes"/>
</file>