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spacing w:line="240" w:lineRule="auto"/>
        <w:ind w:left="20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3500437" cy="142817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00437" cy="142817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0"/>
        <w:widowControl w:val="0"/>
        <w:spacing w:after="0" w:before="131" w:line="240" w:lineRule="auto"/>
        <w:ind w:left="2138" w:right="1878" w:firstLine="0"/>
        <w:jc w:val="center"/>
        <w:rPr>
          <w:rFonts w:ascii="Times New Roman" w:cs="Times New Roman" w:eastAsia="Times New Roman" w:hAnsi="Times New Roman"/>
          <w:sz w:val="41"/>
          <w:szCs w:val="41"/>
        </w:rPr>
      </w:pPr>
      <w:r w:rsidDel="00000000" w:rsidR="00000000" w:rsidRPr="00000000">
        <w:rPr>
          <w:rFonts w:ascii="Times New Roman" w:cs="Times New Roman" w:eastAsia="Times New Roman" w:hAnsi="Times New Roman"/>
          <w:sz w:val="41"/>
          <w:szCs w:val="41"/>
          <w:rtl w:val="0"/>
        </w:rPr>
        <w:t xml:space="preserve">Microcontroller Design Direction</w:t>
      </w:r>
    </w:p>
    <w:p w:rsidR="00000000" w:rsidDel="00000000" w:rsidP="00000000" w:rsidRDefault="00000000" w:rsidRPr="00000000" w14:paraId="00000003">
      <w:pPr>
        <w:widowControl w:val="0"/>
        <w:spacing w:before="154" w:line="374" w:lineRule="auto"/>
        <w:ind w:left="3690" w:right="3428" w:firstLine="0"/>
        <w:jc w:val="center"/>
        <w:rPr>
          <w:rFonts w:ascii="Times New Roman" w:cs="Times New Roman" w:eastAsia="Times New Roman" w:hAnsi="Times New Roman"/>
          <w:color w:val="008a00"/>
          <w:sz w:val="28"/>
          <w:szCs w:val="28"/>
        </w:rPr>
      </w:pPr>
      <w:hyperlink r:id="rId7">
        <w:r w:rsidDel="00000000" w:rsidR="00000000" w:rsidRPr="00000000">
          <w:rPr>
            <w:rFonts w:ascii="Times New Roman" w:cs="Times New Roman" w:eastAsia="Times New Roman" w:hAnsi="Times New Roman"/>
            <w:color w:val="008a00"/>
            <w:sz w:val="28"/>
            <w:szCs w:val="28"/>
            <w:rtl w:val="0"/>
          </w:rPr>
          <w:t xml:space="preserve">Christian Hansis</w:t>
        </w:r>
      </w:hyperlink>
      <w:r w:rsidDel="00000000" w:rsidR="00000000" w:rsidRPr="00000000">
        <w:rPr>
          <w:rFonts w:ascii="Times New Roman" w:cs="Times New Roman" w:eastAsia="Times New Roman" w:hAnsi="Times New Roman"/>
          <w:color w:val="008a00"/>
          <w:sz w:val="28"/>
          <w:szCs w:val="28"/>
          <w:rtl w:val="0"/>
        </w:rPr>
        <w:t xml:space="preserve"> </w:t>
      </w:r>
    </w:p>
    <w:p w:rsidR="00000000" w:rsidDel="00000000" w:rsidP="00000000" w:rsidRDefault="00000000" w:rsidRPr="00000000" w14:paraId="00000004">
      <w:pPr>
        <w:widowControl w:val="0"/>
        <w:spacing w:before="154" w:line="374" w:lineRule="auto"/>
        <w:ind w:left="3690" w:right="3428" w:firstLine="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Students:</w:t>
      </w:r>
    </w:p>
    <w:p w:rsidR="00000000" w:rsidDel="00000000" w:rsidP="00000000" w:rsidRDefault="00000000" w:rsidRPr="00000000" w14:paraId="00000005">
      <w:pPr>
        <w:widowControl w:val="0"/>
        <w:spacing w:before="154" w:line="374" w:lineRule="auto"/>
        <w:ind w:left="3690" w:right="3428"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Arturo Garcia</w:t>
      </w:r>
      <w:r w:rsidDel="00000000" w:rsidR="00000000" w:rsidRPr="00000000">
        <w:rPr>
          <w:rtl w:val="0"/>
        </w:rPr>
      </w:r>
    </w:p>
    <w:p w:rsidR="00000000" w:rsidDel="00000000" w:rsidP="00000000" w:rsidRDefault="00000000" w:rsidRPr="00000000" w14:paraId="00000006">
      <w:pPr>
        <w:widowControl w:val="0"/>
        <w:spacing w:before="154" w:line="374" w:lineRule="auto"/>
        <w:ind w:left="3690" w:right="3428"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Joao Sarmiento</w:t>
      </w:r>
    </w:p>
    <w:p w:rsidR="00000000" w:rsidDel="00000000" w:rsidP="00000000" w:rsidRDefault="00000000" w:rsidRPr="00000000" w14:paraId="00000007">
      <w:pPr>
        <w:widowControl w:val="0"/>
        <w:spacing w:before="154" w:line="374" w:lineRule="auto"/>
        <w:ind w:left="3690" w:right="3428"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Jeury Abreu</w:t>
      </w:r>
    </w:p>
    <w:p w:rsidR="00000000" w:rsidDel="00000000" w:rsidP="00000000" w:rsidRDefault="00000000" w:rsidRPr="00000000" w14:paraId="00000008">
      <w:pPr>
        <w:widowControl w:val="0"/>
        <w:spacing w:before="154" w:line="374" w:lineRule="auto"/>
        <w:ind w:left="3690" w:right="3428"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2024-09-31</w:t>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ind w:left="0" w:right="0" w:firstLine="0"/>
        <w:rPr>
          <w:rFonts w:ascii="Times New Roman" w:cs="Times New Roman" w:eastAsia="Times New Roman" w:hAnsi="Times New Roman"/>
          <w:b w:val="1"/>
          <w:sz w:val="36"/>
          <w:szCs w:val="36"/>
          <w:u w:val="single"/>
        </w:rPr>
      </w:pPr>
      <w:bookmarkStart w:colFirst="0" w:colLast="0" w:name="_3i1kg7q2dw8z" w:id="0"/>
      <w:bookmarkEnd w:id="0"/>
      <w:r w:rsidDel="00000000" w:rsidR="00000000" w:rsidRPr="00000000">
        <w:rPr>
          <w:rFonts w:ascii="Times New Roman" w:cs="Times New Roman" w:eastAsia="Times New Roman" w:hAnsi="Times New Roman"/>
          <w:b w:val="1"/>
          <w:u w:val="single"/>
          <w:rtl w:val="0"/>
        </w:rPr>
        <w:t xml:space="preserve">Microcontrollers:</w:t>
      </w:r>
      <w:r w:rsidDel="00000000" w:rsidR="00000000" w:rsidRPr="00000000">
        <w:rPr>
          <w:rtl w:val="0"/>
        </w:rPr>
      </w:r>
    </w:p>
    <w:p w:rsidR="00000000" w:rsidDel="00000000" w:rsidP="00000000" w:rsidRDefault="00000000" w:rsidRPr="00000000" w14:paraId="0000000A">
      <w:pPr>
        <w:pStyle w:val="Heading2"/>
        <w:widowControl w:val="0"/>
        <w:numPr>
          <w:ilvl w:val="0"/>
          <w:numId w:val="12"/>
        </w:numPr>
        <w:spacing w:after="0" w:afterAutospacing="0" w:before="154" w:line="374" w:lineRule="auto"/>
        <w:ind w:left="720" w:right="0" w:hanging="360"/>
        <w:rPr>
          <w:rFonts w:ascii="Times New Roman" w:cs="Times New Roman" w:eastAsia="Times New Roman" w:hAnsi="Times New Roman"/>
          <w:u w:val="none"/>
        </w:rPr>
      </w:pPr>
      <w:bookmarkStart w:colFirst="0" w:colLast="0" w:name="_ps93ot33b3o5" w:id="1"/>
      <w:bookmarkEnd w:id="1"/>
      <w:r w:rsidDel="00000000" w:rsidR="00000000" w:rsidRPr="00000000">
        <w:rPr>
          <w:rFonts w:ascii="Times New Roman" w:cs="Times New Roman" w:eastAsia="Times New Roman" w:hAnsi="Times New Roman"/>
          <w:u w:val="single"/>
          <w:rtl w:val="0"/>
        </w:rPr>
        <w:t xml:space="preserve">Arduino Uno:</w:t>
      </w:r>
    </w:p>
    <w:p w:rsidR="00000000" w:rsidDel="00000000" w:rsidP="00000000" w:rsidRDefault="00000000" w:rsidRPr="00000000" w14:paraId="0000000B">
      <w:pPr>
        <w:widowControl w:val="0"/>
        <w:numPr>
          <w:ilvl w:val="0"/>
          <w:numId w:val="13"/>
        </w:numPr>
        <w:spacing w:before="0" w:beforeAutospacing="0" w:lineRule="auto"/>
        <w:ind w:left="1440" w:right="0" w:hanging="360"/>
        <w:rPr/>
      </w:pPr>
      <w:r w:rsidDel="00000000" w:rsidR="00000000" w:rsidRPr="00000000">
        <w:rPr>
          <w:rtl w:val="0"/>
        </w:rPr>
        <w:t xml:space="preserve">Arduino UNO is a microcontroller board based on the ATmega328P. It has 14 digital input/output pins (of which 6 can be used as PWM outputs), 6 analog inputs, a 16 MHz ceramic resonator, a USB connection, a power jack, an ICSP header and a reset button.</w:t>
      </w:r>
    </w:p>
    <w:p w:rsidR="00000000" w:rsidDel="00000000" w:rsidP="00000000" w:rsidRDefault="00000000" w:rsidRPr="00000000" w14:paraId="0000000C">
      <w:pPr>
        <w:widowControl w:val="0"/>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Style w:val="Heading2"/>
        <w:widowControl w:val="0"/>
        <w:numPr>
          <w:ilvl w:val="0"/>
          <w:numId w:val="12"/>
        </w:numPr>
        <w:spacing w:after="0" w:afterAutospacing="0" w:before="154" w:line="374" w:lineRule="auto"/>
        <w:ind w:left="720" w:right="0" w:hanging="360"/>
        <w:rPr>
          <w:rFonts w:ascii="Times New Roman" w:cs="Times New Roman" w:eastAsia="Times New Roman" w:hAnsi="Times New Roman"/>
          <w:u w:val="none"/>
        </w:rPr>
      </w:pPr>
      <w:bookmarkStart w:colFirst="0" w:colLast="0" w:name="_w87bs95hdb7j" w:id="2"/>
      <w:bookmarkEnd w:id="2"/>
      <w:r w:rsidDel="00000000" w:rsidR="00000000" w:rsidRPr="00000000">
        <w:rPr>
          <w:rFonts w:ascii="Times New Roman" w:cs="Times New Roman" w:eastAsia="Times New Roman" w:hAnsi="Times New Roman"/>
          <w:u w:val="single"/>
          <w:rtl w:val="0"/>
        </w:rPr>
        <w:t xml:space="preserve">S32:</w:t>
      </w:r>
    </w:p>
    <w:p w:rsidR="00000000" w:rsidDel="00000000" w:rsidP="00000000" w:rsidRDefault="00000000" w:rsidRPr="00000000" w14:paraId="0000000E">
      <w:pPr>
        <w:numPr>
          <w:ilvl w:val="0"/>
          <w:numId w:val="7"/>
        </w:numPr>
        <w:spacing w:before="0" w:beforeAutospacing="0"/>
        <w:ind w:left="144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S32 chip refers to a family of microcontrollers and processors developed by NXP Semiconductors, designed specifically for automotive, industrial, and safety-critical applications. The S32 family is known for its high-performance, real-time capabilities and its support for automotive-grade standards such as ISO 26262.</w:t>
      </w:r>
    </w:p>
    <w:p w:rsidR="00000000" w:rsidDel="00000000" w:rsidP="00000000" w:rsidRDefault="00000000" w:rsidRPr="00000000" w14:paraId="0000000F">
      <w:pPr>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Style w:val="Heading2"/>
        <w:widowControl w:val="0"/>
        <w:numPr>
          <w:ilvl w:val="0"/>
          <w:numId w:val="12"/>
        </w:numPr>
        <w:spacing w:after="0" w:afterAutospacing="0" w:before="154" w:line="374" w:lineRule="auto"/>
        <w:ind w:left="720" w:right="0" w:hanging="360"/>
        <w:rPr>
          <w:rFonts w:ascii="Times New Roman" w:cs="Times New Roman" w:eastAsia="Times New Roman" w:hAnsi="Times New Roman"/>
          <w:u w:val="none"/>
        </w:rPr>
      </w:pPr>
      <w:bookmarkStart w:colFirst="0" w:colLast="0" w:name="_s8thsas6bvyc" w:id="3"/>
      <w:bookmarkEnd w:id="3"/>
      <w:r w:rsidDel="00000000" w:rsidR="00000000" w:rsidRPr="00000000">
        <w:rPr>
          <w:rFonts w:ascii="Times New Roman" w:cs="Times New Roman" w:eastAsia="Times New Roman" w:hAnsi="Times New Roman"/>
          <w:u w:val="single"/>
          <w:rtl w:val="0"/>
        </w:rPr>
        <w:t xml:space="preserve">ESP 32:</w:t>
      </w:r>
    </w:p>
    <w:p w:rsidR="00000000" w:rsidDel="00000000" w:rsidP="00000000" w:rsidRDefault="00000000" w:rsidRPr="00000000" w14:paraId="00000011">
      <w:pPr>
        <w:numPr>
          <w:ilvl w:val="0"/>
          <w:numId w:val="16"/>
        </w:numPr>
        <w:spacing w:before="0" w:beforeAutospacing="0"/>
        <w:ind w:left="144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ESP32 is a chip that provides Wi-Fi and (in some models) Bluetooth connectivity for embedded devices – in other words, for IoT devices. While ESP32 is technically just the chip, the modules and development boards that contain this chip are often also referred to as “ESP32” by the manufacturer.</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widowControl w:val="0"/>
        <w:spacing w:before="154" w:line="374" w:lineRule="auto"/>
        <w:ind w:left="0" w:right="0" w:firstLine="0"/>
        <w:rPr>
          <w:rFonts w:ascii="Times New Roman" w:cs="Times New Roman" w:eastAsia="Times New Roman" w:hAnsi="Times New Roman"/>
        </w:rPr>
      </w:pPr>
      <w:bookmarkStart w:colFirst="0" w:colLast="0" w:name="_dd4bl2yqvse3" w:id="4"/>
      <w:bookmarkEnd w:id="4"/>
      <w:r w:rsidDel="00000000" w:rsidR="00000000" w:rsidRPr="00000000">
        <w:rPr>
          <w:rFonts w:ascii="Times New Roman" w:cs="Times New Roman" w:eastAsia="Times New Roman" w:hAnsi="Times New Roman"/>
          <w:u w:val="single"/>
          <w:rtl w:val="0"/>
        </w:rPr>
        <w:t xml:space="preserve">Pros and Cons: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13">
            <w:pPr>
              <w:pStyle w:val="Heading2"/>
              <w:spacing w:before="120" w:line="240" w:lineRule="auto"/>
              <w:ind w:left="0" w:right="0" w:firstLine="0"/>
              <w:jc w:val="center"/>
              <w:rPr>
                <w:rFonts w:ascii="Times New Roman" w:cs="Times New Roman" w:eastAsia="Times New Roman" w:hAnsi="Times New Roman"/>
              </w:rPr>
            </w:pPr>
            <w:bookmarkStart w:colFirst="0" w:colLast="0" w:name="_7n58j99n4dkx" w:id="5"/>
            <w:bookmarkEnd w:id="5"/>
            <w:r w:rsidDel="00000000" w:rsidR="00000000" w:rsidRPr="00000000">
              <w:rPr>
                <w:rFonts w:ascii="Times New Roman" w:cs="Times New Roman" w:eastAsia="Times New Roman" w:hAnsi="Times New Roman"/>
                <w:rtl w:val="0"/>
              </w:rPr>
              <w:t xml:space="preserve">Arduino Uno (Atmega328P):</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15">
            <w:pPr>
              <w:widowControl w:val="0"/>
              <w:spacing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6">
            <w:pPr>
              <w:widowControl w:val="0"/>
              <w:spacing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Beginner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Limited Processing Power (Single-Core 16MHz)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Versatile and Well-Supported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Limited Memory(2KB SRAM, 32KB Flash, 1KB EEPROM)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Affordable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Built-in Wi-Fi or Bluetooth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Extensive Shield Ecosystem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Limited I/O Pins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Open-Source Hardware and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Real-Time Operating System (RTOS)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Power Consumption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Ideal for Resource Heavy Projects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USB Powered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before="0" w:line="240" w:lineRule="auto"/>
              <w:ind w:left="0" w:right="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5">
      <w:pPr>
        <w:pStyle w:val="Heading2"/>
        <w:ind w:right="0"/>
        <w:rPr>
          <w:rFonts w:ascii="Times New Roman" w:cs="Times New Roman" w:eastAsia="Times New Roman" w:hAnsi="Times New Roman"/>
        </w:rPr>
      </w:pPr>
      <w:bookmarkStart w:colFirst="0" w:colLast="0" w:name="_wuex4tishgc1" w:id="6"/>
      <w:bookmarkEnd w:id="6"/>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26">
            <w:pPr>
              <w:pStyle w:val="Heading2"/>
              <w:spacing w:before="120" w:line="240" w:lineRule="auto"/>
              <w:ind w:left="0" w:right="0" w:firstLine="0"/>
              <w:jc w:val="center"/>
              <w:rPr>
                <w:rFonts w:ascii="Times New Roman" w:cs="Times New Roman" w:eastAsia="Times New Roman" w:hAnsi="Times New Roman"/>
              </w:rPr>
            </w:pPr>
            <w:bookmarkStart w:colFirst="0" w:colLast="0" w:name="_thl8slmay5my" w:id="7"/>
            <w:bookmarkEnd w:id="7"/>
            <w:r w:rsidDel="00000000" w:rsidR="00000000" w:rsidRPr="00000000">
              <w:rPr>
                <w:rFonts w:ascii="Times New Roman" w:cs="Times New Roman" w:eastAsia="Times New Roman" w:hAnsi="Times New Roman"/>
                <w:rtl w:val="0"/>
              </w:rPr>
              <w:t xml:space="preserve">S32:</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28">
            <w:pPr>
              <w:widowControl w:val="0"/>
              <w:spacing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9">
            <w:pPr>
              <w:widowControl w:val="0"/>
              <w:spacing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Automotive-Grade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Complexity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Higher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Overkill for Non-Automotive Applications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Complexity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Advanced Security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Longer Development Cycle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 Consumption in High-Performance Modes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Wide Ecosystem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Limited Availability in Consumer Markets</w:t>
            </w:r>
          </w:p>
        </w:tc>
      </w:tr>
    </w:tbl>
    <w:p w:rsidR="00000000" w:rsidDel="00000000" w:rsidP="00000000" w:rsidRDefault="00000000" w:rsidRPr="00000000" w14:paraId="00000038">
      <w:pPr>
        <w:pStyle w:val="Heading2"/>
        <w:ind w:left="0" w:right="0" w:firstLine="0"/>
        <w:rPr>
          <w:rFonts w:ascii="Times New Roman" w:cs="Times New Roman" w:eastAsia="Times New Roman" w:hAnsi="Times New Roman"/>
        </w:rPr>
      </w:pPr>
      <w:bookmarkStart w:colFirst="0" w:colLast="0" w:name="_9t70b3ryubj" w:id="8"/>
      <w:bookmarkEnd w:id="8"/>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39">
            <w:pPr>
              <w:pStyle w:val="Heading2"/>
              <w:spacing w:before="120" w:line="240" w:lineRule="auto"/>
              <w:ind w:left="0" w:right="0" w:firstLine="0"/>
              <w:jc w:val="center"/>
              <w:rPr>
                <w:rFonts w:ascii="Times New Roman" w:cs="Times New Roman" w:eastAsia="Times New Roman" w:hAnsi="Times New Roman"/>
              </w:rPr>
            </w:pPr>
            <w:bookmarkStart w:colFirst="0" w:colLast="0" w:name="_xxyexso4566x" w:id="9"/>
            <w:bookmarkEnd w:id="9"/>
            <w:r w:rsidDel="00000000" w:rsidR="00000000" w:rsidRPr="00000000">
              <w:rPr>
                <w:rFonts w:ascii="Times New Roman" w:cs="Times New Roman" w:eastAsia="Times New Roman" w:hAnsi="Times New Roman"/>
                <w:rtl w:val="0"/>
              </w:rPr>
              <w:t xml:space="preserve">ESP32:</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B">
            <w:pPr>
              <w:widowControl w:val="0"/>
              <w:spacing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C">
            <w:pPr>
              <w:widowControl w:val="0"/>
              <w:spacing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Wi-Fi and Bluetooth Connectivity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Complexity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Dual Core 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Limited Pin Availability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Limited Ram (520 KB SRAM)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GPIO and Peripheral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Overheating Under Heavy Load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Power Consumption modes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Power Consumption in Active 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Source SDK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Steeper Learning Curve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Built-in Security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Complexity</w:t>
            </w:r>
          </w:p>
        </w:tc>
      </w:tr>
    </w:tbl>
    <w:p w:rsidR="00000000" w:rsidDel="00000000" w:rsidP="00000000" w:rsidRDefault="00000000" w:rsidRPr="00000000" w14:paraId="0000004B">
      <w:pPr>
        <w:ind w:right="0"/>
        <w:rPr/>
      </w:pPr>
      <w:r w:rsidDel="00000000" w:rsidR="00000000" w:rsidRPr="00000000">
        <w:rPr>
          <w:rtl w:val="0"/>
        </w:rPr>
      </w:r>
    </w:p>
    <w:p w:rsidR="00000000" w:rsidDel="00000000" w:rsidP="00000000" w:rsidRDefault="00000000" w:rsidRPr="00000000" w14:paraId="0000004C">
      <w:pPr>
        <w:pStyle w:val="Heading1"/>
        <w:ind w:left="0" w:right="0" w:firstLine="0"/>
        <w:rPr>
          <w:b w:val="1"/>
          <w:u w:val="single"/>
        </w:rPr>
      </w:pPr>
      <w:bookmarkStart w:colFirst="0" w:colLast="0" w:name="_ulcyu4npnbwz" w:id="10"/>
      <w:bookmarkEnd w:id="10"/>
      <w:r w:rsidDel="00000000" w:rsidR="00000000" w:rsidRPr="00000000">
        <w:rPr>
          <w:b w:val="1"/>
          <w:u w:val="single"/>
          <w:rtl w:val="0"/>
        </w:rPr>
        <w:t xml:space="preserve">Decision:</w:t>
      </w:r>
    </w:p>
    <w:p w:rsidR="00000000" w:rsidDel="00000000" w:rsidP="00000000" w:rsidRDefault="00000000" w:rsidRPr="00000000" w14:paraId="0000004D">
      <w:pPr>
        <w:numPr>
          <w:ilvl w:val="0"/>
          <w:numId w:val="8"/>
        </w:numPr>
        <w:ind w:left="720" w:right="0" w:hanging="360"/>
        <w:rPr>
          <w:rFonts w:ascii="Times New Roman" w:cs="Times New Roman" w:eastAsia="Times New Roman" w:hAnsi="Times New Roman"/>
          <w:u w:val="none"/>
        </w:rPr>
      </w:pPr>
      <w:r w:rsidDel="00000000" w:rsidR="00000000" w:rsidRPr="00000000">
        <w:rPr>
          <w:rtl w:val="0"/>
        </w:rPr>
        <w:t xml:space="preserve">Our decision is to use the Arduino Uno for our Mono-wheel as it is a good choice for simple, small-scale projects, especially for beginners due to its affordability, ease of use, and extensive community support. It’s ideal for basic tasks, low-power applications, and projects that don't require significant processing power, memory, or multitasking.</w:t>
      </w:r>
      <w:r w:rsidDel="00000000" w:rsidR="00000000" w:rsidRPr="00000000">
        <w:rPr>
          <w:rtl w:val="0"/>
        </w:rPr>
      </w:r>
    </w:p>
    <w:p w:rsidR="00000000" w:rsidDel="00000000" w:rsidP="00000000" w:rsidRDefault="00000000" w:rsidRPr="00000000" w14:paraId="0000004E">
      <w:pPr>
        <w:pStyle w:val="Heading1"/>
        <w:ind w:left="0" w:right="0" w:firstLine="0"/>
        <w:rPr/>
      </w:pPr>
      <w:bookmarkStart w:colFirst="0" w:colLast="0" w:name="_l377xr8fycjo" w:id="11"/>
      <w:bookmarkEnd w:id="11"/>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ind w:left="0" w:right="0" w:firstLine="0"/>
        <w:rPr>
          <w:b w:val="1"/>
          <w:u w:val="single"/>
        </w:rPr>
      </w:pPr>
      <w:bookmarkStart w:colFirst="0" w:colLast="0" w:name="_epyj8i3md4op" w:id="12"/>
      <w:bookmarkEnd w:id="12"/>
      <w:r w:rsidDel="00000000" w:rsidR="00000000" w:rsidRPr="00000000">
        <w:rPr>
          <w:b w:val="1"/>
          <w:u w:val="single"/>
          <w:rtl w:val="0"/>
        </w:rPr>
        <w:t xml:space="preserve">Use of Resources from Microcontroller:</w:t>
      </w:r>
    </w:p>
    <w:p w:rsidR="00000000" w:rsidDel="00000000" w:rsidP="00000000" w:rsidRDefault="00000000" w:rsidRPr="00000000" w14:paraId="00000050">
      <w:pPr>
        <w:pStyle w:val="Heading3"/>
        <w:keepNext w:val="0"/>
        <w:keepLines w:val="0"/>
        <w:spacing w:before="280" w:lineRule="auto"/>
        <w:ind w:left="0" w:firstLine="0"/>
        <w:rPr>
          <w:b w:val="1"/>
          <w:color w:val="000000"/>
          <w:sz w:val="26"/>
          <w:szCs w:val="26"/>
        </w:rPr>
      </w:pPr>
      <w:bookmarkStart w:colFirst="0" w:colLast="0" w:name="_gqpeuhpwql3v" w:id="13"/>
      <w:bookmarkEnd w:id="13"/>
      <w:r w:rsidDel="00000000" w:rsidR="00000000" w:rsidRPr="00000000">
        <w:rPr>
          <w:b w:val="1"/>
          <w:color w:val="000000"/>
          <w:sz w:val="26"/>
          <w:szCs w:val="26"/>
          <w:rtl w:val="0"/>
        </w:rPr>
        <w:t xml:space="preserve">1. Motor Control (PWM via Timer):</w:t>
      </w:r>
    </w:p>
    <w:p w:rsidR="00000000" w:rsidDel="00000000" w:rsidP="00000000" w:rsidRDefault="00000000" w:rsidRPr="00000000" w14:paraId="00000051">
      <w:pPr>
        <w:spacing w:after="240" w:before="240" w:lineRule="auto"/>
        <w:ind w:left="0" w:firstLine="720"/>
        <w:rPr/>
      </w:pPr>
      <w:r w:rsidDel="00000000" w:rsidR="00000000" w:rsidRPr="00000000">
        <w:rPr>
          <w:b w:val="1"/>
          <w:rtl w:val="0"/>
        </w:rPr>
        <w:t xml:space="preserve">Resource:</w:t>
      </w:r>
      <w:r w:rsidDel="00000000" w:rsidR="00000000" w:rsidRPr="00000000">
        <w:rPr>
          <w:rtl w:val="0"/>
        </w:rPr>
        <w:t xml:space="preserve"> Digital I/O Pins (PWM Capable), Timer1</w:t>
      </w:r>
    </w:p>
    <w:p w:rsidR="00000000" w:rsidDel="00000000" w:rsidP="00000000" w:rsidRDefault="00000000" w:rsidRPr="00000000" w14:paraId="00000052">
      <w:pPr>
        <w:pStyle w:val="Heading4"/>
        <w:keepNext w:val="0"/>
        <w:keepLines w:val="0"/>
        <w:spacing w:after="40" w:before="240" w:lineRule="auto"/>
        <w:rPr>
          <w:b w:val="1"/>
          <w:color w:val="000000"/>
        </w:rPr>
      </w:pPr>
      <w:bookmarkStart w:colFirst="0" w:colLast="0" w:name="_xnxvi3bagzv8" w:id="14"/>
      <w:bookmarkEnd w:id="14"/>
      <w:r w:rsidDel="00000000" w:rsidR="00000000" w:rsidRPr="00000000">
        <w:rPr>
          <w:b w:val="1"/>
          <w:color w:val="000000"/>
          <w:rtl w:val="0"/>
        </w:rPr>
        <w:t xml:space="preserve">PWM Parameters for Mono-Wheel Motor:</w:t>
      </w:r>
    </w:p>
    <w:p w:rsidR="00000000" w:rsidDel="00000000" w:rsidP="00000000" w:rsidRDefault="00000000" w:rsidRPr="00000000" w14:paraId="00000053">
      <w:pPr>
        <w:numPr>
          <w:ilvl w:val="0"/>
          <w:numId w:val="6"/>
        </w:numPr>
        <w:spacing w:after="0" w:afterAutospacing="0" w:before="240" w:lineRule="auto"/>
      </w:pPr>
      <w:r w:rsidDel="00000000" w:rsidR="00000000" w:rsidRPr="00000000">
        <w:rPr>
          <w:b w:val="1"/>
          <w:rtl w:val="0"/>
        </w:rPr>
        <w:t xml:space="preserve">Duty Cycle</w:t>
      </w:r>
      <w:r w:rsidDel="00000000" w:rsidR="00000000" w:rsidRPr="00000000">
        <w:rPr>
          <w:rtl w:val="0"/>
        </w:rPr>
        <w:t xml:space="preserve">: The duty cycle controls the speed of the mono-wheel motor by adjusting the average voltage supplied to the motor. The duty cycle is a percentage of time the signal stays HIGH (on) versus LOW (off).</w:t>
      </w:r>
    </w:p>
    <w:p w:rsidR="00000000" w:rsidDel="00000000" w:rsidP="00000000" w:rsidRDefault="00000000" w:rsidRPr="00000000" w14:paraId="00000054">
      <w:pPr>
        <w:numPr>
          <w:ilvl w:val="1"/>
          <w:numId w:val="6"/>
        </w:numPr>
        <w:spacing w:after="0" w:afterAutospacing="0" w:before="0" w:beforeAutospacing="0" w:lineRule="auto"/>
        <w:ind w:left="2160" w:hanging="360"/>
      </w:pPr>
      <w:r w:rsidDel="00000000" w:rsidR="00000000" w:rsidRPr="00000000">
        <w:rPr>
          <w:b w:val="1"/>
          <w:rtl w:val="0"/>
        </w:rPr>
        <w:t xml:space="preserve">Initial Duty Cycle</w:t>
      </w:r>
      <w:r w:rsidDel="00000000" w:rsidR="00000000" w:rsidRPr="00000000">
        <w:rPr>
          <w:rtl w:val="0"/>
        </w:rPr>
        <w:t xml:space="preserve">: Start with 50% (0.5) for testing.</w:t>
      </w:r>
    </w:p>
    <w:p w:rsidR="00000000" w:rsidDel="00000000" w:rsidP="00000000" w:rsidRDefault="00000000" w:rsidRPr="00000000" w14:paraId="00000055">
      <w:pPr>
        <w:numPr>
          <w:ilvl w:val="1"/>
          <w:numId w:val="6"/>
        </w:numPr>
        <w:spacing w:after="0" w:afterAutospacing="0" w:before="0" w:beforeAutospacing="0" w:lineRule="auto"/>
        <w:ind w:left="2160" w:hanging="360"/>
      </w:pPr>
      <w:r w:rsidDel="00000000" w:rsidR="00000000" w:rsidRPr="00000000">
        <w:rPr>
          <w:b w:val="1"/>
          <w:rtl w:val="0"/>
        </w:rPr>
        <w:t xml:space="preserve">Adjustable Duty Cycle</w:t>
      </w:r>
      <w:r w:rsidDel="00000000" w:rsidR="00000000" w:rsidRPr="00000000">
        <w:rPr>
          <w:rtl w:val="0"/>
        </w:rPr>
        <w:t xml:space="preserve">: Can range between 0% (full stop) to 100% (full speed).</w:t>
      </w:r>
    </w:p>
    <w:p w:rsidR="00000000" w:rsidDel="00000000" w:rsidP="00000000" w:rsidRDefault="00000000" w:rsidRPr="00000000" w14:paraId="00000056">
      <w:pPr>
        <w:numPr>
          <w:ilvl w:val="0"/>
          <w:numId w:val="6"/>
        </w:numPr>
        <w:spacing w:after="0" w:afterAutospacing="0" w:before="0" w:beforeAutospacing="0" w:lineRule="auto"/>
      </w:pPr>
      <w:r w:rsidDel="00000000" w:rsidR="00000000" w:rsidRPr="00000000">
        <w:rPr>
          <w:b w:val="1"/>
          <w:rtl w:val="0"/>
        </w:rPr>
        <w:t xml:space="preserve">Frequency</w:t>
      </w:r>
      <w:r w:rsidDel="00000000" w:rsidR="00000000" w:rsidRPr="00000000">
        <w:rPr>
          <w:rtl w:val="0"/>
        </w:rPr>
        <w:t xml:space="preserve">: The frequency determines how fast the PWM signal switches between HIGH and LOW.</w:t>
      </w:r>
    </w:p>
    <w:p w:rsidR="00000000" w:rsidDel="00000000" w:rsidP="00000000" w:rsidRDefault="00000000" w:rsidRPr="00000000" w14:paraId="00000057">
      <w:pPr>
        <w:numPr>
          <w:ilvl w:val="1"/>
          <w:numId w:val="6"/>
        </w:numPr>
        <w:spacing w:after="0" w:afterAutospacing="0" w:before="0" w:beforeAutospacing="0" w:lineRule="auto"/>
        <w:ind w:left="2160" w:hanging="360"/>
      </w:pPr>
      <w:r w:rsidDel="00000000" w:rsidR="00000000" w:rsidRPr="00000000">
        <w:rPr>
          <w:rtl w:val="0"/>
        </w:rPr>
        <w:t xml:space="preserve">For motor control, a typical frequency is in the range of 500 Hz to 1 kHz, as lower frequencies can cause the motor to produce audible noise.</w:t>
      </w:r>
    </w:p>
    <w:p w:rsidR="00000000" w:rsidDel="00000000" w:rsidP="00000000" w:rsidRDefault="00000000" w:rsidRPr="00000000" w14:paraId="00000058">
      <w:pPr>
        <w:numPr>
          <w:ilvl w:val="1"/>
          <w:numId w:val="6"/>
        </w:numPr>
        <w:spacing w:after="240" w:before="0" w:beforeAutospacing="0" w:lineRule="auto"/>
        <w:ind w:left="2160" w:hanging="360"/>
      </w:pPr>
      <w:r w:rsidDel="00000000" w:rsidR="00000000" w:rsidRPr="00000000">
        <w:rPr>
          <w:b w:val="1"/>
          <w:rtl w:val="0"/>
        </w:rPr>
        <w:t xml:space="preserve">Chosen Frequency</w:t>
      </w:r>
      <w:r w:rsidDel="00000000" w:rsidR="00000000" w:rsidRPr="00000000">
        <w:rPr>
          <w:rtl w:val="0"/>
        </w:rPr>
        <w:t xml:space="preserve">: 1 kHz for smoother motor control and less noise.</w:t>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siym2ce66w9o" w:id="15"/>
      <w:bookmarkEnd w:id="15"/>
      <w:r w:rsidDel="00000000" w:rsidR="00000000" w:rsidRPr="00000000">
        <w:rPr>
          <w:b w:val="1"/>
          <w:color w:val="000000"/>
          <w:sz w:val="22"/>
          <w:szCs w:val="22"/>
          <w:rtl w:val="0"/>
        </w:rPr>
        <w:t xml:space="preserve">Arduino Uno PWM Pin:</w:t>
      </w:r>
    </w:p>
    <w:p w:rsidR="00000000" w:rsidDel="00000000" w:rsidP="00000000" w:rsidRDefault="00000000" w:rsidRPr="00000000" w14:paraId="0000005A">
      <w:pPr>
        <w:numPr>
          <w:ilvl w:val="0"/>
          <w:numId w:val="9"/>
        </w:numPr>
        <w:spacing w:after="240" w:before="240" w:lineRule="auto"/>
      </w:pPr>
      <w:r w:rsidDel="00000000" w:rsidR="00000000" w:rsidRPr="00000000">
        <w:rPr>
          <w:rtl w:val="0"/>
        </w:rPr>
        <w:t xml:space="preserve">The </w:t>
      </w:r>
      <w:r w:rsidDel="00000000" w:rsidR="00000000" w:rsidRPr="00000000">
        <w:rPr>
          <w:rtl w:val="0"/>
        </w:rPr>
        <w:t xml:space="preserve">use </w:t>
      </w:r>
      <w:r w:rsidDel="00000000" w:rsidR="00000000" w:rsidRPr="00000000">
        <w:rPr>
          <w:b w:val="1"/>
          <w:rtl w:val="0"/>
        </w:rPr>
        <w:t xml:space="preserve">pin D9</w:t>
      </w:r>
      <w:r w:rsidDel="00000000" w:rsidR="00000000" w:rsidRPr="00000000">
        <w:rPr>
          <w:rtl w:val="0"/>
        </w:rPr>
        <w:t xml:space="preserve">, which is one of the PWM-capable pins connected to </w:t>
      </w:r>
      <w:r w:rsidDel="00000000" w:rsidR="00000000" w:rsidRPr="00000000">
        <w:rPr>
          <w:b w:val="1"/>
          <w:rtl w:val="0"/>
        </w:rPr>
        <w:t xml:space="preserve">Timer1</w:t>
      </w:r>
      <w:r w:rsidDel="00000000" w:rsidR="00000000" w:rsidRPr="00000000">
        <w:rPr>
          <w:rtl w:val="0"/>
        </w:rPr>
        <w:t xml:space="preserve">. Timer1 is 16-bit, so it gives better control over the PWM signal compared to Timer0 and Timer2, which are 8-bit.</w:t>
      </w:r>
    </w:p>
    <w:p w:rsidR="00000000" w:rsidDel="00000000" w:rsidP="00000000" w:rsidRDefault="00000000" w:rsidRPr="00000000" w14:paraId="0000005B">
      <w:pPr>
        <w:spacing w:after="240" w:before="240" w:lineRule="auto"/>
        <w:ind w:left="720" w:firstLine="0"/>
        <w:rPr/>
      </w:pPr>
      <w:r w:rsidDel="00000000" w:rsidR="00000000" w:rsidRPr="00000000">
        <w:rPr>
          <w:rtl w:val="0"/>
        </w:rPr>
      </w:r>
    </w:p>
    <w:p w:rsidR="00000000" w:rsidDel="00000000" w:rsidP="00000000" w:rsidRDefault="00000000" w:rsidRPr="00000000" w14:paraId="0000005C">
      <w:pPr>
        <w:spacing w:after="240" w:before="240" w:lineRule="auto"/>
        <w:ind w:left="0" w:firstLine="0"/>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D">
      <w:pPr>
        <w:spacing w:after="240" w:before="240" w:lineRule="auto"/>
        <w:ind w:left="0" w:firstLine="0"/>
        <w:rPr>
          <w:b w:val="1"/>
          <w:sz w:val="26"/>
          <w:szCs w:val="26"/>
        </w:rPr>
      </w:pPr>
      <w:r w:rsidDel="00000000" w:rsidR="00000000" w:rsidRPr="00000000">
        <w:rPr>
          <w:b w:val="1"/>
          <w:sz w:val="26"/>
          <w:szCs w:val="26"/>
          <w:rtl w:val="0"/>
        </w:rPr>
        <w:t xml:space="preserve">2. Direction Control (Digital Output Pins):</w:t>
      </w:r>
    </w:p>
    <w:p w:rsidR="00000000" w:rsidDel="00000000" w:rsidP="00000000" w:rsidRDefault="00000000" w:rsidRPr="00000000" w14:paraId="0000005E">
      <w:pPr>
        <w:spacing w:after="240" w:before="240" w:lineRule="auto"/>
        <w:ind w:left="0" w:firstLine="720"/>
        <w:rPr>
          <w:b w:val="1"/>
        </w:rPr>
      </w:pPr>
      <w:r w:rsidDel="00000000" w:rsidR="00000000" w:rsidRPr="00000000">
        <w:rPr>
          <w:b w:val="1"/>
          <w:rtl w:val="0"/>
        </w:rPr>
        <w:t xml:space="preserve">Resource: Digital I/O Pins (GPIO)</w:t>
      </w:r>
    </w:p>
    <w:p w:rsidR="00000000" w:rsidDel="00000000" w:rsidP="00000000" w:rsidRDefault="00000000" w:rsidRPr="00000000" w14:paraId="0000005F">
      <w:pPr>
        <w:numPr>
          <w:ilvl w:val="0"/>
          <w:numId w:val="4"/>
        </w:numPr>
        <w:spacing w:after="240" w:before="240" w:lineRule="auto"/>
      </w:pPr>
      <w:r w:rsidDel="00000000" w:rsidR="00000000" w:rsidRPr="00000000">
        <w:rPr>
          <w:rtl w:val="0"/>
        </w:rPr>
        <w:t xml:space="preserve">The motor’s direction will be controlled by an H-Bridge driver ( L298N), which requires two digital pins to set the direction (forward or backward).</w:t>
      </w:r>
    </w:p>
    <w:p w:rsidR="00000000" w:rsidDel="00000000" w:rsidP="00000000" w:rsidRDefault="00000000" w:rsidRPr="00000000" w14:paraId="00000060">
      <w:pPr>
        <w:pStyle w:val="Heading4"/>
        <w:keepNext w:val="0"/>
        <w:keepLines w:val="0"/>
        <w:spacing w:after="40" w:before="240" w:lineRule="auto"/>
        <w:ind w:left="0" w:firstLine="720"/>
        <w:rPr>
          <w:b w:val="1"/>
          <w:color w:val="000000"/>
          <w:sz w:val="22"/>
          <w:szCs w:val="22"/>
        </w:rPr>
      </w:pPr>
      <w:bookmarkStart w:colFirst="0" w:colLast="0" w:name="_860jo34x8bax" w:id="16"/>
      <w:bookmarkEnd w:id="16"/>
      <w:r w:rsidDel="00000000" w:rsidR="00000000" w:rsidRPr="00000000">
        <w:rPr>
          <w:b w:val="1"/>
          <w:color w:val="000000"/>
          <w:sz w:val="22"/>
          <w:szCs w:val="22"/>
          <w:rtl w:val="0"/>
        </w:rPr>
        <w:t xml:space="preserve">Pin Assignment for Direction Control:</w:t>
      </w:r>
    </w:p>
    <w:p w:rsidR="00000000" w:rsidDel="00000000" w:rsidP="00000000" w:rsidRDefault="00000000" w:rsidRPr="00000000" w14:paraId="00000061">
      <w:pPr>
        <w:numPr>
          <w:ilvl w:val="0"/>
          <w:numId w:val="1"/>
        </w:numPr>
        <w:spacing w:after="0" w:afterAutospacing="0" w:before="240" w:lineRule="auto"/>
      </w:pPr>
      <w:r w:rsidDel="00000000" w:rsidR="00000000" w:rsidRPr="00000000">
        <w:rPr>
          <w:b w:val="1"/>
          <w:sz w:val="22"/>
          <w:szCs w:val="22"/>
          <w:rtl w:val="0"/>
        </w:rPr>
        <w:t xml:space="preserve">Pin D7</w:t>
      </w:r>
      <w:r w:rsidDel="00000000" w:rsidR="00000000" w:rsidRPr="00000000">
        <w:rPr>
          <w:rtl w:val="0"/>
        </w:rPr>
        <w:t xml:space="preserve">: Forward direction</w:t>
      </w:r>
    </w:p>
    <w:p w:rsidR="00000000" w:rsidDel="00000000" w:rsidP="00000000" w:rsidRDefault="00000000" w:rsidRPr="00000000" w14:paraId="00000062">
      <w:pPr>
        <w:numPr>
          <w:ilvl w:val="0"/>
          <w:numId w:val="1"/>
        </w:numPr>
        <w:spacing w:after="240" w:before="0" w:beforeAutospacing="0" w:lineRule="auto"/>
      </w:pPr>
      <w:r w:rsidDel="00000000" w:rsidR="00000000" w:rsidRPr="00000000">
        <w:rPr>
          <w:b w:val="1"/>
          <w:rtl w:val="0"/>
        </w:rPr>
        <w:t xml:space="preserve">Pin D8</w:t>
      </w:r>
      <w:r w:rsidDel="00000000" w:rsidR="00000000" w:rsidRPr="00000000">
        <w:rPr>
          <w:rtl w:val="0"/>
        </w:rPr>
        <w:t xml:space="preserve">: Reverse direction</w:t>
      </w:r>
    </w:p>
    <w:p w:rsidR="00000000" w:rsidDel="00000000" w:rsidP="00000000" w:rsidRDefault="00000000" w:rsidRPr="00000000" w14:paraId="00000063">
      <w:pPr>
        <w:pStyle w:val="Heading4"/>
        <w:keepNext w:val="0"/>
        <w:keepLines w:val="0"/>
        <w:spacing w:after="40" w:before="240" w:lineRule="auto"/>
        <w:ind w:left="0" w:firstLine="720"/>
        <w:rPr>
          <w:b w:val="1"/>
          <w:color w:val="000000"/>
          <w:sz w:val="22"/>
          <w:szCs w:val="22"/>
        </w:rPr>
      </w:pPr>
      <w:bookmarkStart w:colFirst="0" w:colLast="0" w:name="_zdwtk7honn5z" w:id="17"/>
      <w:bookmarkEnd w:id="17"/>
      <w:r w:rsidDel="00000000" w:rsidR="00000000" w:rsidRPr="00000000">
        <w:rPr>
          <w:b w:val="1"/>
          <w:color w:val="000000"/>
          <w:sz w:val="22"/>
          <w:szCs w:val="22"/>
          <w:rtl w:val="0"/>
        </w:rPr>
        <w:t xml:space="preserve">Parameters:</w:t>
      </w:r>
    </w:p>
    <w:p w:rsidR="00000000" w:rsidDel="00000000" w:rsidP="00000000" w:rsidRDefault="00000000" w:rsidRPr="00000000" w14:paraId="00000064">
      <w:pPr>
        <w:numPr>
          <w:ilvl w:val="0"/>
          <w:numId w:val="11"/>
        </w:numPr>
        <w:spacing w:after="0" w:afterAutospacing="0" w:before="240" w:lineRule="auto"/>
      </w:pPr>
      <w:r w:rsidDel="00000000" w:rsidR="00000000" w:rsidRPr="00000000">
        <w:rPr>
          <w:rtl w:val="0"/>
        </w:rPr>
        <w:t xml:space="preserve">The logic for these pins is binary:</w:t>
      </w:r>
    </w:p>
    <w:p w:rsidR="00000000" w:rsidDel="00000000" w:rsidP="00000000" w:rsidRDefault="00000000" w:rsidRPr="00000000" w14:paraId="00000065">
      <w:pPr>
        <w:numPr>
          <w:ilvl w:val="1"/>
          <w:numId w:val="11"/>
        </w:numPr>
        <w:spacing w:after="0" w:afterAutospacing="0" w:before="0" w:beforeAutospacing="0" w:lineRule="auto"/>
        <w:ind w:left="2160" w:hanging="360"/>
      </w:pPr>
      <w:r w:rsidDel="00000000" w:rsidR="00000000" w:rsidRPr="00000000">
        <w:rPr>
          <w:b w:val="1"/>
          <w:rtl w:val="0"/>
        </w:rPr>
        <w:t xml:space="preserve">Forward</w:t>
      </w:r>
      <w:r w:rsidDel="00000000" w:rsidR="00000000" w:rsidRPr="00000000">
        <w:rPr>
          <w:rtl w:val="0"/>
        </w:rPr>
        <w:t xml:space="preserve">: D7 = HIGH, D8 = LOW</w:t>
      </w:r>
    </w:p>
    <w:p w:rsidR="00000000" w:rsidDel="00000000" w:rsidP="00000000" w:rsidRDefault="00000000" w:rsidRPr="00000000" w14:paraId="00000066">
      <w:pPr>
        <w:numPr>
          <w:ilvl w:val="1"/>
          <w:numId w:val="11"/>
        </w:numPr>
        <w:spacing w:after="240" w:before="0" w:beforeAutospacing="0" w:lineRule="auto"/>
        <w:ind w:left="2160" w:hanging="360"/>
      </w:pPr>
      <w:r w:rsidDel="00000000" w:rsidR="00000000" w:rsidRPr="00000000">
        <w:rPr>
          <w:b w:val="1"/>
          <w:rtl w:val="0"/>
        </w:rPr>
        <w:t xml:space="preserve">Reverse</w:t>
      </w:r>
      <w:r w:rsidDel="00000000" w:rsidR="00000000" w:rsidRPr="00000000">
        <w:rPr>
          <w:rtl w:val="0"/>
        </w:rPr>
        <w:t xml:space="preserve">: D7 = LOW, D8 = HIGH</w:t>
      </w:r>
    </w:p>
    <w:p w:rsidR="00000000" w:rsidDel="00000000" w:rsidP="00000000" w:rsidRDefault="00000000" w:rsidRPr="00000000" w14:paraId="00000067">
      <w:pPr>
        <w:pStyle w:val="Heading3"/>
        <w:keepNext w:val="0"/>
        <w:keepLines w:val="0"/>
        <w:spacing w:before="280" w:lineRule="auto"/>
        <w:ind w:left="0" w:firstLine="0"/>
        <w:rPr>
          <w:b w:val="1"/>
          <w:color w:val="000000"/>
          <w:sz w:val="26"/>
          <w:szCs w:val="26"/>
        </w:rPr>
      </w:pPr>
      <w:bookmarkStart w:colFirst="0" w:colLast="0" w:name="_ytlbwsb0t12p" w:id="18"/>
      <w:bookmarkEnd w:id="18"/>
      <w:r w:rsidDel="00000000" w:rsidR="00000000" w:rsidRPr="00000000">
        <w:rPr>
          <w:b w:val="1"/>
          <w:color w:val="000000"/>
          <w:sz w:val="26"/>
          <w:szCs w:val="26"/>
          <w:rtl w:val="0"/>
        </w:rPr>
        <w:t xml:space="preserve">3. Sensor Feedback (Analog Input for Stability):</w:t>
      </w:r>
    </w:p>
    <w:p w:rsidR="00000000" w:rsidDel="00000000" w:rsidP="00000000" w:rsidRDefault="00000000" w:rsidRPr="00000000" w14:paraId="00000068">
      <w:pPr>
        <w:spacing w:after="240" w:before="240" w:lineRule="auto"/>
        <w:ind w:left="0" w:firstLine="0"/>
        <w:rPr>
          <w:b w:val="1"/>
        </w:rPr>
      </w:pPr>
      <w:r w:rsidDel="00000000" w:rsidR="00000000" w:rsidRPr="00000000">
        <w:rPr>
          <w:b w:val="1"/>
          <w:rtl w:val="0"/>
        </w:rPr>
        <w:t xml:space="preserve"> </w:t>
        <w:tab/>
      </w:r>
      <w:r w:rsidDel="00000000" w:rsidR="00000000" w:rsidRPr="00000000">
        <w:rPr>
          <w:b w:val="1"/>
          <w:rtl w:val="0"/>
        </w:rPr>
        <w:t xml:space="preserve">Resource: Analog I/O Pins</w:t>
      </w:r>
    </w:p>
    <w:p w:rsidR="00000000" w:rsidDel="00000000" w:rsidP="00000000" w:rsidRDefault="00000000" w:rsidRPr="00000000" w14:paraId="00000069">
      <w:pPr>
        <w:numPr>
          <w:ilvl w:val="0"/>
          <w:numId w:val="15"/>
        </w:numPr>
        <w:spacing w:after="240" w:before="240" w:lineRule="auto"/>
        <w:rPr>
          <w:u w:val="none"/>
        </w:rPr>
      </w:pPr>
      <w:r w:rsidDel="00000000" w:rsidR="00000000" w:rsidRPr="00000000">
        <w:rPr>
          <w:rtl w:val="0"/>
        </w:rPr>
        <w:t xml:space="preserve">For the mono-wheel’s balance and stability, I will use an </w:t>
      </w:r>
      <w:r w:rsidDel="00000000" w:rsidR="00000000" w:rsidRPr="00000000">
        <w:rPr>
          <w:b w:val="1"/>
          <w:rtl w:val="0"/>
        </w:rPr>
        <w:t xml:space="preserve">IMU (Inertial Measurement Unit)</w:t>
      </w:r>
      <w:r w:rsidDel="00000000" w:rsidR="00000000" w:rsidRPr="00000000">
        <w:rPr>
          <w:rtl w:val="0"/>
        </w:rPr>
        <w:t xml:space="preserve"> or accelerometer/gyroscope combination, connected to the analog inputs.</w:t>
      </w:r>
    </w:p>
    <w:p w:rsidR="00000000" w:rsidDel="00000000" w:rsidP="00000000" w:rsidRDefault="00000000" w:rsidRPr="00000000" w14:paraId="0000006A">
      <w:pPr>
        <w:pStyle w:val="Heading4"/>
        <w:keepNext w:val="0"/>
        <w:keepLines w:val="0"/>
        <w:spacing w:after="40" w:before="240" w:lineRule="auto"/>
        <w:ind w:left="0" w:firstLine="720"/>
        <w:rPr>
          <w:b w:val="1"/>
          <w:color w:val="000000"/>
          <w:sz w:val="22"/>
          <w:szCs w:val="22"/>
        </w:rPr>
      </w:pPr>
      <w:bookmarkStart w:colFirst="0" w:colLast="0" w:name="_ve4mhp1fj8m6" w:id="19"/>
      <w:bookmarkEnd w:id="19"/>
      <w:r w:rsidDel="00000000" w:rsidR="00000000" w:rsidRPr="00000000">
        <w:rPr>
          <w:b w:val="1"/>
          <w:color w:val="000000"/>
          <w:sz w:val="22"/>
          <w:szCs w:val="22"/>
          <w:rtl w:val="0"/>
        </w:rPr>
        <w:t xml:space="preserve">Pin Assignment:</w:t>
      </w:r>
    </w:p>
    <w:p w:rsidR="00000000" w:rsidDel="00000000" w:rsidP="00000000" w:rsidRDefault="00000000" w:rsidRPr="00000000" w14:paraId="0000006B">
      <w:pPr>
        <w:numPr>
          <w:ilvl w:val="0"/>
          <w:numId w:val="10"/>
        </w:numPr>
        <w:spacing w:after="240" w:before="240" w:lineRule="auto"/>
      </w:pPr>
      <w:r w:rsidDel="00000000" w:rsidR="00000000" w:rsidRPr="00000000">
        <w:rPr>
          <w:b w:val="1"/>
          <w:sz w:val="22"/>
          <w:szCs w:val="22"/>
          <w:rtl w:val="0"/>
        </w:rPr>
        <w:t xml:space="preserve">Pin A0 and A1</w:t>
      </w:r>
      <w:r w:rsidDel="00000000" w:rsidR="00000000" w:rsidRPr="00000000">
        <w:rPr>
          <w:rtl w:val="0"/>
        </w:rPr>
        <w:t xml:space="preserve">: Used for analog input from the IMU (for X and Z axis).</w:t>
      </w:r>
    </w:p>
    <w:p w:rsidR="00000000" w:rsidDel="00000000" w:rsidP="00000000" w:rsidRDefault="00000000" w:rsidRPr="00000000" w14:paraId="0000006C">
      <w:pPr>
        <w:pStyle w:val="Heading4"/>
        <w:keepNext w:val="0"/>
        <w:keepLines w:val="0"/>
        <w:spacing w:after="40" w:before="240" w:lineRule="auto"/>
        <w:ind w:left="0" w:firstLine="720"/>
        <w:rPr>
          <w:b w:val="1"/>
          <w:color w:val="000000"/>
          <w:sz w:val="22"/>
          <w:szCs w:val="22"/>
        </w:rPr>
      </w:pPr>
      <w:bookmarkStart w:colFirst="0" w:colLast="0" w:name="_re6jgq52p1v2" w:id="20"/>
      <w:bookmarkEnd w:id="20"/>
      <w:r w:rsidDel="00000000" w:rsidR="00000000" w:rsidRPr="00000000">
        <w:rPr>
          <w:b w:val="1"/>
          <w:color w:val="000000"/>
          <w:sz w:val="22"/>
          <w:szCs w:val="22"/>
          <w:rtl w:val="0"/>
        </w:rPr>
        <w:t xml:space="preserve">Parameters:</w:t>
      </w:r>
    </w:p>
    <w:p w:rsidR="00000000" w:rsidDel="00000000" w:rsidP="00000000" w:rsidRDefault="00000000" w:rsidRPr="00000000" w14:paraId="0000006D">
      <w:pPr>
        <w:numPr>
          <w:ilvl w:val="0"/>
          <w:numId w:val="5"/>
        </w:numPr>
        <w:spacing w:after="240" w:before="240" w:lineRule="auto"/>
      </w:pPr>
      <w:r w:rsidDel="00000000" w:rsidR="00000000" w:rsidRPr="00000000">
        <w:rPr>
          <w:rtl w:val="0"/>
        </w:rPr>
        <w:t xml:space="preserve">The IMU will provide feedback on the tilt and orientation of the mono-wheel. This data will be used to adjust the motor speed and direction to maintain balance.</w:t>
      </w:r>
    </w:p>
    <w:p w:rsidR="00000000" w:rsidDel="00000000" w:rsidP="00000000" w:rsidRDefault="00000000" w:rsidRPr="00000000" w14:paraId="0000006E">
      <w:pPr>
        <w:pStyle w:val="Heading3"/>
        <w:keepNext w:val="0"/>
        <w:keepLines w:val="0"/>
        <w:spacing w:before="280" w:lineRule="auto"/>
        <w:ind w:left="0" w:firstLine="0"/>
        <w:rPr>
          <w:b w:val="1"/>
          <w:color w:val="000000"/>
          <w:sz w:val="26"/>
          <w:szCs w:val="26"/>
        </w:rPr>
      </w:pPr>
      <w:bookmarkStart w:colFirst="0" w:colLast="0" w:name="_m6zm8q94kuqb" w:id="21"/>
      <w:bookmarkEnd w:id="21"/>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ind w:left="0" w:firstLine="0"/>
        <w:rPr>
          <w:b w:val="1"/>
          <w:color w:val="000000"/>
          <w:sz w:val="26"/>
          <w:szCs w:val="26"/>
        </w:rPr>
      </w:pPr>
      <w:bookmarkStart w:colFirst="0" w:colLast="0" w:name="_renniillhh6u" w:id="22"/>
      <w:bookmarkEnd w:id="22"/>
      <w:r w:rsidDel="00000000" w:rsidR="00000000" w:rsidRPr="00000000">
        <w:rPr>
          <w:b w:val="1"/>
          <w:color w:val="000000"/>
          <w:sz w:val="26"/>
          <w:szCs w:val="26"/>
          <w:rtl w:val="0"/>
        </w:rPr>
        <w:t xml:space="preserve">4. User Input (Potentiometer for Speed Control)</w:t>
      </w:r>
    </w:p>
    <w:p w:rsidR="00000000" w:rsidDel="00000000" w:rsidP="00000000" w:rsidRDefault="00000000" w:rsidRPr="00000000" w14:paraId="00000070">
      <w:pPr>
        <w:spacing w:after="240" w:before="240" w:lineRule="auto"/>
        <w:ind w:left="0" w:firstLine="720"/>
        <w:rPr>
          <w:b w:val="1"/>
        </w:rPr>
      </w:pPr>
      <w:r w:rsidDel="00000000" w:rsidR="00000000" w:rsidRPr="00000000">
        <w:rPr>
          <w:b w:val="1"/>
          <w:rtl w:val="0"/>
        </w:rPr>
        <w:t xml:space="preserve">Resource: Analog Input or Digital Input</w:t>
      </w:r>
    </w:p>
    <w:p w:rsidR="00000000" w:rsidDel="00000000" w:rsidP="00000000" w:rsidRDefault="00000000" w:rsidRPr="00000000" w14:paraId="00000071">
      <w:pPr>
        <w:numPr>
          <w:ilvl w:val="0"/>
          <w:numId w:val="2"/>
        </w:numPr>
        <w:spacing w:after="240" w:before="240" w:lineRule="auto"/>
        <w:rPr>
          <w:u w:val="none"/>
        </w:rPr>
      </w:pPr>
      <w:r w:rsidDel="00000000" w:rsidR="00000000" w:rsidRPr="00000000">
        <w:rPr>
          <w:rtl w:val="0"/>
        </w:rPr>
        <w:t xml:space="preserve">A </w:t>
      </w:r>
      <w:r w:rsidDel="00000000" w:rsidR="00000000" w:rsidRPr="00000000">
        <w:rPr>
          <w:b w:val="1"/>
          <w:rtl w:val="0"/>
        </w:rPr>
        <w:t xml:space="preserve">potentiometer</w:t>
      </w:r>
      <w:r w:rsidDel="00000000" w:rsidR="00000000" w:rsidRPr="00000000">
        <w:rPr>
          <w:rtl w:val="0"/>
        </w:rPr>
        <w:t xml:space="preserve"> will allow the user to manually control the speed of the mono-wheel by adjusting the PWM duty cycle.</w:t>
      </w:r>
    </w:p>
    <w:p w:rsidR="00000000" w:rsidDel="00000000" w:rsidP="00000000" w:rsidRDefault="00000000" w:rsidRPr="00000000" w14:paraId="00000072">
      <w:pPr>
        <w:pStyle w:val="Heading4"/>
        <w:keepNext w:val="0"/>
        <w:keepLines w:val="0"/>
        <w:spacing w:after="40" w:before="240" w:lineRule="auto"/>
        <w:ind w:left="0" w:firstLine="720"/>
        <w:rPr>
          <w:b w:val="1"/>
          <w:color w:val="000000"/>
          <w:sz w:val="22"/>
          <w:szCs w:val="22"/>
        </w:rPr>
      </w:pPr>
      <w:bookmarkStart w:colFirst="0" w:colLast="0" w:name="_7mqa5e2mt7mf" w:id="23"/>
      <w:bookmarkEnd w:id="23"/>
      <w:r w:rsidDel="00000000" w:rsidR="00000000" w:rsidRPr="00000000">
        <w:rPr>
          <w:b w:val="1"/>
          <w:color w:val="000000"/>
          <w:sz w:val="22"/>
          <w:szCs w:val="22"/>
          <w:rtl w:val="0"/>
        </w:rPr>
        <w:t xml:space="preserve">Pin Assignment:</w:t>
      </w:r>
    </w:p>
    <w:p w:rsidR="00000000" w:rsidDel="00000000" w:rsidP="00000000" w:rsidRDefault="00000000" w:rsidRPr="00000000" w14:paraId="00000073">
      <w:pPr>
        <w:numPr>
          <w:ilvl w:val="0"/>
          <w:numId w:val="14"/>
        </w:numPr>
        <w:spacing w:after="240" w:before="240" w:lineRule="auto"/>
      </w:pPr>
      <w:r w:rsidDel="00000000" w:rsidR="00000000" w:rsidRPr="00000000">
        <w:rPr>
          <w:b w:val="1"/>
          <w:sz w:val="22"/>
          <w:szCs w:val="22"/>
          <w:rtl w:val="0"/>
        </w:rPr>
        <w:t xml:space="preserve">Pin A3</w:t>
      </w:r>
      <w:r w:rsidDel="00000000" w:rsidR="00000000" w:rsidRPr="00000000">
        <w:rPr>
          <w:rtl w:val="0"/>
        </w:rPr>
        <w:t xml:space="preserve">: Analog input for the potentiometer (speed control).</w:t>
      </w:r>
    </w:p>
    <w:p w:rsidR="00000000" w:rsidDel="00000000" w:rsidP="00000000" w:rsidRDefault="00000000" w:rsidRPr="00000000" w14:paraId="00000074">
      <w:pPr>
        <w:pStyle w:val="Heading4"/>
        <w:keepNext w:val="0"/>
        <w:keepLines w:val="0"/>
        <w:spacing w:after="40" w:before="240" w:lineRule="auto"/>
        <w:ind w:left="0" w:firstLine="720"/>
        <w:rPr>
          <w:b w:val="1"/>
          <w:color w:val="000000"/>
          <w:sz w:val="22"/>
          <w:szCs w:val="22"/>
        </w:rPr>
      </w:pPr>
      <w:bookmarkStart w:colFirst="0" w:colLast="0" w:name="_vgp0ggsqtzaa" w:id="24"/>
      <w:bookmarkEnd w:id="24"/>
      <w:r w:rsidDel="00000000" w:rsidR="00000000" w:rsidRPr="00000000">
        <w:rPr>
          <w:b w:val="1"/>
          <w:color w:val="000000"/>
          <w:sz w:val="22"/>
          <w:szCs w:val="22"/>
          <w:rtl w:val="0"/>
        </w:rPr>
        <w:t xml:space="preserve">Parameters:</w:t>
      </w:r>
    </w:p>
    <w:p w:rsidR="00000000" w:rsidDel="00000000" w:rsidP="00000000" w:rsidRDefault="00000000" w:rsidRPr="00000000" w14:paraId="00000075">
      <w:pPr>
        <w:numPr>
          <w:ilvl w:val="0"/>
          <w:numId w:val="3"/>
        </w:numPr>
        <w:spacing w:after="0" w:afterAutospacing="0" w:before="240" w:lineRule="auto"/>
      </w:pPr>
      <w:r w:rsidDel="00000000" w:rsidR="00000000" w:rsidRPr="00000000">
        <w:rPr>
          <w:rtl w:val="0"/>
        </w:rPr>
        <w:t xml:space="preserve">The potentiometer will adjust the motor speed by changing the duty cycle of the PWM signal.</w:t>
      </w:r>
    </w:p>
    <w:p w:rsidR="00000000" w:rsidDel="00000000" w:rsidP="00000000" w:rsidRDefault="00000000" w:rsidRPr="00000000" w14:paraId="00000076">
      <w:pPr>
        <w:numPr>
          <w:ilvl w:val="0"/>
          <w:numId w:val="3"/>
        </w:numPr>
        <w:spacing w:after="240" w:before="0" w:beforeAutospacing="0" w:lineRule="auto"/>
      </w:pPr>
      <w:r w:rsidDel="00000000" w:rsidR="00000000" w:rsidRPr="00000000">
        <w:rPr>
          <w:b w:val="1"/>
          <w:rtl w:val="0"/>
        </w:rPr>
        <w:t xml:space="preserve">Output Voltage Range</w:t>
      </w:r>
      <w:r w:rsidDel="00000000" w:rsidR="00000000" w:rsidRPr="00000000">
        <w:rPr>
          <w:rtl w:val="0"/>
        </w:rPr>
        <w:t xml:space="preserve">: 0-5V (corresponds to 0%-100% duty cycle).</w:t>
      </w:r>
    </w:p>
    <w:p w:rsidR="00000000" w:rsidDel="00000000" w:rsidP="00000000" w:rsidRDefault="00000000" w:rsidRPr="00000000" w14:paraId="00000077">
      <w:pPr>
        <w:spacing w:after="240" w:before="240" w:lineRule="auto"/>
        <w:ind w:left="0" w:firstLine="0"/>
        <w:rPr/>
      </w:pPr>
      <w:r w:rsidDel="00000000" w:rsidR="00000000" w:rsidRPr="00000000">
        <w:rPr>
          <w:rtl w:val="0"/>
        </w:rPr>
      </w:r>
    </w:p>
    <w:p w:rsidR="00000000" w:rsidDel="00000000" w:rsidP="00000000" w:rsidRDefault="00000000" w:rsidRPr="00000000" w14:paraId="00000078">
      <w:pPr>
        <w:spacing w:after="240" w:before="240" w:lineRule="auto"/>
        <w:ind w:left="0" w:firstLine="0"/>
        <w:rPr/>
      </w:pPr>
      <w:r w:rsidDel="00000000" w:rsidR="00000000" w:rsidRPr="00000000">
        <w:rPr>
          <w:rtl w:val="0"/>
        </w:rPr>
      </w:r>
    </w:p>
    <w:p w:rsidR="00000000" w:rsidDel="00000000" w:rsidP="00000000" w:rsidRDefault="00000000" w:rsidRPr="00000000" w14:paraId="00000079">
      <w:pPr>
        <w:spacing w:after="240" w:before="240" w:lineRule="auto"/>
        <w:ind w:left="0" w:firstLine="0"/>
        <w:rPr/>
      </w:pPr>
      <w:r w:rsidDel="00000000" w:rsidR="00000000" w:rsidRPr="00000000">
        <w:rPr>
          <w:rtl w:val="0"/>
        </w:rPr>
      </w:r>
    </w:p>
    <w:p w:rsidR="00000000" w:rsidDel="00000000" w:rsidP="00000000" w:rsidRDefault="00000000" w:rsidRPr="00000000" w14:paraId="0000007A">
      <w:pPr>
        <w:spacing w:after="240" w:before="240" w:lineRule="auto"/>
        <w:ind w:left="0" w:firstLine="0"/>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rPr>
      </w:pPr>
      <w:r w:rsidDel="00000000" w:rsidR="00000000" w:rsidRPr="00000000">
        <w:rPr>
          <w:rtl w:val="0"/>
        </w:rPr>
      </w:r>
    </w:p>
    <w:sectPr>
      <w:footerReference r:id="rId8" w:type="defaul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ind w:right="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before="154" w:line="374"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54" w:line="374" w:lineRule="auto"/>
      <w:ind w:right="3428"/>
    </w:pPr>
    <w:rPr>
      <w:sz w:val="36"/>
      <w:szCs w:val="36"/>
    </w:rPr>
  </w:style>
  <w:style w:type="paragraph" w:styleId="Heading2">
    <w:name w:val="heading 2"/>
    <w:basedOn w:val="Normal"/>
    <w:next w:val="Normal"/>
    <w:pPr>
      <w:keepNext w:val="1"/>
      <w:keepLines w:val="1"/>
      <w:spacing w:after="120" w:before="360" w:lineRule="auto"/>
    </w:pPr>
    <w:rPr>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christian.hansis@njit.edu"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