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3C98" w:rsidRPr="007F2115" w:rsidRDefault="00AA6C8D">
      <w:pPr>
        <w:rPr>
          <w:rFonts w:ascii="宋体" w:eastAsia="宋体" w:hAnsi="宋体"/>
          <w:b/>
          <w:bCs/>
          <w:sz w:val="32"/>
          <w:szCs w:val="32"/>
        </w:rPr>
      </w:pPr>
      <w:r w:rsidRPr="007F2115">
        <w:rPr>
          <w:rFonts w:ascii="宋体" w:eastAsia="宋体" w:hAnsi="宋体"/>
          <w:b/>
          <w:bCs/>
          <w:sz w:val="32"/>
          <w:szCs w:val="32"/>
        </w:rPr>
        <w:t>完美世界：买量模式下的受害者？</w:t>
      </w:r>
    </w:p>
    <w:p w:rsidR="00837B76" w:rsidRDefault="00AA6C8D" w:rsidP="00AA6C8D">
      <w:pPr>
        <w:rPr>
          <w:rFonts w:ascii="宋体" w:eastAsia="宋体" w:hAnsi="宋体"/>
        </w:rPr>
      </w:pPr>
      <w:r w:rsidRPr="007F2115">
        <w:rPr>
          <w:rFonts w:ascii="宋体" w:eastAsia="宋体" w:hAnsi="宋体"/>
        </w:rPr>
        <w:tab/>
      </w:r>
    </w:p>
    <w:p w:rsidR="00AA6C8D" w:rsidRDefault="00895FE8" w:rsidP="00837B76">
      <w:pPr>
        <w:ind w:firstLine="420"/>
        <w:rPr>
          <w:rFonts w:ascii="宋体" w:eastAsia="宋体" w:hAnsi="宋体"/>
        </w:rPr>
      </w:pPr>
      <w:r w:rsidRPr="007F2115">
        <w:rPr>
          <w:rFonts w:ascii="宋体" w:eastAsia="宋体" w:hAnsi="宋体" w:hint="eastAsia"/>
        </w:rPr>
        <w:t>游戏板块</w:t>
      </w:r>
      <w:r w:rsidR="00245297" w:rsidRPr="007F2115">
        <w:rPr>
          <w:rFonts w:ascii="宋体" w:eastAsia="宋体" w:hAnsi="宋体" w:hint="eastAsia"/>
        </w:rPr>
        <w:t>第三季度频频遭遇主力卖出，买量模式是罪魁祸首？</w:t>
      </w:r>
    </w:p>
    <w:p w:rsidR="007F2115" w:rsidRPr="007F2115" w:rsidRDefault="007F2115" w:rsidP="00AA6C8D">
      <w:pPr>
        <w:rPr>
          <w:rFonts w:ascii="宋体" w:eastAsia="宋体" w:hAnsi="宋体"/>
        </w:rPr>
      </w:pPr>
    </w:p>
    <w:p w:rsidR="00AA6C8D" w:rsidRDefault="00245297" w:rsidP="00F800B7">
      <w:pPr>
        <w:widowControl/>
        <w:jc w:val="left"/>
        <w:rPr>
          <w:rFonts w:ascii="宋体" w:eastAsia="宋体" w:hAnsi="宋体" w:cs="tahoma"/>
          <w:color w:val="000000"/>
          <w:kern w:val="0"/>
          <w:szCs w:val="21"/>
          <w:shd w:val="clear" w:color="auto" w:fill="FFFFFF"/>
        </w:rPr>
      </w:pPr>
      <w:r w:rsidRPr="007F2115">
        <w:rPr>
          <w:rFonts w:ascii="宋体" w:eastAsia="宋体" w:hAnsi="宋体"/>
        </w:rPr>
        <w:tab/>
      </w:r>
      <w:r w:rsidRPr="007F2115">
        <w:rPr>
          <w:rFonts w:ascii="宋体" w:eastAsia="宋体" w:hAnsi="宋体" w:hint="eastAsia"/>
        </w:rPr>
        <w:t>进入第</w:t>
      </w:r>
      <w:r w:rsidR="00F800B7" w:rsidRPr="007F2115">
        <w:rPr>
          <w:rFonts w:ascii="宋体" w:eastAsia="宋体" w:hAnsi="宋体" w:hint="eastAsia"/>
        </w:rPr>
        <w:t>四</w:t>
      </w:r>
      <w:r w:rsidRPr="007F2115">
        <w:rPr>
          <w:rFonts w:ascii="宋体" w:eastAsia="宋体" w:hAnsi="宋体" w:hint="eastAsia"/>
        </w:rPr>
        <w:t>季度以来，游戏板块似乎遭遇了滑铁卢。</w:t>
      </w:r>
      <w:r w:rsidR="000131FD" w:rsidRPr="007F2115">
        <w:rPr>
          <w:rFonts w:ascii="宋体" w:eastAsia="宋体" w:hAnsi="宋体" w:hint="eastAsia"/>
        </w:rPr>
        <w:t>完美世界连续5日遭主力资金净卖出，累计金额达</w:t>
      </w:r>
      <w:r w:rsidR="000131FD" w:rsidRPr="007F2115">
        <w:rPr>
          <w:rFonts w:ascii="宋体" w:eastAsia="宋体" w:hAnsi="宋体"/>
        </w:rPr>
        <w:t>30335.18</w:t>
      </w:r>
      <w:r w:rsidR="000131FD" w:rsidRPr="007F2115">
        <w:rPr>
          <w:rFonts w:ascii="宋体" w:eastAsia="宋体" w:hAnsi="宋体" w:hint="eastAsia"/>
        </w:rPr>
        <w:t>万元。</w:t>
      </w:r>
      <w:r w:rsidR="00F800B7" w:rsidRPr="007F2115">
        <w:rPr>
          <w:rFonts w:ascii="宋体" w:eastAsia="宋体" w:hAnsi="宋体" w:hint="eastAsia"/>
        </w:rPr>
        <w:t>据其最新发布的第三季度报表来看，完美世界的销售费用同比上涨了</w:t>
      </w:r>
      <w:r w:rsidR="00F800B7" w:rsidRPr="007F2115">
        <w:rPr>
          <w:rFonts w:ascii="宋体" w:eastAsia="宋体" w:hAnsi="宋体"/>
        </w:rPr>
        <w:t>66.73%</w:t>
      </w:r>
      <w:r w:rsidR="00F800B7" w:rsidRPr="007F2115">
        <w:rPr>
          <w:rFonts w:ascii="宋体" w:eastAsia="宋体" w:hAnsi="宋体" w:hint="eastAsia"/>
        </w:rPr>
        <w:t>，在季度报表中，完美世界将其大幅增长解释为：“随着游戏业务规模的扩大，其</w:t>
      </w:r>
      <w:r w:rsidR="00F800B7" w:rsidRPr="007F2115">
        <w:rPr>
          <w:rFonts w:ascii="宋体" w:eastAsia="宋体" w:hAnsi="宋体" w:cs="tahoma" w:hint="eastAsia"/>
          <w:color w:val="000000"/>
          <w:kern w:val="0"/>
          <w:szCs w:val="21"/>
          <w:shd w:val="clear" w:color="auto" w:fill="FFFFFF"/>
        </w:rPr>
        <w:t>市</w:t>
      </w:r>
      <w:r w:rsidR="00F800B7" w:rsidRPr="007F2115">
        <w:rPr>
          <w:rFonts w:ascii="宋体" w:eastAsia="宋体" w:hAnsi="宋体" w:cs="tahoma"/>
          <w:color w:val="000000"/>
          <w:kern w:val="0"/>
          <w:szCs w:val="21"/>
          <w:shd w:val="clear" w:color="auto" w:fill="FFFFFF"/>
        </w:rPr>
        <w:t>场宣传及推广费用</w:t>
      </w:r>
      <w:r w:rsidR="00F800B7" w:rsidRPr="007F2115">
        <w:rPr>
          <w:rFonts w:ascii="宋体" w:eastAsia="宋体" w:hAnsi="宋体" w:cs="tahoma" w:hint="eastAsia"/>
          <w:color w:val="000000"/>
          <w:kern w:val="0"/>
          <w:szCs w:val="21"/>
          <w:shd w:val="clear" w:color="auto" w:fill="FFFFFF"/>
        </w:rPr>
        <w:t>的</w:t>
      </w:r>
      <w:r w:rsidR="00F800B7" w:rsidRPr="007F2115">
        <w:rPr>
          <w:rFonts w:ascii="宋体" w:eastAsia="宋体" w:hAnsi="宋体" w:cs="tahoma"/>
          <w:color w:val="000000"/>
          <w:kern w:val="0"/>
          <w:szCs w:val="21"/>
          <w:shd w:val="clear" w:color="auto" w:fill="FFFFFF"/>
        </w:rPr>
        <w:t>增加</w:t>
      </w:r>
      <w:r w:rsidR="00F800B7" w:rsidRPr="007F2115">
        <w:rPr>
          <w:rFonts w:ascii="宋体" w:eastAsia="宋体" w:hAnsi="宋体" w:cs="tahoma" w:hint="eastAsia"/>
          <w:color w:val="000000"/>
          <w:kern w:val="0"/>
          <w:szCs w:val="21"/>
          <w:shd w:val="clear" w:color="auto" w:fill="FFFFFF"/>
        </w:rPr>
        <w:t>。”</w:t>
      </w:r>
    </w:p>
    <w:p w:rsidR="007F2115" w:rsidRPr="007F2115" w:rsidRDefault="007F2115" w:rsidP="00F800B7">
      <w:pPr>
        <w:widowControl/>
        <w:jc w:val="left"/>
        <w:rPr>
          <w:rFonts w:ascii="宋体" w:eastAsia="宋体" w:hAnsi="宋体" w:cs="tahoma"/>
          <w:color w:val="000000"/>
          <w:kern w:val="0"/>
          <w:szCs w:val="21"/>
          <w:shd w:val="clear" w:color="auto" w:fill="FFFFFF"/>
        </w:rPr>
      </w:pPr>
    </w:p>
    <w:p w:rsidR="00F800B7" w:rsidRPr="007F2115" w:rsidRDefault="00F800B7" w:rsidP="00F800B7">
      <w:pPr>
        <w:widowControl/>
        <w:jc w:val="left"/>
        <w:rPr>
          <w:rFonts w:ascii="宋体" w:eastAsia="宋体" w:hAnsi="宋体" w:cs="tahoma"/>
          <w:color w:val="000000"/>
          <w:kern w:val="0"/>
          <w:szCs w:val="21"/>
          <w:shd w:val="clear" w:color="auto" w:fill="FFFFFF"/>
        </w:rPr>
      </w:pPr>
      <w:r w:rsidRPr="007F2115">
        <w:rPr>
          <w:rFonts w:ascii="宋体" w:eastAsia="宋体" w:hAnsi="宋体" w:cs="tahoma"/>
          <w:color w:val="000000"/>
          <w:kern w:val="0"/>
          <w:szCs w:val="21"/>
          <w:shd w:val="clear" w:color="auto" w:fill="FFFFFF"/>
        </w:rPr>
        <w:tab/>
      </w:r>
      <w:r w:rsidR="0035689D" w:rsidRPr="007F2115">
        <w:rPr>
          <w:rFonts w:ascii="宋体" w:eastAsia="宋体" w:hAnsi="宋体" w:cs="tahoma" w:hint="eastAsia"/>
          <w:color w:val="000000"/>
          <w:kern w:val="0"/>
          <w:szCs w:val="21"/>
          <w:shd w:val="clear" w:color="auto" w:fill="FFFFFF"/>
        </w:rPr>
        <w:t>随着移动设备在我国的普及，其影响也带到了</w:t>
      </w:r>
      <w:r w:rsidRPr="007F2115">
        <w:rPr>
          <w:rFonts w:ascii="宋体" w:eastAsia="宋体" w:hAnsi="宋体" w:cs="tahoma" w:hint="eastAsia"/>
          <w:color w:val="000000"/>
          <w:kern w:val="0"/>
          <w:szCs w:val="21"/>
          <w:shd w:val="clear" w:color="auto" w:fill="FFFFFF"/>
        </w:rPr>
        <w:t>游戏</w:t>
      </w:r>
      <w:r w:rsidR="0035689D" w:rsidRPr="007F2115">
        <w:rPr>
          <w:rFonts w:ascii="宋体" w:eastAsia="宋体" w:hAnsi="宋体" w:cs="tahoma" w:hint="eastAsia"/>
          <w:color w:val="000000"/>
          <w:kern w:val="0"/>
          <w:szCs w:val="21"/>
          <w:shd w:val="clear" w:color="auto" w:fill="FFFFFF"/>
        </w:rPr>
        <w:t>行业</w:t>
      </w:r>
      <w:r w:rsidRPr="007F2115">
        <w:rPr>
          <w:rFonts w:ascii="宋体" w:eastAsia="宋体" w:hAnsi="宋体" w:cs="tahoma" w:hint="eastAsia"/>
          <w:color w:val="000000"/>
          <w:kern w:val="0"/>
          <w:szCs w:val="21"/>
          <w:shd w:val="clear" w:color="auto" w:fill="FFFFFF"/>
        </w:rPr>
        <w:t>中</w:t>
      </w:r>
      <w:r w:rsidR="0035689D" w:rsidRPr="007F2115">
        <w:rPr>
          <w:rFonts w:ascii="宋体" w:eastAsia="宋体" w:hAnsi="宋体" w:cs="tahoma" w:hint="eastAsia"/>
          <w:color w:val="000000"/>
          <w:kern w:val="0"/>
          <w:szCs w:val="21"/>
          <w:shd w:val="clear" w:color="auto" w:fill="FFFFFF"/>
        </w:rPr>
        <w:t>。最重要的一个影响即是游戏行业愈发重视在信息流媒体上的</w:t>
      </w:r>
      <w:r w:rsidRPr="007F2115">
        <w:rPr>
          <w:rFonts w:ascii="宋体" w:eastAsia="宋体" w:hAnsi="宋体" w:cs="tahoma" w:hint="eastAsia"/>
          <w:color w:val="000000"/>
          <w:kern w:val="0"/>
          <w:szCs w:val="21"/>
          <w:shd w:val="clear" w:color="auto" w:fill="FFFFFF"/>
        </w:rPr>
        <w:t>市场宣传及</w:t>
      </w:r>
      <w:r w:rsidR="0035689D" w:rsidRPr="007F2115">
        <w:rPr>
          <w:rFonts w:ascii="宋体" w:eastAsia="宋体" w:hAnsi="宋体" w:cs="tahoma" w:hint="eastAsia"/>
          <w:color w:val="000000"/>
          <w:kern w:val="0"/>
          <w:szCs w:val="21"/>
          <w:shd w:val="clear" w:color="auto" w:fill="FFFFFF"/>
        </w:rPr>
        <w:t>推广，这直接导致了游戏行业的一个新</w:t>
      </w:r>
      <w:r w:rsidR="00ED3759" w:rsidRPr="007F2115">
        <w:rPr>
          <w:rFonts w:ascii="宋体" w:eastAsia="宋体" w:hAnsi="宋体" w:cs="tahoma" w:hint="eastAsia"/>
          <w:color w:val="000000"/>
          <w:kern w:val="0"/>
          <w:szCs w:val="21"/>
          <w:shd w:val="clear" w:color="auto" w:fill="FFFFFF"/>
        </w:rPr>
        <w:t>的营销</w:t>
      </w:r>
      <w:r w:rsidR="0035689D" w:rsidRPr="007F2115">
        <w:rPr>
          <w:rFonts w:ascii="宋体" w:eastAsia="宋体" w:hAnsi="宋体" w:cs="tahoma" w:hint="eastAsia"/>
          <w:color w:val="000000"/>
          <w:kern w:val="0"/>
          <w:szCs w:val="21"/>
          <w:shd w:val="clear" w:color="auto" w:fill="FFFFFF"/>
        </w:rPr>
        <w:t>模式——买量模式。所谓买量模式即游戏公司会主动购买流量，在众多媒体平台</w:t>
      </w:r>
      <w:r w:rsidR="005C77C8" w:rsidRPr="007F2115">
        <w:rPr>
          <w:rFonts w:ascii="宋体" w:eastAsia="宋体" w:hAnsi="宋体" w:cs="tahoma" w:hint="eastAsia"/>
          <w:color w:val="000000"/>
          <w:kern w:val="0"/>
          <w:szCs w:val="21"/>
          <w:shd w:val="clear" w:color="auto" w:fill="FFFFFF"/>
        </w:rPr>
        <w:t>比如社交媒体、短视频</w:t>
      </w:r>
      <w:r w:rsidR="005C77C8" w:rsidRPr="007F2115">
        <w:rPr>
          <w:rFonts w:ascii="宋体" w:eastAsia="宋体" w:hAnsi="宋体" w:cs="tahoma"/>
          <w:color w:val="000000"/>
          <w:kern w:val="0"/>
          <w:szCs w:val="21"/>
          <w:shd w:val="clear" w:color="auto" w:fill="FFFFFF"/>
        </w:rPr>
        <w:t>APP</w:t>
      </w:r>
      <w:r w:rsidR="005C77C8" w:rsidRPr="007F2115">
        <w:rPr>
          <w:rFonts w:ascii="宋体" w:eastAsia="宋体" w:hAnsi="宋体" w:cs="tahoma" w:hint="eastAsia"/>
          <w:color w:val="000000"/>
          <w:kern w:val="0"/>
          <w:szCs w:val="21"/>
          <w:shd w:val="clear" w:color="auto" w:fill="FFFFFF"/>
        </w:rPr>
        <w:t>等</w:t>
      </w:r>
      <w:r w:rsidR="0035689D" w:rsidRPr="007F2115">
        <w:rPr>
          <w:rFonts w:ascii="宋体" w:eastAsia="宋体" w:hAnsi="宋体" w:cs="tahoma" w:hint="eastAsia"/>
          <w:color w:val="000000"/>
          <w:kern w:val="0"/>
          <w:szCs w:val="21"/>
          <w:shd w:val="clear" w:color="auto" w:fill="FFFFFF"/>
        </w:rPr>
        <w:t>上投放</w:t>
      </w:r>
      <w:r w:rsidR="005C77C8" w:rsidRPr="007F2115">
        <w:rPr>
          <w:rFonts w:ascii="宋体" w:eastAsia="宋体" w:hAnsi="宋体" w:cs="tahoma" w:hint="eastAsia"/>
          <w:color w:val="000000"/>
          <w:kern w:val="0"/>
          <w:szCs w:val="21"/>
          <w:shd w:val="clear" w:color="auto" w:fill="FFFFFF"/>
        </w:rPr>
        <w:t>游戏推广广告</w:t>
      </w:r>
      <w:r w:rsidR="003647AF" w:rsidRPr="007F2115">
        <w:rPr>
          <w:rFonts w:ascii="宋体" w:eastAsia="宋体" w:hAnsi="宋体" w:cs="tahoma" w:hint="eastAsia"/>
          <w:color w:val="000000"/>
          <w:kern w:val="0"/>
          <w:szCs w:val="21"/>
          <w:shd w:val="clear" w:color="auto" w:fill="FFFFFF"/>
        </w:rPr>
        <w:t>。</w:t>
      </w:r>
    </w:p>
    <w:p w:rsidR="0035689D" w:rsidRDefault="0035689D" w:rsidP="00F800B7">
      <w:pPr>
        <w:widowControl/>
        <w:jc w:val="left"/>
        <w:rPr>
          <w:rFonts w:ascii="宋体" w:eastAsia="宋体" w:hAnsi="宋体" w:cs="tahoma"/>
          <w:color w:val="000000"/>
          <w:kern w:val="0"/>
          <w:szCs w:val="21"/>
          <w:shd w:val="clear" w:color="auto" w:fill="FFFFFF"/>
        </w:rPr>
      </w:pPr>
      <w:r w:rsidRPr="007F2115">
        <w:rPr>
          <w:rFonts w:ascii="宋体" w:eastAsia="宋体" w:hAnsi="宋体" w:cs="tahoma"/>
          <w:color w:val="000000"/>
          <w:kern w:val="0"/>
          <w:szCs w:val="21"/>
          <w:shd w:val="clear" w:color="auto" w:fill="FFFFFF"/>
        </w:rPr>
        <w:tab/>
      </w:r>
      <w:r w:rsidRPr="007F2115">
        <w:rPr>
          <w:rFonts w:ascii="宋体" w:eastAsia="宋体" w:hAnsi="宋体" w:cs="tahoma" w:hint="eastAsia"/>
          <w:color w:val="000000"/>
          <w:kern w:val="0"/>
          <w:szCs w:val="21"/>
          <w:shd w:val="clear" w:color="auto" w:fill="FFFFFF"/>
        </w:rPr>
        <w:t>完美世界也不例外</w:t>
      </w:r>
      <w:r w:rsidR="00441C90" w:rsidRPr="007F2115">
        <w:rPr>
          <w:rFonts w:ascii="宋体" w:eastAsia="宋体" w:hAnsi="宋体" w:cs="tahoma" w:hint="eastAsia"/>
          <w:color w:val="000000"/>
          <w:kern w:val="0"/>
          <w:szCs w:val="21"/>
          <w:shd w:val="clear" w:color="auto" w:fill="FFFFFF"/>
        </w:rPr>
        <w:t>。</w:t>
      </w:r>
      <w:r w:rsidRPr="007F2115">
        <w:rPr>
          <w:rFonts w:ascii="宋体" w:eastAsia="宋体" w:hAnsi="宋体" w:cs="tahoma" w:hint="eastAsia"/>
          <w:color w:val="000000"/>
          <w:kern w:val="0"/>
          <w:szCs w:val="21"/>
          <w:shd w:val="clear" w:color="auto" w:fill="FFFFFF"/>
        </w:rPr>
        <w:t>作为游戏行业的头部</w:t>
      </w:r>
      <w:r w:rsidR="00441C90" w:rsidRPr="007F2115">
        <w:rPr>
          <w:rFonts w:ascii="宋体" w:eastAsia="宋体" w:hAnsi="宋体" w:cs="tahoma" w:hint="eastAsia"/>
          <w:color w:val="000000"/>
          <w:kern w:val="0"/>
          <w:szCs w:val="21"/>
          <w:shd w:val="clear" w:color="auto" w:fill="FFFFFF"/>
        </w:rPr>
        <w:t>，为了维持行业地位且获取更多的用户，买量是不可避免的。在买量模式下，完美世界第三季度销售费用同比翻倍有余，而后接连第四季度遭到主力资金连续地净卖出，完美世界是买量模式下的受害者吗？</w:t>
      </w:r>
    </w:p>
    <w:p w:rsidR="007F2115" w:rsidRPr="007F2115" w:rsidRDefault="007F2115" w:rsidP="00F800B7">
      <w:pPr>
        <w:widowControl/>
        <w:jc w:val="left"/>
        <w:rPr>
          <w:rFonts w:ascii="宋体" w:eastAsia="宋体" w:hAnsi="宋体" w:cs="宋体"/>
          <w:kern w:val="0"/>
          <w:sz w:val="24"/>
        </w:rPr>
      </w:pPr>
    </w:p>
    <w:p w:rsidR="00AA6C8D" w:rsidRPr="007F2115" w:rsidRDefault="00441C90" w:rsidP="00846238">
      <w:pPr>
        <w:widowControl/>
        <w:jc w:val="left"/>
        <w:rPr>
          <w:rFonts w:ascii="宋体" w:eastAsia="宋体" w:hAnsi="宋体"/>
        </w:rPr>
      </w:pPr>
      <w:r w:rsidRPr="007F2115">
        <w:rPr>
          <w:rFonts w:ascii="宋体" w:eastAsia="宋体" w:hAnsi="宋体"/>
        </w:rPr>
        <w:tab/>
      </w:r>
      <w:r w:rsidR="008F5641" w:rsidRPr="007F2115">
        <w:rPr>
          <w:rFonts w:ascii="宋体" w:eastAsia="宋体" w:hAnsi="宋体" w:hint="eastAsia"/>
        </w:rPr>
        <w:t>中原证券季报点评中指出，完美世界第三季度为了推广</w:t>
      </w:r>
      <w:r w:rsidR="00846238" w:rsidRPr="007F2115">
        <w:rPr>
          <w:rFonts w:ascii="宋体" w:eastAsia="宋体" w:hAnsi="宋体" w:hint="eastAsia"/>
        </w:rPr>
        <w:t>其</w:t>
      </w:r>
      <w:r w:rsidR="008F5641" w:rsidRPr="007F2115">
        <w:rPr>
          <w:rFonts w:ascii="宋体" w:eastAsia="宋体" w:hAnsi="宋体" w:hint="eastAsia"/>
        </w:rPr>
        <w:t>新游</w:t>
      </w:r>
      <w:r w:rsidR="00846238" w:rsidRPr="007F2115">
        <w:rPr>
          <w:rFonts w:ascii="宋体" w:eastAsia="宋体" w:hAnsi="宋体" w:hint="eastAsia"/>
        </w:rPr>
        <w:t>《</w:t>
      </w:r>
      <w:r w:rsidR="00846238" w:rsidRPr="007F2115">
        <w:rPr>
          <w:rFonts w:ascii="宋体" w:eastAsia="宋体" w:hAnsi="宋体" w:cs="tahoma" w:hint="eastAsia"/>
          <w:color w:val="000000"/>
          <w:kern w:val="0"/>
          <w:szCs w:val="21"/>
          <w:shd w:val="clear" w:color="auto" w:fill="FFFFFF"/>
        </w:rPr>
        <w:t>新神魔大陆</w:t>
      </w:r>
      <w:r w:rsidR="00846238" w:rsidRPr="007F2115">
        <w:rPr>
          <w:rFonts w:ascii="宋体" w:eastAsia="宋体" w:hAnsi="宋体" w:hint="eastAsia"/>
        </w:rPr>
        <w:t>》</w:t>
      </w:r>
      <w:r w:rsidR="008F5641" w:rsidRPr="007F2115">
        <w:rPr>
          <w:rFonts w:ascii="宋体" w:eastAsia="宋体" w:hAnsi="宋体" w:hint="eastAsia"/>
        </w:rPr>
        <w:t>从而买量成本提高，但可观测期间内其销售成本有望回落</w:t>
      </w:r>
      <w:r w:rsidR="00846238" w:rsidRPr="007F2115">
        <w:rPr>
          <w:rFonts w:ascii="宋体" w:eastAsia="宋体" w:hAnsi="宋体" w:hint="eastAsia"/>
        </w:rPr>
        <w:t>。</w:t>
      </w:r>
      <w:r w:rsidR="008F5641" w:rsidRPr="007F2115">
        <w:rPr>
          <w:rFonts w:ascii="宋体" w:eastAsia="宋体" w:hAnsi="宋体" w:hint="eastAsia"/>
        </w:rPr>
        <w:t>且第三季度的买量</w:t>
      </w:r>
      <w:r w:rsidR="00846238" w:rsidRPr="007F2115">
        <w:rPr>
          <w:rFonts w:ascii="宋体" w:eastAsia="宋体" w:hAnsi="宋体" w:hint="eastAsia"/>
        </w:rPr>
        <w:t>为新游</w:t>
      </w:r>
      <w:r w:rsidR="008F5641" w:rsidRPr="007F2115">
        <w:rPr>
          <w:rFonts w:ascii="宋体" w:eastAsia="宋体" w:hAnsi="宋体" w:hint="eastAsia"/>
        </w:rPr>
        <w:t>带来了可观的市场表现，</w:t>
      </w:r>
      <w:r w:rsidR="00846238" w:rsidRPr="007F2115">
        <w:rPr>
          <w:rFonts w:ascii="宋体" w:eastAsia="宋体" w:hAnsi="宋体" w:hint="eastAsia"/>
        </w:rPr>
        <w:t>预期后续期间有收入的增长，同时</w:t>
      </w:r>
      <w:r w:rsidR="00846238" w:rsidRPr="007F2115">
        <w:rPr>
          <w:rFonts w:ascii="宋体" w:eastAsia="宋体" w:hAnsi="宋体"/>
        </w:rPr>
        <w:t>《新神魔大陆》云游戏版本也是中国电信天翼云游戏平台第一款重点推广的云游戏产品，突显了公司在云游戏赛道的优势。</w:t>
      </w:r>
      <w:r w:rsidR="008F5641" w:rsidRPr="007F2115">
        <w:rPr>
          <w:rFonts w:ascii="宋体" w:eastAsia="宋体" w:hAnsi="宋体" w:hint="eastAsia"/>
        </w:rPr>
        <w:t>因此</w:t>
      </w:r>
      <w:r w:rsidR="00846238" w:rsidRPr="007F2115">
        <w:rPr>
          <w:rFonts w:ascii="宋体" w:eastAsia="宋体" w:hAnsi="宋体" w:hint="eastAsia"/>
        </w:rPr>
        <w:t>完美世界业绩符合预期。</w:t>
      </w:r>
    </w:p>
    <w:p w:rsidR="007F2115" w:rsidRDefault="00846238" w:rsidP="00AA6C8D">
      <w:pPr>
        <w:rPr>
          <w:rFonts w:ascii="宋体" w:eastAsia="宋体" w:hAnsi="宋体"/>
        </w:rPr>
      </w:pPr>
      <w:r w:rsidRPr="007F2115">
        <w:rPr>
          <w:rFonts w:ascii="宋体" w:eastAsia="宋体" w:hAnsi="宋体"/>
        </w:rPr>
        <w:tab/>
      </w:r>
      <w:r w:rsidR="0038085A" w:rsidRPr="007F2115">
        <w:rPr>
          <w:rFonts w:ascii="宋体" w:eastAsia="宋体" w:hAnsi="宋体" w:hint="eastAsia"/>
        </w:rPr>
        <w:t>长江证券也认为，虽然单季度来看完美世界</w:t>
      </w:r>
      <w:r w:rsidR="0038085A" w:rsidRPr="007F2115">
        <w:rPr>
          <w:rFonts w:ascii="宋体" w:eastAsia="宋体" w:hAnsi="宋体"/>
        </w:rPr>
        <w:t>Q</w:t>
      </w:r>
      <w:r w:rsidR="0038085A" w:rsidRPr="007F2115">
        <w:rPr>
          <w:rFonts w:ascii="宋体" w:eastAsia="宋体" w:hAnsi="宋体" w:hint="eastAsia"/>
        </w:rPr>
        <w:t>3的净利润增长幅度有所下降，但主要是由于</w:t>
      </w:r>
      <w:r w:rsidR="0038085A" w:rsidRPr="007F2115">
        <w:rPr>
          <w:rFonts w:ascii="宋体" w:eastAsia="宋体" w:hAnsi="宋体"/>
        </w:rPr>
        <w:t>Q3</w:t>
      </w:r>
      <w:r w:rsidR="0038085A" w:rsidRPr="007F2115">
        <w:rPr>
          <w:rFonts w:ascii="宋体" w:eastAsia="宋体" w:hAnsi="宋体" w:hint="eastAsia"/>
        </w:rPr>
        <w:t>大幅增加买量成本导致的，而买量成本确认的销售费用在会计上具有“错配”的效果，所以</w:t>
      </w:r>
      <w:r w:rsidR="0038085A" w:rsidRPr="007F2115">
        <w:rPr>
          <w:rFonts w:ascii="宋体" w:eastAsia="宋体" w:hAnsi="宋体"/>
        </w:rPr>
        <w:t>Q3</w:t>
      </w:r>
      <w:r w:rsidR="0038085A" w:rsidRPr="007F2115">
        <w:rPr>
          <w:rFonts w:ascii="宋体" w:eastAsia="宋体" w:hAnsi="宋体" w:hint="eastAsia"/>
        </w:rPr>
        <w:t>净利润增长幅度下降。但是总体业绩符合预期，且在中长期竞争优势明显。</w:t>
      </w:r>
    </w:p>
    <w:p w:rsidR="007F2115" w:rsidRDefault="007F2115" w:rsidP="00AA6C8D">
      <w:pPr>
        <w:rPr>
          <w:rFonts w:ascii="宋体" w:eastAsia="宋体" w:hAnsi="宋体"/>
        </w:rPr>
      </w:pPr>
    </w:p>
    <w:p w:rsidR="00AA6C8D" w:rsidRDefault="0038085A" w:rsidP="00AA6C8D">
      <w:pPr>
        <w:rPr>
          <w:rFonts w:ascii="宋体" w:eastAsia="宋体" w:hAnsi="宋体"/>
        </w:rPr>
      </w:pPr>
      <w:r w:rsidRPr="007F2115">
        <w:rPr>
          <w:rFonts w:ascii="宋体" w:eastAsia="宋体" w:hAnsi="宋体"/>
        </w:rPr>
        <w:tab/>
      </w:r>
      <w:r w:rsidRPr="007F2115">
        <w:rPr>
          <w:rFonts w:ascii="宋体" w:eastAsia="宋体" w:hAnsi="宋体" w:hint="eastAsia"/>
        </w:rPr>
        <w:t>但是，投资者似乎对买量模式并不买账。</w:t>
      </w:r>
      <w:r w:rsidR="00ED3759" w:rsidRPr="007F2115">
        <w:rPr>
          <w:rFonts w:ascii="宋体" w:eastAsia="宋体" w:hAnsi="宋体" w:hint="eastAsia"/>
        </w:rPr>
        <w:t>完美世界的股价在进入第四季度以来总体趋势呈现下跌状态，股价从8月3</w:t>
      </w:r>
      <w:r w:rsidR="00ED3759" w:rsidRPr="007F2115">
        <w:rPr>
          <w:rFonts w:ascii="宋体" w:eastAsia="宋体" w:hAnsi="宋体"/>
        </w:rPr>
        <w:t>1</w:t>
      </w:r>
      <w:r w:rsidR="00ED3759" w:rsidRPr="007F2115">
        <w:rPr>
          <w:rFonts w:ascii="宋体" w:eastAsia="宋体" w:hAnsi="宋体" w:hint="eastAsia"/>
        </w:rPr>
        <w:t>日的3</w:t>
      </w:r>
      <w:r w:rsidR="00ED3759" w:rsidRPr="007F2115">
        <w:rPr>
          <w:rFonts w:ascii="宋体" w:eastAsia="宋体" w:hAnsi="宋体"/>
        </w:rPr>
        <w:t>6.61</w:t>
      </w:r>
      <w:r w:rsidR="00ED3759" w:rsidRPr="007F2115">
        <w:rPr>
          <w:rFonts w:ascii="宋体" w:eastAsia="宋体" w:hAnsi="宋体" w:hint="eastAsia"/>
        </w:rPr>
        <w:t>元一路跌到1</w:t>
      </w:r>
      <w:r w:rsidR="00ED3759" w:rsidRPr="007F2115">
        <w:rPr>
          <w:rFonts w:ascii="宋体" w:eastAsia="宋体" w:hAnsi="宋体"/>
        </w:rPr>
        <w:t>1</w:t>
      </w:r>
      <w:r w:rsidR="00ED3759" w:rsidRPr="007F2115">
        <w:rPr>
          <w:rFonts w:ascii="宋体" w:eastAsia="宋体" w:hAnsi="宋体" w:hint="eastAsia"/>
        </w:rPr>
        <w:t>月1</w:t>
      </w:r>
      <w:r w:rsidR="00ED3759" w:rsidRPr="007F2115">
        <w:rPr>
          <w:rFonts w:ascii="宋体" w:eastAsia="宋体" w:hAnsi="宋体"/>
        </w:rPr>
        <w:t>8</w:t>
      </w:r>
      <w:r w:rsidR="00ED3759" w:rsidRPr="007F2115">
        <w:rPr>
          <w:rFonts w:ascii="宋体" w:eastAsia="宋体" w:hAnsi="宋体" w:hint="eastAsia"/>
        </w:rPr>
        <w:t>日的2</w:t>
      </w:r>
      <w:r w:rsidR="00ED3759" w:rsidRPr="007F2115">
        <w:rPr>
          <w:rFonts w:ascii="宋体" w:eastAsia="宋体" w:hAnsi="宋体"/>
        </w:rPr>
        <w:t>6.20</w:t>
      </w:r>
      <w:r w:rsidR="00ED3759" w:rsidRPr="007F2115">
        <w:rPr>
          <w:rFonts w:ascii="宋体" w:eastAsia="宋体" w:hAnsi="宋体" w:hint="eastAsia"/>
        </w:rPr>
        <w:t>元。</w:t>
      </w:r>
    </w:p>
    <w:p w:rsidR="007F2115" w:rsidRPr="007F2115" w:rsidRDefault="007F2115" w:rsidP="00AA6C8D">
      <w:pPr>
        <w:rPr>
          <w:rFonts w:ascii="宋体" w:eastAsia="宋体" w:hAnsi="宋体"/>
        </w:rPr>
      </w:pPr>
    </w:p>
    <w:p w:rsidR="009040B5" w:rsidRDefault="0038085A" w:rsidP="00AA6C8D">
      <w:pPr>
        <w:rPr>
          <w:rFonts w:ascii="宋体" w:eastAsia="宋体" w:hAnsi="宋体"/>
        </w:rPr>
      </w:pPr>
      <w:r w:rsidRPr="007F2115">
        <w:rPr>
          <w:rFonts w:ascii="宋体" w:eastAsia="宋体" w:hAnsi="宋体"/>
        </w:rPr>
        <w:tab/>
      </w:r>
      <w:r w:rsidRPr="007F2115">
        <w:rPr>
          <w:rFonts w:ascii="宋体" w:eastAsia="宋体" w:hAnsi="宋体" w:hint="eastAsia"/>
        </w:rPr>
        <w:t>其实，买量模式在游戏行业早已屡见不鲜。</w:t>
      </w:r>
      <w:r w:rsidR="003F6430" w:rsidRPr="007F2115">
        <w:rPr>
          <w:rFonts w:ascii="宋体" w:eastAsia="宋体" w:hAnsi="宋体" w:hint="eastAsia"/>
        </w:rPr>
        <w:t>游戏行业是一个进入门槛较高的行业，这就导致</w:t>
      </w:r>
      <w:r w:rsidR="00ED3759" w:rsidRPr="007F2115">
        <w:rPr>
          <w:rFonts w:ascii="宋体" w:eastAsia="宋体" w:hAnsi="宋体" w:hint="eastAsia"/>
        </w:rPr>
        <w:t>游戏行业中激烈的竞争来源于同行业的竞争对手。三七互娱</w:t>
      </w:r>
      <w:r w:rsidR="005C77C8" w:rsidRPr="007F2115">
        <w:rPr>
          <w:rFonts w:ascii="宋体" w:eastAsia="宋体" w:hAnsi="宋体" w:hint="eastAsia"/>
        </w:rPr>
        <w:t>算是买量模式的典型代表，靠着买量模式，三七互娱早期迅速崛起，成为买量模式下的宠儿。</w:t>
      </w:r>
      <w:r w:rsidR="009040B5" w:rsidRPr="007F2115">
        <w:rPr>
          <w:rFonts w:ascii="宋体" w:eastAsia="宋体" w:hAnsi="宋体" w:hint="eastAsia"/>
        </w:rPr>
        <w:t>买量模式之所以受到众多游戏公司的青睐，是因为在买量模式诞生之前，整个游戏行业价值链中超过3</w:t>
      </w:r>
      <w:r w:rsidR="009040B5" w:rsidRPr="007F2115">
        <w:rPr>
          <w:rFonts w:ascii="宋体" w:eastAsia="宋体" w:hAnsi="宋体"/>
        </w:rPr>
        <w:t>0%</w:t>
      </w:r>
      <w:r w:rsidR="009040B5" w:rsidRPr="007F2115">
        <w:rPr>
          <w:rFonts w:ascii="宋体" w:eastAsia="宋体" w:hAnsi="宋体" w:hint="eastAsia"/>
        </w:rPr>
        <w:t>的价值都被下游的渠道商所攫取，这不仅使得游戏公司整体利润下降，也使得游戏公司处于被动等待渠道商推广游戏的状态。为了与渠道博弈，游戏公司开辟出了新的营销模式——买量，以主动出击获取新用户。</w:t>
      </w:r>
    </w:p>
    <w:p w:rsidR="007F2115" w:rsidRPr="007F2115" w:rsidRDefault="007F2115" w:rsidP="00AA6C8D">
      <w:pPr>
        <w:rPr>
          <w:rFonts w:ascii="宋体" w:eastAsia="宋体" w:hAnsi="宋体"/>
        </w:rPr>
      </w:pPr>
    </w:p>
    <w:p w:rsidR="00416B94" w:rsidRDefault="00DE370C" w:rsidP="00AA6C8D">
      <w:pPr>
        <w:rPr>
          <w:rFonts w:ascii="宋体" w:eastAsia="宋体" w:hAnsi="宋体"/>
        </w:rPr>
      </w:pPr>
      <w:r w:rsidRPr="007F2115">
        <w:rPr>
          <w:rFonts w:ascii="宋体" w:eastAsia="宋体" w:hAnsi="宋体"/>
        </w:rPr>
        <w:tab/>
      </w:r>
      <w:r w:rsidR="00416B94" w:rsidRPr="007F2115">
        <w:rPr>
          <w:rFonts w:ascii="宋体" w:eastAsia="宋体" w:hAnsi="宋体" w:hint="eastAsia"/>
        </w:rPr>
        <w:t>那么，完美世界的买量模式又是怎样的？完美世界成为了买量模式下的“受害者”了吗？</w:t>
      </w:r>
    </w:p>
    <w:p w:rsidR="007F2115" w:rsidRPr="007F2115" w:rsidRDefault="007F2115" w:rsidP="00AA6C8D">
      <w:pPr>
        <w:rPr>
          <w:rFonts w:ascii="宋体" w:eastAsia="宋体" w:hAnsi="宋体"/>
        </w:rPr>
      </w:pPr>
    </w:p>
    <w:p w:rsidR="00AA6C8D" w:rsidRPr="007F2115" w:rsidRDefault="00DE370C" w:rsidP="00AA6C8D">
      <w:pPr>
        <w:rPr>
          <w:rFonts w:ascii="宋体" w:eastAsia="宋体" w:hAnsi="宋体"/>
        </w:rPr>
      </w:pPr>
      <w:r w:rsidRPr="007F2115">
        <w:rPr>
          <w:rFonts w:ascii="宋体" w:eastAsia="宋体" w:hAnsi="宋体"/>
        </w:rPr>
        <w:tab/>
      </w:r>
      <w:r w:rsidRPr="007F2115">
        <w:rPr>
          <w:rFonts w:ascii="宋体" w:eastAsia="宋体" w:hAnsi="宋体" w:hint="eastAsia"/>
        </w:rPr>
        <w:t>买量最直接的效果就是挤压营业收入。买量成本一旦上升，导致销售费用直线飙升，净利润减少</w:t>
      </w:r>
      <w:r w:rsidR="003647AF" w:rsidRPr="007F2115">
        <w:rPr>
          <w:rFonts w:ascii="宋体" w:eastAsia="宋体" w:hAnsi="宋体" w:hint="eastAsia"/>
        </w:rPr>
        <w:t>，于此</w:t>
      </w:r>
      <w:r w:rsidR="00725A8B" w:rsidRPr="007F2115">
        <w:rPr>
          <w:rFonts w:ascii="宋体" w:eastAsia="宋体" w:hAnsi="宋体" w:hint="eastAsia"/>
        </w:rPr>
        <w:t>同时对公司的现金流也是不小的压力。</w:t>
      </w:r>
    </w:p>
    <w:p w:rsidR="00416B94" w:rsidRDefault="009040B5" w:rsidP="009040B5">
      <w:pPr>
        <w:rPr>
          <w:rFonts w:ascii="宋体" w:eastAsia="宋体" w:hAnsi="宋体"/>
        </w:rPr>
      </w:pPr>
      <w:r w:rsidRPr="007F2115">
        <w:rPr>
          <w:rFonts w:ascii="宋体" w:eastAsia="宋体" w:hAnsi="宋体"/>
        </w:rPr>
        <w:tab/>
      </w:r>
      <w:r w:rsidRPr="007F2115">
        <w:rPr>
          <w:rFonts w:ascii="宋体" w:eastAsia="宋体" w:hAnsi="宋体" w:hint="eastAsia"/>
        </w:rPr>
        <w:t>在买量模式下，游戏公司会在新游戏上线初期在各大媒体平台上投放新游的宣传广告，以吸引不同媒体平台下的用户下载游戏、试玩游戏，最后再为游戏充值从而实现变现。整个</w:t>
      </w:r>
      <w:r w:rsidRPr="007F2115">
        <w:rPr>
          <w:rFonts w:ascii="宋体" w:eastAsia="宋体" w:hAnsi="宋体" w:hint="eastAsia"/>
        </w:rPr>
        <w:lastRenderedPageBreak/>
        <w:t>流程需要在前期投入大量的资金，而其作用效果往往会延后好几个月甚至更长。这往往会造成会计上的“错配”，从而使得在某一期间公司的营业利润大幅下滑。</w:t>
      </w:r>
      <w:r w:rsidR="001804D7" w:rsidRPr="007F2115">
        <w:rPr>
          <w:rFonts w:ascii="宋体" w:eastAsia="宋体" w:hAnsi="宋体" w:hint="eastAsia"/>
        </w:rPr>
        <w:t>并且买量模式下前期</w:t>
      </w:r>
      <w:r w:rsidR="00725A8B" w:rsidRPr="007F2115">
        <w:rPr>
          <w:rFonts w:ascii="宋体" w:eastAsia="宋体" w:hAnsi="宋体" w:hint="eastAsia"/>
        </w:rPr>
        <w:t>的</w:t>
      </w:r>
      <w:r w:rsidR="001804D7" w:rsidRPr="007F2115">
        <w:rPr>
          <w:rFonts w:ascii="宋体" w:eastAsia="宋体" w:hAnsi="宋体" w:hint="eastAsia"/>
        </w:rPr>
        <w:t>宣传费用是真金白银的现金支出，对公司的现金流也会造成一定的压力。</w:t>
      </w:r>
      <w:r w:rsidR="00725A8B" w:rsidRPr="007F2115">
        <w:rPr>
          <w:rFonts w:ascii="宋体" w:eastAsia="宋体" w:hAnsi="宋体" w:hint="eastAsia"/>
        </w:rPr>
        <w:t>综上，买量模式也面临着风险。具体来说，</w:t>
      </w:r>
      <w:r w:rsidR="001804D7" w:rsidRPr="007F2115">
        <w:rPr>
          <w:rFonts w:ascii="宋体" w:eastAsia="宋体" w:hAnsi="宋体" w:hint="eastAsia"/>
        </w:rPr>
        <w:t>如果</w:t>
      </w:r>
      <w:r w:rsidR="00725A8B" w:rsidRPr="007F2115">
        <w:rPr>
          <w:rFonts w:ascii="宋体" w:eastAsia="宋体" w:hAnsi="宋体" w:hint="eastAsia"/>
        </w:rPr>
        <w:t>买量的媒体平台、投放对象、宣传时段等一系列关键性因素出现纰漏，那么对于任何一家游戏公司而言就是面临“血液循环”的中断。</w:t>
      </w:r>
    </w:p>
    <w:p w:rsidR="007F2115" w:rsidRPr="007F2115" w:rsidRDefault="007F2115" w:rsidP="009040B5">
      <w:pPr>
        <w:rPr>
          <w:rFonts w:ascii="宋体" w:eastAsia="宋体" w:hAnsi="宋体"/>
        </w:rPr>
      </w:pPr>
    </w:p>
    <w:p w:rsidR="00725A8B" w:rsidRPr="007F2115" w:rsidRDefault="009040B5" w:rsidP="00DE370C">
      <w:pPr>
        <w:rPr>
          <w:rFonts w:ascii="宋体" w:eastAsia="宋体" w:hAnsi="宋体"/>
        </w:rPr>
      </w:pPr>
      <w:r w:rsidRPr="007F2115">
        <w:rPr>
          <w:rFonts w:ascii="宋体" w:eastAsia="宋体" w:hAnsi="宋体"/>
        </w:rPr>
        <w:tab/>
      </w:r>
      <w:r w:rsidRPr="007F2115">
        <w:rPr>
          <w:rFonts w:ascii="宋体" w:eastAsia="宋体" w:hAnsi="宋体" w:hint="eastAsia"/>
        </w:rPr>
        <w:t>但是，前有三七互娱在买量模式下的迅速崛起就足以证明买量模式在一定程度上对于游戏公司的利润增长和长期发展是具有一定正面效益的。</w:t>
      </w:r>
      <w:r w:rsidR="00416B94" w:rsidRPr="007F2115">
        <w:rPr>
          <w:rFonts w:ascii="宋体" w:eastAsia="宋体" w:hAnsi="宋体" w:hint="eastAsia"/>
        </w:rPr>
        <w:t>这种正面效益来临的时间相交于损失可能会更晚，但是一旦发挥出其作用带来的就是</w:t>
      </w:r>
      <w:r w:rsidR="00725A8B" w:rsidRPr="007F2115">
        <w:rPr>
          <w:rFonts w:ascii="宋体" w:eastAsia="宋体" w:hAnsi="宋体" w:hint="eastAsia"/>
        </w:rPr>
        <w:t>新用户的大量注入及其规模效应。</w:t>
      </w:r>
    </w:p>
    <w:p w:rsidR="007F2115" w:rsidRPr="007F2115" w:rsidRDefault="009040B5" w:rsidP="00F348B4">
      <w:pPr>
        <w:rPr>
          <w:rFonts w:ascii="宋体" w:eastAsia="宋体" w:hAnsi="宋体"/>
        </w:rPr>
      </w:pPr>
      <w:r w:rsidRPr="007F2115">
        <w:rPr>
          <w:rFonts w:ascii="宋体" w:eastAsia="宋体" w:hAnsi="宋体"/>
        </w:rPr>
        <w:tab/>
      </w:r>
      <w:r w:rsidR="00725A8B" w:rsidRPr="007F2115">
        <w:rPr>
          <w:rFonts w:ascii="宋体" w:eastAsia="宋体" w:hAnsi="宋体" w:hint="eastAsia"/>
        </w:rPr>
        <w:t>游戏用户大致可以分为两类，一类是老用户，他们往往是游戏公司的忠实粉丝，不管</w:t>
      </w:r>
      <w:r w:rsidR="00F348B4" w:rsidRPr="007F2115">
        <w:rPr>
          <w:rFonts w:ascii="宋体" w:eastAsia="宋体" w:hAnsi="宋体" w:hint="eastAsia"/>
        </w:rPr>
        <w:t>该游戏公司推出什么新游戏都会下载试玩，从而转化为新游戏的目标用户。另一类用户就是新用户，他们往往是来源于传统的渠道推广或者是在</w:t>
      </w:r>
      <w:r w:rsidR="00725A8B" w:rsidRPr="007F2115">
        <w:rPr>
          <w:rFonts w:ascii="宋体" w:eastAsia="宋体" w:hAnsi="宋体" w:hint="eastAsia"/>
        </w:rPr>
        <w:t>买量模式下</w:t>
      </w:r>
      <w:r w:rsidR="00F348B4" w:rsidRPr="007F2115">
        <w:rPr>
          <w:rFonts w:ascii="宋体" w:eastAsia="宋体" w:hAnsi="宋体" w:hint="eastAsia"/>
        </w:rPr>
        <w:t>的</w:t>
      </w:r>
      <w:r w:rsidR="00725A8B" w:rsidRPr="007F2115">
        <w:rPr>
          <w:rFonts w:ascii="宋体" w:eastAsia="宋体" w:hAnsi="宋体" w:hint="eastAsia"/>
        </w:rPr>
        <w:t>媒体平台用户</w:t>
      </w:r>
      <w:r w:rsidR="00F348B4" w:rsidRPr="007F2115">
        <w:rPr>
          <w:rFonts w:ascii="宋体" w:eastAsia="宋体" w:hAnsi="宋体" w:hint="eastAsia"/>
        </w:rPr>
        <w:t>。随着游戏公司越来越注重买量，来自于平台的用户也越来越多。因此，买量模式能够带来的第一个直接正面效益即大量的新用户注入。其次，买量模式也具有规模效益，当一个游戏公司的游戏种类越多，从某一平台进来的新用户面临的选择就越多。他/她可能不被正在推广的游戏所吸引，但是也可能被游戏公司旗下的其他游戏吸引，这无形中就减少了游戏公司额外的宣传支出，从而达到一定的规模效应。</w:t>
      </w:r>
    </w:p>
    <w:p w:rsidR="00F348B4" w:rsidRPr="007F2115" w:rsidRDefault="00F348B4" w:rsidP="00F348B4">
      <w:pPr>
        <w:rPr>
          <w:rFonts w:ascii="宋体" w:eastAsia="宋体" w:hAnsi="宋体"/>
        </w:rPr>
      </w:pPr>
      <w:r w:rsidRPr="007F2115">
        <w:rPr>
          <w:rFonts w:ascii="宋体" w:eastAsia="宋体" w:hAnsi="宋体"/>
        </w:rPr>
        <w:tab/>
      </w:r>
      <w:r w:rsidRPr="007F2115">
        <w:rPr>
          <w:rFonts w:ascii="宋体" w:eastAsia="宋体" w:hAnsi="宋体" w:hint="eastAsia"/>
        </w:rPr>
        <w:t>但是，买量模式要发挥出其正面效益，必须要关注到的有两大方面。一是前期，二是后期。</w:t>
      </w:r>
    </w:p>
    <w:p w:rsidR="00F348B4" w:rsidRPr="007F2115" w:rsidRDefault="00F348B4" w:rsidP="00F348B4">
      <w:pPr>
        <w:rPr>
          <w:rFonts w:ascii="宋体" w:eastAsia="宋体" w:hAnsi="宋体"/>
        </w:rPr>
      </w:pPr>
      <w:r w:rsidRPr="007F2115">
        <w:rPr>
          <w:rFonts w:ascii="宋体" w:eastAsia="宋体" w:hAnsi="宋体"/>
        </w:rPr>
        <w:tab/>
      </w:r>
      <w:r w:rsidRPr="007F2115">
        <w:rPr>
          <w:rFonts w:ascii="宋体" w:eastAsia="宋体" w:hAnsi="宋体" w:hint="eastAsia"/>
        </w:rPr>
        <w:t>前期的重点在于</w:t>
      </w:r>
      <w:r w:rsidR="00F2089E" w:rsidRPr="007F2115">
        <w:rPr>
          <w:rFonts w:ascii="宋体" w:eastAsia="宋体" w:hAnsi="宋体" w:hint="eastAsia"/>
        </w:rPr>
        <w:t>：</w:t>
      </w:r>
      <w:r w:rsidRPr="007F2115">
        <w:rPr>
          <w:rFonts w:ascii="宋体" w:eastAsia="宋体" w:hAnsi="宋体" w:hint="eastAsia"/>
        </w:rPr>
        <w:t>大笔的钱应该花在哪</w:t>
      </w:r>
      <w:r w:rsidR="009151CA" w:rsidRPr="007F2115">
        <w:rPr>
          <w:rFonts w:ascii="宋体" w:eastAsia="宋体" w:hAnsi="宋体" w:hint="eastAsia"/>
        </w:rPr>
        <w:t>些</w:t>
      </w:r>
      <w:r w:rsidRPr="007F2115">
        <w:rPr>
          <w:rFonts w:ascii="宋体" w:eastAsia="宋体" w:hAnsi="宋体" w:hint="eastAsia"/>
        </w:rPr>
        <w:t>平台？</w:t>
      </w:r>
      <w:r w:rsidR="009151CA" w:rsidRPr="007F2115">
        <w:rPr>
          <w:rFonts w:ascii="宋体" w:eastAsia="宋体" w:hAnsi="宋体" w:hint="eastAsia"/>
        </w:rPr>
        <w:t>如何去评价这些平台用户的转换率？前一个问题可以细分为</w:t>
      </w:r>
      <w:r w:rsidR="00BE5188" w:rsidRPr="007F2115">
        <w:rPr>
          <w:rFonts w:ascii="宋体" w:eastAsia="宋体" w:hAnsi="宋体" w:hint="eastAsia"/>
        </w:rPr>
        <w:t>游戏公司</w:t>
      </w:r>
      <w:r w:rsidR="001D3F35" w:rsidRPr="007F2115">
        <w:rPr>
          <w:rFonts w:ascii="宋体" w:eastAsia="宋体" w:hAnsi="宋体" w:hint="eastAsia"/>
        </w:rPr>
        <w:t>应该如何在大数据时代，通过什么样的</w:t>
      </w:r>
      <w:r w:rsidR="00BE5188" w:rsidRPr="007F2115">
        <w:rPr>
          <w:rFonts w:ascii="宋体" w:eastAsia="宋体" w:hAnsi="宋体" w:hint="eastAsia"/>
        </w:rPr>
        <w:t>算法</w:t>
      </w:r>
      <w:r w:rsidR="009151CA" w:rsidRPr="007F2115">
        <w:rPr>
          <w:rFonts w:ascii="宋体" w:eastAsia="宋体" w:hAnsi="宋体" w:hint="eastAsia"/>
        </w:rPr>
        <w:t>去辨别哪些平台的用户更有可能是游戏的目标用户？</w:t>
      </w:r>
      <w:r w:rsidR="001D3F35" w:rsidRPr="007F2115">
        <w:rPr>
          <w:rFonts w:ascii="宋体" w:eastAsia="宋体" w:hAnsi="宋体" w:hint="eastAsia"/>
        </w:rPr>
        <w:t>如何在</w:t>
      </w:r>
      <w:r w:rsidR="009151CA" w:rsidRPr="007F2115">
        <w:rPr>
          <w:rFonts w:ascii="宋体" w:eastAsia="宋体" w:hAnsi="宋体" w:hint="eastAsia"/>
        </w:rPr>
        <w:t>这些平台</w:t>
      </w:r>
      <w:r w:rsidR="001D3F35" w:rsidRPr="007F2115">
        <w:rPr>
          <w:rFonts w:ascii="宋体" w:eastAsia="宋体" w:hAnsi="宋体" w:hint="eastAsia"/>
        </w:rPr>
        <w:t>中</w:t>
      </w:r>
      <w:r w:rsidR="009151CA" w:rsidRPr="007F2115">
        <w:rPr>
          <w:rFonts w:ascii="宋体" w:eastAsia="宋体" w:hAnsi="宋体" w:hint="eastAsia"/>
        </w:rPr>
        <w:t>精准投放，即在什么样的时间段以什么样的频率投放</w:t>
      </w:r>
      <w:r w:rsidR="001D3F35" w:rsidRPr="007F2115">
        <w:rPr>
          <w:rFonts w:ascii="宋体" w:eastAsia="宋体" w:hAnsi="宋体" w:hint="eastAsia"/>
        </w:rPr>
        <w:t>，既能提升点击率又不丧失平台用户的好感</w:t>
      </w:r>
      <w:r w:rsidR="009151CA" w:rsidRPr="007F2115">
        <w:rPr>
          <w:rFonts w:ascii="宋体" w:eastAsia="宋体" w:hAnsi="宋体" w:hint="eastAsia"/>
        </w:rPr>
        <w:t>？后一个问题又可以以</w:t>
      </w:r>
      <w:r w:rsidR="009151CA" w:rsidRPr="007F2115">
        <w:rPr>
          <w:rFonts w:ascii="宋体" w:eastAsia="宋体" w:hAnsi="宋体"/>
        </w:rPr>
        <w:t>ARPU</w:t>
      </w:r>
      <w:r w:rsidR="009151CA" w:rsidRPr="007F2115">
        <w:rPr>
          <w:rFonts w:ascii="宋体" w:eastAsia="宋体" w:hAnsi="宋体" w:hint="eastAsia"/>
        </w:rPr>
        <w:t>这个指标来衡量，不同平台的用户其</w:t>
      </w:r>
      <w:r w:rsidR="009151CA" w:rsidRPr="007F2115">
        <w:rPr>
          <w:rFonts w:ascii="宋体" w:eastAsia="宋体" w:hAnsi="宋体"/>
        </w:rPr>
        <w:t>ARPU</w:t>
      </w:r>
      <w:r w:rsidR="009151CA" w:rsidRPr="007F2115">
        <w:rPr>
          <w:rFonts w:ascii="宋体" w:eastAsia="宋体" w:hAnsi="宋体" w:hint="eastAsia"/>
        </w:rPr>
        <w:t>又是什么样的水平？</w:t>
      </w:r>
    </w:p>
    <w:p w:rsidR="00F2089E" w:rsidRPr="007F2115" w:rsidRDefault="009151CA" w:rsidP="00F2089E">
      <w:pPr>
        <w:rPr>
          <w:rFonts w:ascii="宋体" w:eastAsia="宋体" w:hAnsi="宋体"/>
        </w:rPr>
      </w:pPr>
      <w:r w:rsidRPr="007F2115">
        <w:rPr>
          <w:rFonts w:ascii="宋体" w:eastAsia="宋体" w:hAnsi="宋体"/>
        </w:rPr>
        <w:tab/>
      </w:r>
      <w:r w:rsidRPr="007F2115">
        <w:rPr>
          <w:rFonts w:ascii="宋体" w:eastAsia="宋体" w:hAnsi="宋体" w:hint="eastAsia"/>
        </w:rPr>
        <w:t>据完美世界的内部人士称，公司在《新神魔大陆》以后就升级了其买量系统，现在维护买量系统的团队有3</w:t>
      </w:r>
      <w:r w:rsidRPr="007F2115">
        <w:rPr>
          <w:rFonts w:ascii="宋体" w:eastAsia="宋体" w:hAnsi="宋体"/>
        </w:rPr>
        <w:t>0</w:t>
      </w:r>
      <w:r w:rsidRPr="007F2115">
        <w:rPr>
          <w:rFonts w:ascii="宋体" w:eastAsia="宋体" w:hAnsi="宋体" w:hint="eastAsia"/>
        </w:rPr>
        <w:t>多人，且买量平台可以直接与完美世界共享数据，</w:t>
      </w:r>
      <w:r w:rsidR="001D3F35" w:rsidRPr="007F2115">
        <w:rPr>
          <w:rFonts w:ascii="宋体" w:eastAsia="宋体" w:hAnsi="宋体" w:hint="eastAsia"/>
        </w:rPr>
        <w:t>通过大数据从而</w:t>
      </w:r>
      <w:r w:rsidRPr="007F2115">
        <w:rPr>
          <w:rFonts w:ascii="宋体" w:eastAsia="宋体" w:hAnsi="宋体" w:hint="eastAsia"/>
        </w:rPr>
        <w:t>直线追踪新用户的</w:t>
      </w:r>
      <w:r w:rsidR="001D3F35" w:rsidRPr="007F2115">
        <w:rPr>
          <w:rFonts w:ascii="宋体" w:eastAsia="宋体" w:hAnsi="宋体" w:hint="eastAsia"/>
        </w:rPr>
        <w:t>具体</w:t>
      </w:r>
      <w:r w:rsidRPr="007F2115">
        <w:rPr>
          <w:rFonts w:ascii="宋体" w:eastAsia="宋体" w:hAnsi="宋体" w:hint="eastAsia"/>
        </w:rPr>
        <w:t>情况。并且</w:t>
      </w:r>
      <w:r w:rsidR="00F2089E" w:rsidRPr="007F2115">
        <w:rPr>
          <w:rFonts w:ascii="宋体" w:eastAsia="宋体" w:hAnsi="宋体" w:hint="eastAsia"/>
        </w:rPr>
        <w:t>内部人士也认为，</w:t>
      </w:r>
      <w:r w:rsidR="00F2089E" w:rsidRPr="007F2115">
        <w:rPr>
          <w:rFonts w:ascii="宋体" w:eastAsia="宋体" w:hAnsi="宋体"/>
        </w:rPr>
        <w:t>客观上，平台不是砸钱多就可以投广告，平台也要考虑转化率以及平台用户的体验感。</w:t>
      </w:r>
      <w:r w:rsidR="00F2089E" w:rsidRPr="007F2115">
        <w:rPr>
          <w:rFonts w:ascii="宋体" w:eastAsia="宋体" w:hAnsi="宋体" w:hint="eastAsia"/>
        </w:rPr>
        <w:t>其新游</w:t>
      </w:r>
      <w:r w:rsidR="00F2089E" w:rsidRPr="007F2115">
        <w:rPr>
          <w:rFonts w:ascii="宋体" w:eastAsia="宋体" w:hAnsi="宋体"/>
        </w:rPr>
        <w:t>《新神魔大陆》</w:t>
      </w:r>
      <w:r w:rsidR="00F2089E" w:rsidRPr="007F2115">
        <w:rPr>
          <w:rFonts w:ascii="宋体" w:eastAsia="宋体" w:hAnsi="宋体" w:hint="eastAsia"/>
        </w:rPr>
        <w:t>在买量模式下的点</w:t>
      </w:r>
      <w:r w:rsidR="00F2089E" w:rsidRPr="007F2115">
        <w:rPr>
          <w:rFonts w:ascii="宋体" w:eastAsia="宋体" w:hAnsi="宋体"/>
        </w:rPr>
        <w:t>击率和转化率</w:t>
      </w:r>
      <w:r w:rsidR="00F2089E" w:rsidRPr="007F2115">
        <w:rPr>
          <w:rFonts w:ascii="宋体" w:eastAsia="宋体" w:hAnsi="宋体" w:hint="eastAsia"/>
        </w:rPr>
        <w:t>就</w:t>
      </w:r>
      <w:r w:rsidR="00F2089E" w:rsidRPr="007F2115">
        <w:rPr>
          <w:rFonts w:ascii="宋体" w:eastAsia="宋体" w:hAnsi="宋体"/>
        </w:rPr>
        <w:t>非常高，有效摊薄了单用户获取成本。</w:t>
      </w:r>
    </w:p>
    <w:p w:rsidR="00F2089E" w:rsidRPr="007F2115" w:rsidRDefault="00F2089E" w:rsidP="00F2089E">
      <w:pPr>
        <w:rPr>
          <w:rFonts w:ascii="宋体" w:eastAsia="宋体" w:hAnsi="宋体"/>
        </w:rPr>
      </w:pPr>
      <w:r w:rsidRPr="007F2115">
        <w:rPr>
          <w:rFonts w:ascii="宋体" w:eastAsia="宋体" w:hAnsi="宋体"/>
        </w:rPr>
        <w:tab/>
      </w:r>
      <w:r w:rsidR="00BE5188" w:rsidRPr="007F2115">
        <w:rPr>
          <w:rFonts w:ascii="宋体" w:eastAsia="宋体" w:hAnsi="宋体" w:hint="eastAsia"/>
        </w:rPr>
        <w:t>在买量模式的</w:t>
      </w:r>
      <w:r w:rsidRPr="007F2115">
        <w:rPr>
          <w:rFonts w:ascii="宋体" w:eastAsia="宋体" w:hAnsi="宋体" w:hint="eastAsia"/>
        </w:rPr>
        <w:t>后期</w:t>
      </w:r>
      <w:r w:rsidR="00BE5188" w:rsidRPr="007F2115">
        <w:rPr>
          <w:rFonts w:ascii="宋体" w:eastAsia="宋体" w:hAnsi="宋体" w:hint="eastAsia"/>
        </w:rPr>
        <w:t>就需要将重点放在如何将新用户转化为核心用户上。理论上获取新用户是没有上限的，只有肯将大笔的资金投入做更佳广泛地宣传，那么新用户肯定是源源不断的。但是经济学的简单原理表明，任何成本的投入其边际效益都是递减的，即在现实中，还需要考虑到成本-效益的问题。那么，在有限的资源下，如何提高转换率？答案是显而易见的，即游戏的质量。</w:t>
      </w:r>
    </w:p>
    <w:p w:rsidR="00BE5188" w:rsidRPr="007F2115" w:rsidRDefault="00BE5188" w:rsidP="00F2089E">
      <w:pPr>
        <w:rPr>
          <w:rFonts w:ascii="宋体" w:eastAsia="宋体" w:hAnsi="宋体"/>
        </w:rPr>
      </w:pPr>
      <w:r w:rsidRPr="007F2115">
        <w:rPr>
          <w:rFonts w:ascii="宋体" w:eastAsia="宋体" w:hAnsi="宋体"/>
        </w:rPr>
        <w:tab/>
      </w:r>
      <w:r w:rsidRPr="007F2115">
        <w:rPr>
          <w:rFonts w:ascii="宋体" w:eastAsia="宋体" w:hAnsi="宋体" w:hint="eastAsia"/>
        </w:rPr>
        <w:t>一款游戏的研发制作在整个价值链中占比可以达到2</w:t>
      </w:r>
      <w:r w:rsidRPr="007F2115">
        <w:rPr>
          <w:rFonts w:ascii="宋体" w:eastAsia="宋体" w:hAnsi="宋体"/>
        </w:rPr>
        <w:t>0%</w:t>
      </w:r>
      <w:r w:rsidRPr="007F2115">
        <w:rPr>
          <w:rFonts w:ascii="宋体" w:eastAsia="宋体" w:hAnsi="宋体" w:hint="eastAsia"/>
        </w:rPr>
        <w:t>，对于游戏公司而言游戏研发就是生命线。</w:t>
      </w:r>
      <w:r w:rsidR="001D3F35" w:rsidRPr="007F2115">
        <w:rPr>
          <w:rFonts w:ascii="宋体" w:eastAsia="宋体" w:hAnsi="宋体" w:hint="eastAsia"/>
        </w:rPr>
        <w:t>游戏研发最看重效益，所谓钱要花在刀尖上。研发中哪些部分是可以使用工业化流程降低成本的，哪些是需要投入大量资金加大研发的。</w:t>
      </w:r>
    </w:p>
    <w:p w:rsidR="002A2365" w:rsidRPr="007F2115" w:rsidRDefault="002A2365" w:rsidP="00F2089E">
      <w:pPr>
        <w:rPr>
          <w:rFonts w:ascii="宋体" w:eastAsia="宋体" w:hAnsi="宋体"/>
        </w:rPr>
      </w:pPr>
      <w:r w:rsidRPr="007F2115">
        <w:rPr>
          <w:rFonts w:ascii="宋体" w:eastAsia="宋体" w:hAnsi="宋体"/>
        </w:rPr>
        <w:tab/>
      </w:r>
      <w:r w:rsidRPr="007F2115">
        <w:rPr>
          <w:rFonts w:ascii="宋体" w:eastAsia="宋体" w:hAnsi="宋体" w:hint="eastAsia"/>
        </w:rPr>
        <w:t>完美世界的高管在其策略交流会中表示，完美世界已经游戏研发流程中低价值的美术、运维、引擎等进行外包，而将重心放在了不能工业化的研发创意上，并表示公司内部的核心研发人员并没有流失。在谈及公司的研发模式时，她表示公司采用了自上而下和自下而上同时推进的研发模式，旨在激励核心研发团队创意的诞生。并且为了维持游戏的创意，公司还不断引进目标方面的人才。</w:t>
      </w:r>
    </w:p>
    <w:p w:rsidR="00DE370C" w:rsidRDefault="003647AF" w:rsidP="00AA6C8D">
      <w:pPr>
        <w:rPr>
          <w:rFonts w:ascii="宋体" w:eastAsia="宋体" w:hAnsi="宋体"/>
        </w:rPr>
      </w:pPr>
      <w:r w:rsidRPr="007F2115">
        <w:rPr>
          <w:rFonts w:ascii="宋体" w:eastAsia="宋体" w:hAnsi="宋体"/>
        </w:rPr>
        <w:tab/>
      </w:r>
      <w:r w:rsidRPr="007F2115">
        <w:rPr>
          <w:rFonts w:ascii="宋体" w:eastAsia="宋体" w:hAnsi="宋体" w:hint="eastAsia"/>
        </w:rPr>
        <w:t>在最后，完美世界表示，首先，公司的买量成本在行业中属于较低位；其次，公司的买量系统已经升级。在买量上，通过前期的积累，公司已经掌握了应该去如何安排素</w:t>
      </w:r>
      <w:r w:rsidRPr="007F2115">
        <w:rPr>
          <w:rFonts w:ascii="宋体" w:eastAsia="宋体" w:hAnsi="宋体"/>
        </w:rPr>
        <w:t>材</w:t>
      </w:r>
      <w:r w:rsidRPr="007F2115">
        <w:rPr>
          <w:rFonts w:ascii="宋体" w:eastAsia="宋体" w:hAnsi="宋体" w:hint="eastAsia"/>
        </w:rPr>
        <w:t>的</w:t>
      </w:r>
      <w:r w:rsidRPr="007F2115">
        <w:rPr>
          <w:rFonts w:ascii="宋体" w:eastAsia="宋体" w:hAnsi="宋体"/>
        </w:rPr>
        <w:t>制作、</w:t>
      </w:r>
      <w:r w:rsidRPr="007F2115">
        <w:rPr>
          <w:rFonts w:ascii="宋体" w:eastAsia="宋体" w:hAnsi="宋体" w:hint="eastAsia"/>
        </w:rPr>
        <w:lastRenderedPageBreak/>
        <w:t>以什么</w:t>
      </w:r>
      <w:r w:rsidRPr="007F2115">
        <w:rPr>
          <w:rFonts w:ascii="宋体" w:eastAsia="宋体" w:hAnsi="宋体"/>
        </w:rPr>
        <w:t>节奏</w:t>
      </w:r>
      <w:r w:rsidRPr="007F2115">
        <w:rPr>
          <w:rFonts w:ascii="宋体" w:eastAsia="宋体" w:hAnsi="宋体" w:hint="eastAsia"/>
        </w:rPr>
        <w:t>进行</w:t>
      </w:r>
      <w:r w:rsidRPr="007F2115">
        <w:rPr>
          <w:rFonts w:ascii="宋体" w:eastAsia="宋体" w:hAnsi="宋体"/>
        </w:rPr>
        <w:t>安排、目标用户的渠道</w:t>
      </w:r>
      <w:r w:rsidRPr="007F2115">
        <w:rPr>
          <w:rFonts w:ascii="宋体" w:eastAsia="宋体" w:hAnsi="宋体" w:hint="eastAsia"/>
        </w:rPr>
        <w:t>是什么</w:t>
      </w:r>
      <w:r w:rsidRPr="007F2115">
        <w:rPr>
          <w:rFonts w:ascii="宋体" w:eastAsia="宋体" w:hAnsi="宋体"/>
        </w:rPr>
        <w:t>、</w:t>
      </w:r>
      <w:r w:rsidRPr="007F2115">
        <w:rPr>
          <w:rFonts w:ascii="宋体" w:eastAsia="宋体" w:hAnsi="宋体" w:hint="eastAsia"/>
        </w:rPr>
        <w:t>他们</w:t>
      </w:r>
      <w:r w:rsidRPr="007F2115">
        <w:rPr>
          <w:rFonts w:ascii="宋体" w:eastAsia="宋体" w:hAnsi="宋体"/>
        </w:rPr>
        <w:t>喜欢什么样的素材等。</w:t>
      </w:r>
      <w:r w:rsidRPr="007F2115">
        <w:rPr>
          <w:rFonts w:ascii="宋体" w:eastAsia="宋体" w:hAnsi="宋体" w:hint="eastAsia"/>
        </w:rPr>
        <w:t>现在，完美</w:t>
      </w:r>
      <w:r w:rsidRPr="007F2115">
        <w:rPr>
          <w:rFonts w:ascii="宋体" w:eastAsia="宋体" w:hAnsi="宋体"/>
        </w:rPr>
        <w:t>可以追踪到每个用户是从哪个渠道进来</w:t>
      </w:r>
      <w:r w:rsidRPr="007F2115">
        <w:rPr>
          <w:rFonts w:ascii="宋体" w:eastAsia="宋体" w:hAnsi="宋体" w:hint="eastAsia"/>
        </w:rPr>
        <w:t>的</w:t>
      </w:r>
      <w:r w:rsidRPr="007F2115">
        <w:rPr>
          <w:rFonts w:ascii="宋体" w:eastAsia="宋体" w:hAnsi="宋体"/>
        </w:rPr>
        <w:t>，走到</w:t>
      </w:r>
      <w:r w:rsidRPr="007F2115">
        <w:rPr>
          <w:rFonts w:ascii="宋体" w:eastAsia="宋体" w:hAnsi="宋体" w:hint="eastAsia"/>
        </w:rPr>
        <w:t>了</w:t>
      </w:r>
      <w:r w:rsidRPr="007F2115">
        <w:rPr>
          <w:rFonts w:ascii="宋体" w:eastAsia="宋体" w:hAnsi="宋体"/>
        </w:rPr>
        <w:t>哪一步</w:t>
      </w:r>
      <w:r w:rsidRPr="007F2115">
        <w:rPr>
          <w:rFonts w:ascii="宋体" w:eastAsia="宋体" w:hAnsi="宋体" w:hint="eastAsia"/>
        </w:rPr>
        <w:t>，从而更好地服务于公司的买量需求。最后，完美认为，买量不是唯一的营销手段，更重要的是游戏的质量和口碑，拼就要拼细节和创意，因此完美内部的游戏研发正在不断地精进，以期待未来更好地发展。</w:t>
      </w:r>
    </w:p>
    <w:p w:rsidR="007F2115" w:rsidRPr="007F2115" w:rsidRDefault="007F2115" w:rsidP="00AA6C8D">
      <w:pPr>
        <w:rPr>
          <w:rFonts w:ascii="宋体" w:eastAsia="宋体" w:hAnsi="宋体"/>
        </w:rPr>
      </w:pPr>
    </w:p>
    <w:p w:rsidR="00416B94" w:rsidRDefault="00416B94" w:rsidP="00AA6C8D">
      <w:pPr>
        <w:rPr>
          <w:rFonts w:ascii="宋体" w:eastAsia="宋体" w:hAnsi="宋体"/>
        </w:rPr>
      </w:pPr>
      <w:r w:rsidRPr="007F2115">
        <w:rPr>
          <w:rFonts w:ascii="宋体" w:eastAsia="宋体" w:hAnsi="宋体"/>
        </w:rPr>
        <w:tab/>
      </w:r>
      <w:r w:rsidR="007A5C35" w:rsidRPr="007F2115">
        <w:rPr>
          <w:rFonts w:ascii="宋体" w:eastAsia="宋体" w:hAnsi="宋体" w:hint="eastAsia"/>
        </w:rPr>
        <w:t>由此可见，完美世界很好地把控着买量模式的重点和精髓，并且不断得升级迭代其买量系统，并且买量模式给其带来的正面效益正在不断地体现，通过第三季度的买量，第四季度大多数卖方研报给予了买入或者增持的评级，开源证券认为，Q</w:t>
      </w:r>
      <w:r w:rsidR="007A5C35" w:rsidRPr="007F2115">
        <w:rPr>
          <w:rFonts w:ascii="宋体" w:eastAsia="宋体" w:hAnsi="宋体"/>
        </w:rPr>
        <w:t>3</w:t>
      </w:r>
      <w:r w:rsidR="007A5C35" w:rsidRPr="007F2115">
        <w:rPr>
          <w:rFonts w:ascii="宋体" w:eastAsia="宋体" w:hAnsi="宋体" w:hint="eastAsia"/>
        </w:rPr>
        <w:t>为</w:t>
      </w:r>
      <w:r w:rsidR="007A5C35" w:rsidRPr="007F2115">
        <w:rPr>
          <w:rFonts w:ascii="宋体" w:eastAsia="宋体" w:hAnsi="宋体"/>
        </w:rPr>
        <w:t>Q4</w:t>
      </w:r>
      <w:r w:rsidR="007A5C35" w:rsidRPr="007F2115">
        <w:rPr>
          <w:rFonts w:ascii="宋体" w:eastAsia="宋体" w:hAnsi="宋体" w:hint="eastAsia"/>
        </w:rPr>
        <w:t>蓄力，买量带来的后续营收增长会预期超过前期投入从而实现利润的增长。国泰君安也指出，前期买量的游戏《新神魔大陆》在</w:t>
      </w:r>
      <w:r w:rsidR="002B3C98" w:rsidRPr="007F2115">
        <w:rPr>
          <w:rFonts w:ascii="宋体" w:eastAsia="宋体" w:hAnsi="宋体"/>
        </w:rPr>
        <w:t>IOS</w:t>
      </w:r>
      <w:r w:rsidR="002B3C98" w:rsidRPr="007F2115">
        <w:rPr>
          <w:rFonts w:ascii="宋体" w:eastAsia="宋体" w:hAnsi="宋体" w:hint="eastAsia"/>
        </w:rPr>
        <w:t>游戏畅销榜中平均排名第1</w:t>
      </w:r>
      <w:r w:rsidR="002B3C98" w:rsidRPr="007F2115">
        <w:rPr>
          <w:rFonts w:ascii="宋体" w:eastAsia="宋体" w:hAnsi="宋体"/>
        </w:rPr>
        <w:t>0</w:t>
      </w:r>
      <w:r w:rsidR="002B3C98" w:rsidRPr="007F2115">
        <w:rPr>
          <w:rFonts w:ascii="宋体" w:eastAsia="宋体" w:hAnsi="宋体" w:hint="eastAsia"/>
        </w:rPr>
        <w:t>名，最高排名第3名，其表现优异。</w:t>
      </w:r>
    </w:p>
    <w:p w:rsidR="007F2115" w:rsidRPr="007F2115" w:rsidRDefault="007F2115" w:rsidP="00AA6C8D">
      <w:pPr>
        <w:rPr>
          <w:rFonts w:ascii="宋体" w:eastAsia="宋体" w:hAnsi="宋体"/>
        </w:rPr>
      </w:pPr>
    </w:p>
    <w:p w:rsidR="002B3C98" w:rsidRPr="007F2115" w:rsidRDefault="002B3C98" w:rsidP="00AA6C8D">
      <w:pPr>
        <w:rPr>
          <w:rFonts w:ascii="宋体" w:eastAsia="宋体" w:hAnsi="宋体"/>
        </w:rPr>
      </w:pPr>
      <w:r w:rsidRPr="007F2115">
        <w:rPr>
          <w:rFonts w:ascii="宋体" w:eastAsia="宋体" w:hAnsi="宋体"/>
        </w:rPr>
        <w:tab/>
      </w:r>
      <w:r w:rsidRPr="007F2115">
        <w:rPr>
          <w:rFonts w:ascii="宋体" w:eastAsia="宋体" w:hAnsi="宋体" w:hint="eastAsia"/>
        </w:rPr>
        <w:t>现在股价的下跌并不代表完美成为了买量下的牺牲者，相反，完美世界正完美地利用着买量为其今后的发展铺路，</w:t>
      </w:r>
      <w:r w:rsidR="007F2115" w:rsidRPr="007F2115">
        <w:rPr>
          <w:rFonts w:ascii="宋体" w:eastAsia="宋体" w:hAnsi="宋体" w:hint="eastAsia"/>
        </w:rPr>
        <w:t>因此可以期待</w:t>
      </w:r>
      <w:r w:rsidRPr="007F2115">
        <w:rPr>
          <w:rFonts w:ascii="宋体" w:eastAsia="宋体" w:hAnsi="宋体" w:hint="eastAsia"/>
        </w:rPr>
        <w:t>未来完美世界</w:t>
      </w:r>
      <w:r w:rsidR="007F2115" w:rsidRPr="007F2115">
        <w:rPr>
          <w:rFonts w:ascii="宋体" w:eastAsia="宋体" w:hAnsi="宋体" w:hint="eastAsia"/>
        </w:rPr>
        <w:t>的市场表现。</w:t>
      </w:r>
    </w:p>
    <w:sectPr w:rsidR="002B3C98" w:rsidRPr="007F2115" w:rsidSect="00590AC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8D"/>
    <w:rsid w:val="000131FD"/>
    <w:rsid w:val="00084D6C"/>
    <w:rsid w:val="001804D7"/>
    <w:rsid w:val="001D3F35"/>
    <w:rsid w:val="00245297"/>
    <w:rsid w:val="002A2365"/>
    <w:rsid w:val="002B3C98"/>
    <w:rsid w:val="002B43F7"/>
    <w:rsid w:val="0035689D"/>
    <w:rsid w:val="003647AF"/>
    <w:rsid w:val="0038085A"/>
    <w:rsid w:val="003F6430"/>
    <w:rsid w:val="00416B94"/>
    <w:rsid w:val="00441C90"/>
    <w:rsid w:val="00590ACD"/>
    <w:rsid w:val="005C77C8"/>
    <w:rsid w:val="00725A8B"/>
    <w:rsid w:val="007A5C35"/>
    <w:rsid w:val="007F2115"/>
    <w:rsid w:val="00837B76"/>
    <w:rsid w:val="00846238"/>
    <w:rsid w:val="00895FE8"/>
    <w:rsid w:val="008F5641"/>
    <w:rsid w:val="009040B5"/>
    <w:rsid w:val="009151CA"/>
    <w:rsid w:val="00950AA0"/>
    <w:rsid w:val="009E07B0"/>
    <w:rsid w:val="00AA6C8D"/>
    <w:rsid w:val="00BE5188"/>
    <w:rsid w:val="00DD4B12"/>
    <w:rsid w:val="00DE370C"/>
    <w:rsid w:val="00ED3759"/>
    <w:rsid w:val="00F2089E"/>
    <w:rsid w:val="00F348B4"/>
    <w:rsid w:val="00F80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D0CE9"/>
  <w15:chartTrackingRefBased/>
  <w15:docId w15:val="{3FDBA0DD-05A8-8C44-9354-36355670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73081">
      <w:bodyDiv w:val="1"/>
      <w:marLeft w:val="0"/>
      <w:marRight w:val="0"/>
      <w:marTop w:val="0"/>
      <w:marBottom w:val="0"/>
      <w:divBdr>
        <w:top w:val="none" w:sz="0" w:space="0" w:color="auto"/>
        <w:left w:val="none" w:sz="0" w:space="0" w:color="auto"/>
        <w:bottom w:val="none" w:sz="0" w:space="0" w:color="auto"/>
        <w:right w:val="none" w:sz="0" w:space="0" w:color="auto"/>
      </w:divBdr>
    </w:div>
    <w:div w:id="1426531954">
      <w:bodyDiv w:val="1"/>
      <w:marLeft w:val="0"/>
      <w:marRight w:val="0"/>
      <w:marTop w:val="0"/>
      <w:marBottom w:val="0"/>
      <w:divBdr>
        <w:top w:val="none" w:sz="0" w:space="0" w:color="auto"/>
        <w:left w:val="none" w:sz="0" w:space="0" w:color="auto"/>
        <w:bottom w:val="none" w:sz="0" w:space="0" w:color="auto"/>
        <w:right w:val="none" w:sz="0" w:space="0" w:color="auto"/>
      </w:divBdr>
    </w:div>
    <w:div w:id="198222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cy</dc:creator>
  <cp:keywords/>
  <dc:description/>
  <cp:lastModifiedBy>h cy</cp:lastModifiedBy>
  <cp:revision>3</cp:revision>
  <dcterms:created xsi:type="dcterms:W3CDTF">2020-11-19T12:13:00Z</dcterms:created>
  <dcterms:modified xsi:type="dcterms:W3CDTF">2020-11-19T12:14:00Z</dcterms:modified>
</cp:coreProperties>
</file>