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Workbook 05 E2 Granite 8B Feasibility Controlled Workbook v1.0</w:t>
      </w:r>
    </w:p>
    <w:p>
      <w:pPr>
        <w:spacing w:after="60"/>
      </w:pPr>
      <w:r>
        <w:rPr>
          <w:b/>
        </w:rPr>
        <w:t>Workbook ID:</w:t>
      </w:r>
      <w:r>
        <w:t xml:space="preserve"> `WB-10`</w:t>
      </w:r>
    </w:p>
    <w:p>
      <w:pPr>
        <w:spacing w:after="60"/>
      </w:pPr>
      <w:r>
        <w:rPr>
          <w:b/>
        </w:rPr>
        <w:t>Controlled filename:</w:t>
      </w:r>
      <w:r>
        <w:t xml:space="preserve"> `10_Workbook_05_E2_Granite_8B_Feasibility_Controlled_Workbook_v1.docx`</w:t>
      </w:r>
    </w:p>
    <w:p>
      <w:pPr>
        <w:spacing w:after="60"/>
      </w:pPr>
      <w:r>
        <w:rPr>
          <w:b/>
        </w:rPr>
        <w:t>Campaign ID:</w:t>
      </w:r>
      <w:r>
        <w:t xml:space="preserve"> `GTQ-WB05-MF-v1`</w:t>
      </w:r>
    </w:p>
    <w:p>
      <w:pPr>
        <w:spacing w:after="60"/>
      </w:pPr>
      <w:r>
        <w:rPr>
          <w:b/>
        </w:rPr>
        <w:t>Stage:</w:t>
      </w:r>
      <w:r>
        <w:t xml:space="preserve"> `E2`</w:t>
      </w:r>
    </w:p>
    <w:p>
      <w:pPr>
        <w:spacing w:after="60"/>
      </w:pPr>
      <w:r>
        <w:rPr>
          <w:b/>
        </w:rPr>
        <w:t>Status:</w:t>
      </w:r>
      <w:r>
        <w:t xml:space="preserve"> Initialised - no live result is entered</w:t>
      </w:r>
    </w:p>
    <w:p>
      <w:pPr>
        <w:pStyle w:val="Heading2"/>
      </w:pPr>
      <w:r>
        <w:t>Purpose</w:t>
      </w:r>
    </w:p>
    <w:p>
      <w:pPr>
        <w:spacing w:after="60"/>
      </w:pPr>
      <w:r>
        <w:t>Determine whether the controlled 15.7 GiB laptop can use Granite 8B with the standard control and the most decision-relevant compressed candidates. This implements Task R22. Discovery-only marker success is not formal quality evidence.</w:t>
      </w:r>
    </w:p>
    <w:p>
      <w:pPr>
        <w:pStyle w:val="Heading2"/>
      </w:pPr>
      <w:r>
        <w:t>Control boundary</w:t>
      </w:r>
    </w:p>
    <w:p>
      <w:pPr>
        <w:spacing w:after="60"/>
      </w:pPr>
      <w:r>
        <w:t xml:space="preserve">This workbook is a controlled execution structure, not experimental evidence. It may be populated only from independently validated run artifacts. Blank scientific values mean </w:t>
      </w:r>
      <w:r>
        <w:rPr>
          <w:b/>
        </w:rPr>
        <w:t>not measured</w:t>
      </w:r>
      <w:r>
        <w:t>; they do not mean zero. A row using an unavailable or failed predecessor remains visible as `Blocked` or `Not applicable` rather than being removed.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Fixed rule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Canonical source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docs/testing/workbooks/text-templates/10_Workbook_05_E2_Granite_8B_Feasibility_Controlled_Workbook_v1.md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Generated working copy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docs/testing/workbooks/generated/10_Workbook_05_E2_Granite_8B_Feasibility_Controlled_Workbook_v1.docx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Execution index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docs/testing/Workbook-05-Post-C-Execution-Index-v1.csv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Configuration matrix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docs/testing/Workbook-05-Post-C-Configuration-Matrix-v1.csv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Evidence register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docs/testing/Workbook-05-Post-C-Evidence-Register-v1.csv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Allowed row states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started, Blocked pending predecessor, Passed, Failed, Blocked, Not applicable, Skipped by frontier, Infrastructure interrupted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 authority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 until predecessor gates and an explicit self-hosted dispatch are accepted</w:t>
            </w:r>
          </w:p>
        </w:tc>
      </w:tr>
    </w:tbl>
    <w:p>
      <w:pPr>
        <w:spacing w:after="40"/>
      </w:pPr>
    </w:p>
    <w:p>
      <w:pPr>
        <w:pStyle w:val="Heading2"/>
      </w:pPr>
      <w:r>
        <w:t>Initial revision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cantSplit/>
          <w:tblHeader w:val="true"/>
        </w:trPr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Affected scope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2026-08-22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 the first controlled post-C workbook structure.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E2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Current - initialised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Entry and safety gate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Required state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Observed/evidence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 immutable asset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Exact repository/revision/model/tokenizer/conversion hashes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3B evidence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E1 accepted and candidate roles known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Candidate quality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Only quality-valid decision candidates promoted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Machine preflight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conflicting process; accepted RAM/commit/disk thresholds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Harness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Same watchdog, retry, cooldown and cleanup as E1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2. Candidate promotion register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Order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Promotion reason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D2 memory rank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E1 quality decision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Promoted?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E2-01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Lowest-memory Route A candidate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Decision-relevant Route A candidate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Aggressive standard control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Practical standard control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 candidate if admitted and quality-valid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QJL candidate if admitted and quality-valid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E2-07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 candidate if admitted and quality-valid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8B frontier attempts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Candidate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Attempt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Initial status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Marker/output integrity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Safety/exit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Run/artifact/evidence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E2-01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E2-01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E2-05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E2-05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E2-07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E2-07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E2-07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Resource and placement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cantSplit/>
          <w:tblHeader w:val="true"/>
        </w:trPr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Candidate/context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Load result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Actual device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 placement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placement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Peak private MB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Min available RAM MB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Max commit %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Watchdog class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Cleanup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Feasibility decision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Decision: Feasible/Bounded/Blocked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Last stable context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First repeated failure or limit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Quality scope actually tested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Performance scope actually tested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E2 acceptance rule:</w:t>
      </w:r>
      <w:r>
        <w:t xml:space="preserve"> each promoted candidate is classified `Feasible`, `Bounded`, or `Blocked` from real evidence. A discovery-only exact-marker pass must state that full 8B quality and formal performance remain unproven.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Granite-TurboQuant Controlled Retest Campaign v1 - generated working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Granite-TurboQuant Controlled Retest Campaign</dc:creator>
  <cp:keywords/>
  <dc:description>generated by python-docx</dc:description>
  <cp:lastModifiedBy>Granite-TurboQuant Controlled Retest Campaign</cp:lastModifiedBy>
  <cp:revision>1</cp:revision>
  <dcterms:created xsi:type="dcterms:W3CDTF">2026-07-13T00:00:00Z</dcterms:created>
  <dcterms:modified xsi:type="dcterms:W3CDTF">2026-07-13T00:00:00Z</dcterms:modified>
  <cp:category/>
</cp:coreProperties>
</file>