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Workbook 05 F Evidence and Closure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`WB-13`</w:t>
      </w:r>
    </w:p>
    <w:p>
      <w:pPr>
        <w:spacing w:after="60"/>
      </w:pPr>
      <w:r>
        <w:rPr>
          <w:b/>
        </w:rPr>
        <w:t>Controlled filename:</w:t>
      </w:r>
      <w:r>
        <w:t xml:space="preserve"> `13_Workbook_05_F_Evidence_Closure_Controlled_Workbook_v1.docx`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`F`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Independently validate and ingest completed stage artifacts, populate every controlled workbook/index field, and produce final bounded conclusions. This implements Tasks R24-R26. Closure is impossible while a required row is unresolved or a formal result lacks independent validation.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docs/testing/workbooks/text-templates/13_Workbook_05_F_Evidence_Closure_Controlled_Workbook_v1.md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docs/testing/workbooks/generated/13_Workbook_05_F_Evidence_Closure_Controlled_Workbook_v1.docx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Artifact validation intake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Stage/batch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Workflow run/attempt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Artifact ID/name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Artifact SHA-256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Repository head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Manifest validation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Schema/cross-record validation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Secrets/binary scan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Decision/evidence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Stage acceptance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Current state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Passed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Failed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Blocked/skipped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Accepted artifact/evidence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C1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C3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C4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C5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Post-C workbook completion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Workbook ID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Structure state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Unresolved controlled fields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Generated DOCX SHA-256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Completion decision/evidence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WB-07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WB-08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WB-09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WB-10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WB-11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WB-12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E4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WB-13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Execution-index closure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Total rows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Passed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Failed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Blocked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Not applicable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Skipped by frontier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Infrastructure interrupted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Formal result traceability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Conclusion/result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Model/route/config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Metric or quality claim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Matched baseline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 manifest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Artifact digest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Workbook/index rows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path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Validation status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Final bounded conclusions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 dimension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Leader/Pareto set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Matched evidence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Limitations/non-claims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Memory reduction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Quality preservation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Decode speed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Prompt-processing speed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TTFT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Maximum stable context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Stability/repeatability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feasibility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30B bounded feasibility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Feasibility only; no automatic formal performance claim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merged support boundary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Experimental support boundary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Recommended application role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Final audit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Audit item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result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result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controlled rows resolved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blank/unresolved status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formal results independently validated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Accepted artifact and exact run manifest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Failures/skips remain visible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deleted inconvenient row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Traceability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Every conclusion resolves to workbook/index/run/artifact evidence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Payload safety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secret, model, source tree, executable, wheel or archive committed as evidence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Support language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unsupported codec/device/model claim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Generated documents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Templates, DOCX files and manifests regenerated and hashed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Review lifecycle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PR threads resolved and explicit project-owner approval obtained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Closure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Pack status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Scientific results authorised?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Workbook closure authorised?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 owner/date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Initialised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No live post-C result has been accepted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F acceptance rule:</w:t>
      </w:r>
      <w:r>
        <w:t xml:space="preserve"> every controlled row is resolved, every formal result is independently validated, all generated workbooks/manifests are regenerated and hashed, and the final results PR is reviewed. Until then the closure decision remains open.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