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v1.3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 and Vulkan builds, repository tests, 17 formal runtime rows, loaded-server RAM/KV/TTFT measurement, bounded perplexity and blinded Q8_0 versus turbo3 quality scoring; retained two safety-blocked rows and one Device Guard-blocked repository test.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AB-B01-AB-B08; 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v1.3.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Detached exact-commit checkout (remote default branch tip at acquisition)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`519f0c594a8e31467d2e2f2cf17054c9e7e11536`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published as a single derivable base commit at the tested pin; source audit retained instead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KV: `turbo2`, `turbo3`, `turbo4`; source also exposes TQ3_1S/TQ4_1S weight types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reference CPU paths exercised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with limitations; partial and full placement exercised on Intel UHD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for a TurboQuant-specific route at this pin; generic SYCL source exists but no TQ-specific implementation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AtomicBot fork commit `519f0c5`; MSVC 19.51; CMake 4.3.1; Ninja 1.13.2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 with Codex-controlled harness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with limitations: 17 formal runtime rows passed; two guarded 8B rows blocked; one repository test blocked by Device Guard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shared-memory safety gates enforced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as Vulkan0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Windows build reported as 10.0.26200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N/A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and origin verified in `acquisition/results/AtomicBot_Environment_Manifest.json`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build root `C:/Users/Student/ab-retest-20260716/cpu`; UI bundle repair copied the pinned `loading.html` into generated build output only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`llama-cli`, `llama-server`, `llama-perplexity` and test binaries built; hashes retained in `acquisition/results/AtomicBot_cpu_Binary_Hashes.json`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Blocked/partial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42/43 effective passes after installing Jinja2 3.1.6; `test-barrier.exe` blocked by Windows Device Guard (exit 4551), not a product assertion failure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Fresh Vulkan build plus runtime placement evidence; Vulkan SDK 1.4.350.0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TurboQuant-specific SYCL implementation evidence at pin; generic SYCL presence is not counted as TQ support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`-ctk/-ctv` accepted and runtime allocations prove `turbo2/3/4` activation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Shared-memory gates, missing GPU utilisation counter, hybrid placement and Device Guard limitation recorded</w:t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 - safety gate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41/41 layers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 - safety gate</w:t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are research-only because of the 16 GB shared-memory ceiling. A test not run because of a safety gate is `Blocked` or `Not run`, not evidence that the backend is unsupported.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partial 3B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partial and full 3B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partial only; full blocked</w:t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200.99 MiB model and 86.77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48.186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`acquisition/results/AB-11/`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200.99 MiB model and 82.77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58.765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`acquisition/results/AB-12/`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41/41 layers; 1998.84 MiB model and 62.01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2.651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`acquisition/results/AB-13/`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321.58 MiB model and 111.38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340.00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50.446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`acquisition/results/AB-14/`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321.58 MiB model and 120.13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49.173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`acquisition/results/AB-15/`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run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N/A; 16 GB shared-memory safety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`acquisition/results/AtomicBot_Master_Summary.json`</w:t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923.949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110.562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37.50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diagnostic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903.688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81.053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diagnostic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3657.688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118.903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unmatched quality config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3818.957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144.610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quality baseline is 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3668.938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134.316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3669.125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166.100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3624.750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137.405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quality limitation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3588.754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150.086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8914.633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459.308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safety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 - memory gate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8934.840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540.412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8767.055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332.794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8720.383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339.918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2903.941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203.267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2705.563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224.509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9.60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device differs from quality route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4541.016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410.507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7.60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device differs from quality route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6073.473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639.484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5868.852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504.813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5.40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safety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 - memory gate</w:t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5.118x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80.46%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1K matched allocation reduction versus F16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conventional baseline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reduction; no advantage over Q8_0 here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2.560x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60.94%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reduction; controlled quality score lower than Q8_0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3.585x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72.11%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Largest measured reduction; quality not evaluated in P1-P6 screen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Matched 8B F16 4K reference blocked by safety gate; no ratio claimed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Matched 8B F16 4K reference blocked by safety gate; no ratio claimed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not general perplexity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1.0009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delta is not a broad quality claim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implementation check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1.0197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degradation signal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1.8613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strong narrow degradation signal</w:t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supplies three benefits and only one limitation, so it is critically capped; optimised meets five bullets, 82 words, required terms and all semantic slots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have exactly three non-empty labelled lines; content is usable but verification wording is not perfect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8.75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Baseline's `memory_effect: Increased` materially contradicts the optimisation, imposing a 4/10 cap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Optimised emits one sentence, omits `upstream`, and collapses explicit K/V wording; critical cap applied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Optimised timed out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retrieved the right marker but inserted a prohibited space; Turbo3 returned no response within 2400 s at the required 8706-token prompt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returned `SAVED` then exact `amber:4821`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result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6.64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see rows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see rows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P5 timeout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ranks marginally higher; scores are harsh critical-cap results, not precision-based assumptions</w:t>
            </w:r>
          </w:p>
        </w:tc>
      </w:tr>
    </w:tbl>
    <w:p>
      <w:pPr>
        <w:spacing w:after="40"/>
      </w:pPr>
    </w:p>
    <w:p>
      <w:pPr>
        <w:spacing w:after="60"/>
      </w:pPr>
      <w:r>
        <w:t>Baseline = Granite 3B Q4_K_M with Q8_0 KV. Optimised = the same model with turbo3 KV. Preserve every raw output and deterministic validation result.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AB-B02/AB-B05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UI-BUNDLE-MISSING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Generated UI embed target lacked `loading.html`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build always provisions UI despite `LLAMA_BUILD_UI=OFF`; downloaded bundle incomplete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Copied exact pinned source file into each generated build `tools/ui/dist`, hash-checked, then resumed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`build-cpu/` and `build-vulkan/` logs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DEVICE-GUARD-4551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`test-barrier.exe` cannot launch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Windows Device Guard content policy; renamed binary and dependency audit gave same result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Classified external-policy blocked; 42 other repository tests effective-pass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external policy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`build-cpu/ctest*` and `acquisition/results/AtomicBot_Failure_Log.json`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MEMORY-GUARD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8B Q8_0 batch stopped at 470.7 MiB free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Earlier 8B work left insufficient shared memory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Isolated rerun from idle passed pilot, warm-up and all three samples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`acquisition/logs/AB-08Q/`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AB-KV8-F16-4K/AB-15M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High-risk 8B F16/full-Vulkan rows not executed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shared-memory ceiling and prior matched-class low-memory evidence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Retained as Blocked, not unsupported or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intentional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`acquisition/results/AtomicBot_Master_Summary.json`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P5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QUALITY-TIMEOUT-2400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produced no P5 response within 2400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8706-token frozen fixture is extremely slow on CPU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Empty output retained and scored 0; no truncation or substitution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`quality/configuration-B/P5.json`</w:t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Substantial partial: CPU reference paths and Vulkan placement work; specialised Vulkan Turbo3 FA shader generation is disabled at the tested source location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Generic backend presence is not proof of native TQ kernels; SYCL is not claimed and partial Vulkan rows retain CPU KV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for runtime/memory; turbo3 uses 125 MiB versus 320 MiB F16 at 4K, but Q8_0 narrowly wins the controlled quality screen 6.67 to 6.64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for CPU and partial Vulkan rows; matched F16 4K and full Vulkan remain safety-blocked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for conservative quality/throughput; turbo3 only when its 60.94% KV reduction is worth the measured quality and long-context latency risk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turbo3 full Vulkan is technically validated; partial turbo3 keeps KV on CPU and is hybrid, not native KV execution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3B turbo3: 125 versus 320 MiB KV (2.56x smaller, 60.94% reduction); 1B turbo3: 5.08 versus 26 MiB (80.46% reduction)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fallback; partial runs intentionally used 1/41 GPU layers and CPU KV, while AB-13 placed 41/41 layers and KV on Vulkan0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Moderate/high on Windows: UI packaging repair, Vulkan toolchain ordering, Device Guard exception, and explicit memory gating required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Accepted with limitations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Experimental memory-saving option behind configuration/quality guardrails; not the unconditional default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`experiments/raw-results/atomicbot-turboquant/2026-07-16/`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for controlled Q8_0 vs turbo3 P1-P6 screen; Q8_0 6.67, turbo3 6.64; P5 uses 16K context to fit the frozen 8706-token fixture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activation and material KV savings are proven, but lower Turbo3 quality, a 2400-second P5 timeout, hybrid fallback on partial Vulkan, untested guarded 8B extremes, and one policy-blocked repository test prevent an unrestricted recommendation.</w:t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