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Indoor Autonomous Delivery Robots</w:t>
      </w:r>
    </w:p>
    <w:p>
      <w:r>
        <w:t>Assignment 4 | Li Yu-Erh (Ariana Li) | October 22, 2026</w:t>
      </w:r>
    </w:p>
    <w:p>
      <w:pPr>
        <w:pStyle w:val="Heading1"/>
      </w:pPr>
      <w:r>
        <w:t>Independent Professional Judgment</w:t>
      </w:r>
    </w:p>
    <w:p>
      <w:r>
        <w:t>I initially thought indoor autonomous delivery robots might be Potential Promethean because they can deliver items without someone accompanying every trip. When I discussed this with ChatGPT, the point that restaurants could return to manual delivery changed my view: the robots reduce the need for people to accompany deliveries, but do not dissolve the underlying barrier. I now classify them as Breakthrough, with moderate confidence. People still load items, receive deliveries, and handle problems, and the current evidence does not establish fundamental change across multiple tiers of human life.</w:t>
      </w:r>
    </w:p>
    <w:p>
      <w:r>
        <w:t>For the large restaurant, I would support a small pilot after a route assessment. For the hotel, I would verify elevator access and recovery before starting multi-floor service. I would defer the small restaurant's proposed purchase because its assumed 55 cm bottleneck is below the proposed model's published 65 cm clearance. That finding concerns this model and layout, not every delivery robot.</w:t>
      </w:r>
    </w:p>
    <w:p>
      <w:r>
        <w:t>The evidence is mainly supplier material, so I would measure total staff effort rather than accept savings claims. I would reconsider the broad classification if independent evidence showed durable cross-tier barrier removal and essential systems becoming dependent on the technology.</w:t>
      </w:r>
    </w:p>
    <w:p>
      <w:pPr>
        <w:pStyle w:val="Heading1"/>
      </w:pPr>
      <w:r>
        <w:t>Craft Gained</w:t>
      </w:r>
    </w:p>
    <w:p>
      <w:r>
        <w:t>I initially thought delivery robots might be Potential Promethean because they can deliver items independently. During my discussion with ChatGPT, the point that restaurants could return to manual delivery helped me understand the difference between reducing a barrier and dissolving it. The robots reduce the need for staff to accompany every trip, but loading, receiving items, and handling problems still require people. Next time, I would ask what limitations remain before deciding how transformative a technology is.</w:t>
      </w:r>
    </w:p>
    <w:p>
      <w:pPr>
        <w:pStyle w:val="Heading1"/>
      </w:pPr>
      <w:r>
        <w:t>AI and Verification Note</w:t>
      </w:r>
    </w:p>
    <w:p>
      <w:r>
        <w:t>ChatGPT/Codex helped apply Chapter 11, specialize the supplied scaffold, design hypothetical venue cases and produce fresh packet-based responses. The initial primary output, observed weakness, revision and three final outputs are preserved. Each full packet was read and answered sequentially in this conversation; no separate API account was used. Consequential capability and operating-limit claims were checked against manufacturer product information, an integration-test announcement, an operating manual and original navigation-maintainer documentation. These sources have interests and scope limits, recorded in the evidence register. Venue dimensions, staffing and budgets are hypothetical; pilot metrics and gates are proposals. No site deployment, measured ROI, isolated-session replication or engineering-safety certification is claimed.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Autonomous Delivery Robots</dc:title>
  <dc:subject/>
  <dc:creator>Li Yu-Erh (Ariana Li)</dc:creator>
  <cp:keywords/>
  <dc:description>generated by python-docx</dc:description>
  <cp:lastModifiedBy/>
  <cp:revision>1</cp:revision>
  <dcterms:created xsi:type="dcterms:W3CDTF">2013-12-23T23:15:00Z</dcterms:created>
  <dcterms:modified xsi:type="dcterms:W3CDTF">2013-12-23T23:15:00Z</dcterms:modified>
  <cp:category/>
</cp:coreProperties>
</file>