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lang w:val="es-EC" w:eastAsia="es-EC"/>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C" w:eastAsia="es-EC"/>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lang w:val="es-EC" w:eastAsia="es-EC"/>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60A3D"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768CDDB9" w14:textId="4D48D520" w:rsidR="00D36DB7" w:rsidRDefault="00391085" w:rsidP="00391085">
      <w:pPr>
        <w:jc w:val="center"/>
        <w:rPr>
          <w:b/>
          <w:sz w:val="32"/>
          <w:szCs w:val="32"/>
        </w:rPr>
      </w:pPr>
      <w:r w:rsidRPr="00391085">
        <w:rPr>
          <w:b/>
          <w:sz w:val="32"/>
          <w:szCs w:val="32"/>
        </w:rPr>
        <w:t>DISEÑO DE INTERFACES</w:t>
      </w:r>
    </w:p>
    <w:p w14:paraId="6D4AB6D7" w14:textId="4DAEBA88" w:rsidR="00391085" w:rsidRDefault="00391085" w:rsidP="00391085">
      <w:pPr>
        <w:jc w:val="center"/>
        <w:rPr>
          <w:b/>
          <w:sz w:val="32"/>
          <w:szCs w:val="32"/>
        </w:rPr>
      </w:pPr>
      <w:r w:rsidRPr="00391085">
        <w:rPr>
          <w:b/>
          <w:sz w:val="32"/>
          <w:szCs w:val="32"/>
        </w:rPr>
        <w:t>TDSD322</w:t>
      </w:r>
    </w:p>
    <w:p w14:paraId="26FCCC1D" w14:textId="77777777" w:rsidR="00391085" w:rsidRPr="00D30B8E" w:rsidRDefault="00391085" w:rsidP="00391085">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1"/>
        <w:gridCol w:w="4983"/>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0891EB96" w:rsidR="00D36DB7" w:rsidRPr="00D30B8E" w:rsidRDefault="00391085" w:rsidP="004A6B52">
            <w:r>
              <w:t>Diseño de Interfaces</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77777777" w:rsidR="00D36DB7" w:rsidRPr="00D30B8E" w:rsidRDefault="005530D3" w:rsidP="00F92542">
            <w:r>
              <w:t xml:space="preserve">Ing. </w:t>
            </w:r>
            <w:r w:rsidR="00F92542">
              <w:t xml:space="preserve">Ivonne Maldonado </w:t>
            </w:r>
            <w:proofErr w:type="spellStart"/>
            <w:r w:rsidR="00F92542">
              <w:t>MSc</w:t>
            </w:r>
            <w:proofErr w:type="spellEnd"/>
            <w:r w:rsidR="00F92542">
              <w:t>.</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5D06FA17" w:rsidR="00D36DB7" w:rsidRPr="00D30B8E" w:rsidRDefault="00F92542" w:rsidP="009873EE">
            <w:r>
              <w:t>20</w:t>
            </w:r>
            <w:r w:rsidR="00CF5D1C">
              <w:t>2</w:t>
            </w:r>
            <w:r w:rsidR="003D323D">
              <w:t>3</w:t>
            </w:r>
            <w:r w:rsidR="008D7783">
              <w:t>-</w:t>
            </w:r>
            <w:r w:rsidR="003D323D">
              <w:t>A</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254712C5" w:rsidR="00D36DB7" w:rsidRPr="00D30B8E" w:rsidRDefault="00FE3178" w:rsidP="00D36DB7">
      <w:pPr>
        <w:jc w:val="center"/>
        <w:rPr>
          <w:b/>
          <w:sz w:val="36"/>
          <w:szCs w:val="36"/>
        </w:rPr>
      </w:pPr>
      <w:r>
        <w:rPr>
          <w:b/>
          <w:sz w:val="36"/>
          <w:szCs w:val="36"/>
        </w:rPr>
        <w:t>EJERCICIO EN CLASE 6</w:t>
      </w:r>
    </w:p>
    <w:p w14:paraId="0A9DA914" w14:textId="77777777" w:rsidR="00D36DB7" w:rsidRPr="00D30B8E" w:rsidRDefault="00D36DB7"/>
    <w:tbl>
      <w:tblPr>
        <w:tblW w:w="9387" w:type="dxa"/>
        <w:tblLook w:val="01E0" w:firstRow="1" w:lastRow="1" w:firstColumn="1" w:lastColumn="1" w:noHBand="0" w:noVBand="0"/>
      </w:tblPr>
      <w:tblGrid>
        <w:gridCol w:w="7928"/>
        <w:gridCol w:w="1459"/>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6B083D77" w:rsidR="001F5571" w:rsidRPr="00FE3178" w:rsidRDefault="00FE3178" w:rsidP="005530D3">
            <w:pPr>
              <w:jc w:val="center"/>
              <w:rPr>
                <w:rFonts w:asciiTheme="majorHAnsi" w:hAnsiTheme="majorHAnsi"/>
                <w:b/>
                <w:lang w:val="es-EC"/>
              </w:rPr>
            </w:pPr>
            <w:r w:rsidRPr="00FE3178">
              <w:rPr>
                <w:rFonts w:asciiTheme="majorHAnsi" w:hAnsiTheme="majorHAnsi"/>
                <w:b/>
                <w:sz w:val="28"/>
              </w:rPr>
              <w:t>HERRAMIENTAS DE DISEÑO DE INTERFACES</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3B3F4E96" w14:textId="77777777" w:rsidR="00B978E0" w:rsidRDefault="00B978E0" w:rsidP="00B978E0">
            <w:pPr>
              <w:ind w:left="1880"/>
              <w:jc w:val="center"/>
            </w:pPr>
          </w:p>
          <w:p w14:paraId="26A34838" w14:textId="0C5F05A7" w:rsidR="008D7783" w:rsidRDefault="00AA1C1A" w:rsidP="00B978E0">
            <w:pPr>
              <w:ind w:left="2158"/>
              <w:jc w:val="center"/>
            </w:pPr>
            <w:r>
              <w:rPr>
                <w:noProof/>
                <w:lang w:val="es-EC" w:eastAsia="es-EC"/>
              </w:rPr>
              <w:drawing>
                <wp:inline distT="0" distB="0" distL="0" distR="0" wp14:anchorId="34687FC1" wp14:editId="2A90BCCB">
                  <wp:extent cx="3526790" cy="195342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776" cy="1953967"/>
                          </a:xfrm>
                          <a:prstGeom prst="rect">
                            <a:avLst/>
                          </a:prstGeom>
                        </pic:spPr>
                      </pic:pic>
                    </a:graphicData>
                  </a:graphic>
                </wp:inline>
              </w:drawing>
            </w:r>
          </w:p>
          <w:p w14:paraId="50E78CCB" w14:textId="06B69CA0" w:rsidR="00B978E0" w:rsidRPr="00D30B8E" w:rsidRDefault="00B978E0" w:rsidP="00B978E0">
            <w:pPr>
              <w:ind w:left="1880"/>
              <w:jc w:val="center"/>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1633E939" w14:textId="77777777" w:rsidR="00EB59CC" w:rsidRDefault="00EB59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4984"/>
      </w:tblGrid>
      <w:tr w:rsidR="003D323D" w:rsidRPr="00D30B8E" w14:paraId="396D5C96" w14:textId="77777777" w:rsidTr="003D323D">
        <w:trPr>
          <w:jc w:val="center"/>
        </w:trPr>
        <w:tc>
          <w:tcPr>
            <w:tcW w:w="4370" w:type="dxa"/>
            <w:tcBorders>
              <w:top w:val="nil"/>
              <w:left w:val="nil"/>
              <w:bottom w:val="nil"/>
              <w:right w:val="nil"/>
            </w:tcBorders>
          </w:tcPr>
          <w:p w14:paraId="7E161D3F" w14:textId="160EEF46" w:rsidR="003D323D" w:rsidRPr="00D30B8E" w:rsidRDefault="003D323D" w:rsidP="00420EB1">
            <w:r>
              <w:t>ESTUDIANTE</w:t>
            </w:r>
            <w:r w:rsidRPr="00D30B8E">
              <w:t>:</w:t>
            </w:r>
          </w:p>
        </w:tc>
        <w:tc>
          <w:tcPr>
            <w:tcW w:w="4984" w:type="dxa"/>
            <w:tcBorders>
              <w:top w:val="nil"/>
              <w:left w:val="nil"/>
              <w:bottom w:val="nil"/>
              <w:right w:val="nil"/>
            </w:tcBorders>
          </w:tcPr>
          <w:p w14:paraId="316CE3D6" w14:textId="5F6B10FE" w:rsidR="003D323D" w:rsidRPr="00D30B8E" w:rsidRDefault="00FE3178" w:rsidP="00420EB1">
            <w:proofErr w:type="spellStart"/>
            <w:r>
              <w:t>Nataly</w:t>
            </w:r>
            <w:proofErr w:type="spellEnd"/>
            <w:r>
              <w:t xml:space="preserve"> Casillas, Ariana </w:t>
            </w:r>
            <w:proofErr w:type="spellStart"/>
            <w:r>
              <w:t>Catani</w:t>
            </w:r>
            <w:proofErr w:type="spellEnd"/>
          </w:p>
        </w:tc>
      </w:tr>
    </w:tbl>
    <w:p w14:paraId="2EA8DD9C" w14:textId="77777777" w:rsidR="003D323D" w:rsidRDefault="003D323D" w:rsidP="00E86C15">
      <w:pPr>
        <w:spacing w:after="240"/>
        <w:rPr>
          <w:b/>
        </w:rPr>
      </w:pPr>
    </w:p>
    <w:p w14:paraId="08286FD4" w14:textId="77777777" w:rsidR="003D323D" w:rsidRDefault="003D323D" w:rsidP="00E86C15">
      <w:pPr>
        <w:spacing w:after="240"/>
        <w:rPr>
          <w:b/>
        </w:rPr>
      </w:pPr>
    </w:p>
    <w:p w14:paraId="0F9A8DEB" w14:textId="77777777" w:rsidR="003D323D" w:rsidRDefault="003D323D" w:rsidP="00E86C15">
      <w:pPr>
        <w:spacing w:after="240"/>
        <w:rPr>
          <w:b/>
        </w:rPr>
      </w:pPr>
    </w:p>
    <w:p w14:paraId="2487AC71" w14:textId="77777777" w:rsidR="003D323D" w:rsidRDefault="003D323D" w:rsidP="00E86C15">
      <w:pPr>
        <w:spacing w:after="240"/>
        <w:rPr>
          <w:b/>
        </w:rPr>
      </w:pPr>
    </w:p>
    <w:p w14:paraId="7E2885B6" w14:textId="1AA75A38" w:rsidR="00A3110C" w:rsidRDefault="00A3110C" w:rsidP="00E86C15">
      <w:pPr>
        <w:spacing w:after="240"/>
        <w:rPr>
          <w:b/>
        </w:rPr>
      </w:pPr>
      <w:r>
        <w:rPr>
          <w:b/>
        </w:rPr>
        <w:lastRenderedPageBreak/>
        <w:t>PROPOSITO DE LA PRÁCTICA</w:t>
      </w:r>
    </w:p>
    <w:p w14:paraId="213CD656" w14:textId="7DC18E02" w:rsidR="00361241" w:rsidRDefault="00361241" w:rsidP="00E86C15">
      <w:pPr>
        <w:spacing w:after="240"/>
        <w:rPr>
          <w:b/>
        </w:rPr>
      </w:pPr>
      <w:r>
        <w:rPr>
          <w:rFonts w:ascii="Arial" w:hAnsi="Arial" w:cs="Arial"/>
          <w:color w:val="212529"/>
          <w:sz w:val="22"/>
          <w:szCs w:val="22"/>
          <w:shd w:val="clear" w:color="auto" w:fill="FFFFFF"/>
        </w:rPr>
        <w:t xml:space="preserve">Realizar una investigación utilizando como herramientas </w:t>
      </w:r>
      <w:proofErr w:type="gramStart"/>
      <w:r>
        <w:rPr>
          <w:rFonts w:ascii="Arial" w:hAnsi="Arial" w:cs="Arial"/>
          <w:color w:val="212529"/>
          <w:sz w:val="22"/>
          <w:szCs w:val="22"/>
          <w:shd w:val="clear" w:color="auto" w:fill="FFFFFF"/>
        </w:rPr>
        <w:t>las diferentes medios</w:t>
      </w:r>
      <w:proofErr w:type="gramEnd"/>
      <w:r>
        <w:rPr>
          <w:rFonts w:ascii="Arial" w:hAnsi="Arial" w:cs="Arial"/>
          <w:color w:val="212529"/>
          <w:sz w:val="22"/>
          <w:szCs w:val="22"/>
          <w:shd w:val="clear" w:color="auto" w:fill="FFFFFF"/>
        </w:rPr>
        <w:t xml:space="preserve"> de búsqueda para así desarrollar aún más nuestros conocimientos.</w:t>
      </w:r>
    </w:p>
    <w:p w14:paraId="2D056ABA" w14:textId="7E446FF8" w:rsidR="00A3110C" w:rsidRDefault="00A3110C" w:rsidP="00E86C15">
      <w:pPr>
        <w:spacing w:after="240"/>
        <w:rPr>
          <w:b/>
        </w:rPr>
      </w:pPr>
      <w:r>
        <w:rPr>
          <w:b/>
        </w:rPr>
        <w:t>OBJETIVO GENERAL</w:t>
      </w:r>
    </w:p>
    <w:p w14:paraId="22886B77" w14:textId="52B9F4D0" w:rsidR="00361241" w:rsidRDefault="00361241" w:rsidP="00E86C15">
      <w:pPr>
        <w:spacing w:after="240"/>
        <w:rPr>
          <w:b/>
        </w:rPr>
      </w:pPr>
      <w:r>
        <w:rPr>
          <w:rFonts w:ascii="Arial" w:hAnsi="Arial" w:cs="Arial"/>
          <w:color w:val="212529"/>
          <w:sz w:val="22"/>
          <w:szCs w:val="22"/>
          <w:shd w:val="clear" w:color="auto" w:fill="FFFFFF"/>
        </w:rPr>
        <w:t xml:space="preserve">Encontrar y conocer acerca de cada </w:t>
      </w:r>
      <w:proofErr w:type="gramStart"/>
      <w:r>
        <w:rPr>
          <w:rFonts w:ascii="Arial" w:hAnsi="Arial" w:cs="Arial"/>
          <w:color w:val="212529"/>
          <w:sz w:val="22"/>
          <w:szCs w:val="22"/>
          <w:shd w:val="clear" w:color="auto" w:fill="FFFFFF"/>
        </w:rPr>
        <w:t>uno</w:t>
      </w:r>
      <w:proofErr w:type="gramEnd"/>
      <w:r>
        <w:rPr>
          <w:rFonts w:ascii="Arial" w:hAnsi="Arial" w:cs="Arial"/>
          <w:color w:val="212529"/>
          <w:sz w:val="22"/>
          <w:szCs w:val="22"/>
          <w:shd w:val="clear" w:color="auto" w:fill="FFFFFF"/>
        </w:rPr>
        <w:t xml:space="preserve"> de las herramientas que puedan adaptarse a casi todos los procesos del diseño.</w:t>
      </w:r>
    </w:p>
    <w:p w14:paraId="1FEDB307" w14:textId="59C4BF7B" w:rsidR="00A3110C" w:rsidRDefault="00A3110C" w:rsidP="00E86C15">
      <w:pPr>
        <w:spacing w:after="240"/>
        <w:rPr>
          <w:b/>
        </w:rPr>
      </w:pPr>
      <w:r>
        <w:rPr>
          <w:b/>
        </w:rPr>
        <w:t>OBJETIVOS ESPECÍFICOS</w:t>
      </w:r>
    </w:p>
    <w:p w14:paraId="6BF2C78B" w14:textId="115153E8" w:rsidR="00361241" w:rsidRDefault="00361241" w:rsidP="00E86C15">
      <w:pPr>
        <w:spacing w:after="240"/>
        <w:rPr>
          <w:b/>
        </w:rPr>
      </w:pPr>
      <w:r>
        <w:rPr>
          <w:rFonts w:ascii="Arial" w:hAnsi="Arial" w:cs="Arial"/>
          <w:color w:val="212529"/>
          <w:sz w:val="22"/>
          <w:szCs w:val="22"/>
          <w:shd w:val="clear" w:color="auto" w:fill="FFFFFF"/>
        </w:rPr>
        <w:t>Estudiar cada herramienta a detalle y conocer cuáles son los beneficios, desventajas y funcionalidades de utilizarlas.</w:t>
      </w:r>
    </w:p>
    <w:p w14:paraId="422892E6" w14:textId="42124E06" w:rsidR="00E86C15" w:rsidRDefault="00A77C30" w:rsidP="00E86C15">
      <w:pPr>
        <w:spacing w:after="240"/>
        <w:rPr>
          <w:b/>
        </w:rPr>
      </w:pPr>
      <w:r>
        <w:rPr>
          <w:b/>
        </w:rPr>
        <w:t>I</w:t>
      </w:r>
      <w:r w:rsidR="00E86C15">
        <w:rPr>
          <w:b/>
        </w:rPr>
        <w:t>NSTRUCCIONES</w:t>
      </w:r>
    </w:p>
    <w:p w14:paraId="3E7459A7" w14:textId="5E236CAB" w:rsidR="00FE3178" w:rsidRDefault="00FE3178" w:rsidP="00FE3178">
      <w:pPr>
        <w:pStyle w:val="ListParagraph"/>
        <w:numPr>
          <w:ilvl w:val="0"/>
          <w:numId w:val="8"/>
        </w:numPr>
        <w:spacing w:after="240"/>
      </w:pPr>
      <w:r>
        <w:t xml:space="preserve">Consulta sobre herramientas de diseño de interfaces. </w:t>
      </w:r>
    </w:p>
    <w:p w14:paraId="72E7CFCF" w14:textId="3585C79A" w:rsidR="00FE3178" w:rsidRDefault="00FE3178" w:rsidP="00FE3178">
      <w:pPr>
        <w:pStyle w:val="ListParagraph"/>
        <w:numPr>
          <w:ilvl w:val="0"/>
          <w:numId w:val="8"/>
        </w:numPr>
        <w:spacing w:after="240"/>
      </w:pPr>
      <w:r>
        <w:t xml:space="preserve">Selecciona una y realiza un organizador gráfico sobre lo fundamental y de interés de dicha herramienta. </w:t>
      </w:r>
    </w:p>
    <w:p w14:paraId="53482467" w14:textId="72383F78" w:rsidR="00FE3178" w:rsidRPr="00FE3178" w:rsidRDefault="00FE3178" w:rsidP="00FE3178">
      <w:pPr>
        <w:pStyle w:val="ListParagraph"/>
        <w:numPr>
          <w:ilvl w:val="0"/>
          <w:numId w:val="7"/>
        </w:numPr>
        <w:spacing w:after="240"/>
        <w:rPr>
          <w:b/>
        </w:rPr>
      </w:pPr>
      <w:r>
        <w:t>▪ Recuerda que en ella deberás trabajar.</w:t>
      </w:r>
    </w:p>
    <w:p w14:paraId="66376E76" w14:textId="66017D25" w:rsidR="00A3110C" w:rsidRDefault="00A3110C" w:rsidP="00E86C15">
      <w:pPr>
        <w:spacing w:after="240"/>
        <w:rPr>
          <w:b/>
        </w:rPr>
      </w:pPr>
      <w:r>
        <w:rPr>
          <w:b/>
        </w:rPr>
        <w:t>DESARROLLO</w:t>
      </w:r>
    </w:p>
    <w:p w14:paraId="6252E431" w14:textId="6DB576C0" w:rsidR="00FE3178" w:rsidRDefault="00FE3178" w:rsidP="00E86C15">
      <w:pPr>
        <w:spacing w:after="240"/>
        <w:rPr>
          <w:b/>
        </w:rPr>
      </w:pPr>
      <w:r>
        <w:rPr>
          <w:b/>
        </w:rPr>
        <w:t>Encontré 9 herramientas de diseño de interfaces que son:</w:t>
      </w:r>
    </w:p>
    <w:p w14:paraId="38D33F72"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1. Balsamiq</w:t>
      </w:r>
    </w:p>
    <w:p w14:paraId="1B35BEC6"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Es un programa de escritorio por lo que solo tienes que registrarte para comenzar a crear tu primer prototipo de interfaz. </w:t>
      </w:r>
      <w:r w:rsidRPr="00361241">
        <w:rPr>
          <w:rStyle w:val="Strong"/>
          <w:rFonts w:asciiTheme="majorHAnsi" w:hAnsiTheme="majorHAnsi"/>
          <w:b w:val="0"/>
          <w:color w:val="181B32"/>
          <w:sz w:val="22"/>
          <w:szCs w:val="22"/>
          <w:bdr w:val="none" w:sz="0" w:space="0" w:color="auto" w:frame="1"/>
        </w:rPr>
        <w:t xml:space="preserve">Se centra, principalmente, en el </w:t>
      </w:r>
      <w:proofErr w:type="spellStart"/>
      <w:r w:rsidRPr="00361241">
        <w:rPr>
          <w:rStyle w:val="Strong"/>
          <w:rFonts w:asciiTheme="majorHAnsi" w:hAnsiTheme="majorHAnsi"/>
          <w:b w:val="0"/>
          <w:color w:val="181B32"/>
          <w:sz w:val="22"/>
          <w:szCs w:val="22"/>
          <w:bdr w:val="none" w:sz="0" w:space="0" w:color="auto" w:frame="1"/>
        </w:rPr>
        <w:t>wireframing</w:t>
      </w:r>
      <w:proofErr w:type="spellEnd"/>
      <w:r w:rsidRPr="00FE3178">
        <w:rPr>
          <w:rFonts w:asciiTheme="majorHAnsi" w:hAnsiTheme="majorHAnsi"/>
          <w:color w:val="181B32"/>
          <w:sz w:val="22"/>
          <w:szCs w:val="22"/>
        </w:rPr>
        <w:t> y se caracteriza por una estética que simula estar dibujada a mano alzada.</w:t>
      </w:r>
    </w:p>
    <w:p w14:paraId="77E47AE8"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Este software de diseño de interfaces te </w:t>
      </w:r>
      <w:r w:rsidRPr="00361241">
        <w:rPr>
          <w:rStyle w:val="Strong"/>
          <w:rFonts w:asciiTheme="majorHAnsi" w:hAnsiTheme="majorHAnsi"/>
          <w:b w:val="0"/>
          <w:color w:val="181B32"/>
          <w:sz w:val="22"/>
          <w:szCs w:val="22"/>
          <w:bdr w:val="none" w:sz="0" w:space="0" w:color="auto" w:frame="1"/>
        </w:rPr>
        <w:t>ofrece una variedad de elementos prediseñados: barras de estado, menús, barras de progreso, etc.</w:t>
      </w:r>
      <w:r w:rsidRPr="00361241">
        <w:rPr>
          <w:rFonts w:asciiTheme="majorHAnsi" w:hAnsiTheme="majorHAnsi"/>
          <w:b/>
          <w:color w:val="181B32"/>
          <w:sz w:val="22"/>
          <w:szCs w:val="22"/>
        </w:rPr>
        <w:t>,</w:t>
      </w:r>
      <w:r w:rsidRPr="00FE3178">
        <w:rPr>
          <w:rFonts w:asciiTheme="majorHAnsi" w:hAnsiTheme="majorHAnsi"/>
          <w:color w:val="181B32"/>
          <w:sz w:val="22"/>
          <w:szCs w:val="22"/>
        </w:rPr>
        <w:t xml:space="preserve"> y permite su desplazamiento por la superficie de diseño sencillamente arrastrando y soltando. </w:t>
      </w:r>
    </w:p>
    <w:p w14:paraId="134C1357"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Cuando hayas terminado tu diseño, puedes exportarlo en formato PNG o PDF.</w:t>
      </w:r>
    </w:p>
    <w:p w14:paraId="442540B2" w14:textId="27CB63E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lastRenderedPageBreak/>
        <w:drawing>
          <wp:inline distT="0" distB="0" distL="0" distR="0" wp14:anchorId="2B589B8D" wp14:editId="08087E6E">
            <wp:extent cx="4531830" cy="3438525"/>
            <wp:effectExtent l="0" t="0" r="2540" b="0"/>
            <wp:docPr id="10" name="Imagen 10" descr="Ejemplo de Balsamiq para diseño d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Balsamiq para diseño de interfa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750" cy="3447569"/>
                    </a:xfrm>
                    <a:prstGeom prst="rect">
                      <a:avLst/>
                    </a:prstGeom>
                    <a:noFill/>
                    <a:ln>
                      <a:noFill/>
                    </a:ln>
                  </pic:spPr>
                </pic:pic>
              </a:graphicData>
            </a:graphic>
          </wp:inline>
        </w:drawing>
      </w:r>
    </w:p>
    <w:p w14:paraId="642FCD65"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bdr w:val="none" w:sz="0" w:space="0" w:color="auto" w:frame="1"/>
        </w:rPr>
        <w:t>Fuente: Balsamiq</w:t>
      </w:r>
    </w:p>
    <w:p w14:paraId="18E788A4"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 xml:space="preserve">2. </w:t>
      </w:r>
      <w:proofErr w:type="spellStart"/>
      <w:r w:rsidRPr="00FE3178">
        <w:rPr>
          <w:rFonts w:asciiTheme="majorHAnsi" w:hAnsiTheme="majorHAnsi"/>
          <w:color w:val="070E27"/>
          <w:sz w:val="22"/>
          <w:szCs w:val="22"/>
        </w:rPr>
        <w:t>Mockingbird</w:t>
      </w:r>
      <w:proofErr w:type="spellEnd"/>
    </w:p>
    <w:p w14:paraId="75F0B6C5" w14:textId="6CCADC46" w:rsidR="00FE3178" w:rsidRPr="00FE3178" w:rsidRDefault="00FE3178" w:rsidP="00361241">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 xml:space="preserve">Este es un software para diseño de interfaces que no requiere instalación local y es ideal para que usuarios con menos experiencia puedan crear mockups, ya que ofrece una selección de 90 módulos y componentes </w:t>
      </w:r>
      <w:proofErr w:type="spellStart"/>
      <w:proofErr w:type="gramStart"/>
      <w:r w:rsidRPr="00FE3178">
        <w:rPr>
          <w:rFonts w:asciiTheme="majorHAnsi" w:hAnsiTheme="majorHAnsi"/>
          <w:color w:val="181B32"/>
          <w:sz w:val="22"/>
          <w:szCs w:val="22"/>
        </w:rPr>
        <w:t>diferentes.</w:t>
      </w:r>
      <w:r w:rsidRPr="00361241">
        <w:rPr>
          <w:rStyle w:val="Strong"/>
          <w:rFonts w:asciiTheme="majorHAnsi" w:hAnsiTheme="majorHAnsi"/>
          <w:b w:val="0"/>
          <w:color w:val="181B32"/>
          <w:sz w:val="22"/>
          <w:szCs w:val="22"/>
          <w:bdr w:val="none" w:sz="0" w:space="0" w:color="auto" w:frame="1"/>
        </w:rPr>
        <w:t>La</w:t>
      </w:r>
      <w:proofErr w:type="spellEnd"/>
      <w:proofErr w:type="gramEnd"/>
      <w:r w:rsidRPr="00361241">
        <w:rPr>
          <w:rStyle w:val="Strong"/>
          <w:rFonts w:asciiTheme="majorHAnsi" w:hAnsiTheme="majorHAnsi"/>
          <w:b w:val="0"/>
          <w:color w:val="181B32"/>
          <w:sz w:val="22"/>
          <w:szCs w:val="22"/>
          <w:bdr w:val="none" w:sz="0" w:space="0" w:color="auto" w:frame="1"/>
        </w:rPr>
        <w:t xml:space="preserve"> ventaja que más se destaca en esta herramienta de prototipado es la posibilidad de enlazar y compartir las maquetas y páginas</w:t>
      </w:r>
      <w:r w:rsidRPr="00361241">
        <w:rPr>
          <w:rFonts w:asciiTheme="majorHAnsi" w:hAnsiTheme="majorHAnsi"/>
          <w:b/>
          <w:color w:val="181B32"/>
          <w:sz w:val="22"/>
          <w:szCs w:val="22"/>
        </w:rPr>
        <w:t xml:space="preserve">. </w:t>
      </w:r>
      <w:r w:rsidRPr="00FE3178">
        <w:rPr>
          <w:rFonts w:asciiTheme="majorHAnsi" w:hAnsiTheme="majorHAnsi"/>
          <w:color w:val="181B32"/>
          <w:sz w:val="22"/>
          <w:szCs w:val="22"/>
        </w:rPr>
        <w:t>Los diseños interactivos te servirán para revisar el flujo de trabajo, testear la usabilidad desde el punto de vista de un usuario y compartir con tu cliente para que dé su opinión.</w:t>
      </w:r>
    </w:p>
    <w:p w14:paraId="6E4328EC" w14:textId="5293C70D"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015436E2" wp14:editId="62045C44">
            <wp:extent cx="5153025" cy="2415480"/>
            <wp:effectExtent l="0" t="0" r="0" b="4445"/>
            <wp:docPr id="9" name="Imagen 9" descr="Diseñar interfaces con Mocking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ñar interfaces con Mocking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694" cy="2421888"/>
                    </a:xfrm>
                    <a:prstGeom prst="rect">
                      <a:avLst/>
                    </a:prstGeom>
                    <a:noFill/>
                    <a:ln>
                      <a:noFill/>
                    </a:ln>
                  </pic:spPr>
                </pic:pic>
              </a:graphicData>
            </a:graphic>
          </wp:inline>
        </w:drawing>
      </w:r>
    </w:p>
    <w:p w14:paraId="2185D3CE"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lastRenderedPageBreak/>
        <w:t xml:space="preserve">3. </w:t>
      </w:r>
      <w:proofErr w:type="spellStart"/>
      <w:r w:rsidRPr="00FE3178">
        <w:rPr>
          <w:rFonts w:asciiTheme="majorHAnsi" w:hAnsiTheme="majorHAnsi"/>
          <w:color w:val="070E27"/>
          <w:sz w:val="22"/>
          <w:szCs w:val="22"/>
        </w:rPr>
        <w:t>InVision</w:t>
      </w:r>
      <w:proofErr w:type="spellEnd"/>
    </w:p>
    <w:p w14:paraId="73356DE2" w14:textId="77777777" w:rsidR="00361241" w:rsidRDefault="00FE3178" w:rsidP="00361241">
      <w:pPr>
        <w:pStyle w:val="NormalWeb"/>
        <w:spacing w:before="0" w:beforeAutospacing="0" w:after="360" w:afterAutospacing="0"/>
        <w:rPr>
          <w:rFonts w:asciiTheme="majorHAnsi" w:hAnsiTheme="majorHAnsi"/>
          <w:color w:val="181B32"/>
          <w:sz w:val="22"/>
          <w:szCs w:val="22"/>
        </w:rPr>
      </w:pPr>
      <w:r w:rsidRPr="00FE3178">
        <w:rPr>
          <w:rFonts w:asciiTheme="majorHAnsi" w:hAnsiTheme="majorHAnsi"/>
          <w:color w:val="181B32"/>
          <w:sz w:val="22"/>
          <w:szCs w:val="22"/>
        </w:rPr>
        <w:t>Una herramienta de prototipado muy potente creada para especialistas en diseño web y pensada por diseñadores. Lo que la distingue de otras herramientas de diseño de interfaces es que</w:t>
      </w:r>
      <w:r w:rsidRPr="00FE3178">
        <w:rPr>
          <w:rStyle w:val="Strong"/>
          <w:rFonts w:asciiTheme="majorHAnsi" w:hAnsiTheme="majorHAnsi"/>
          <w:color w:val="181B32"/>
          <w:sz w:val="22"/>
          <w:szCs w:val="22"/>
          <w:bdr w:val="none" w:sz="0" w:space="0" w:color="auto" w:frame="1"/>
        </w:rPr>
        <w:t> es muy intuitiva, tanto para el diseñador de prototipos como para el cliente</w:t>
      </w:r>
      <w:r w:rsidRPr="00FE3178">
        <w:rPr>
          <w:rFonts w:asciiTheme="majorHAnsi" w:hAnsiTheme="majorHAnsi"/>
          <w:color w:val="181B32"/>
          <w:sz w:val="22"/>
          <w:szCs w:val="22"/>
        </w:rPr>
        <w:t xml:space="preserve">. Además, brinda la posibilidad de compartir y comentar un proyecto en tiempo real con el cliente, facilitando el </w:t>
      </w:r>
      <w:proofErr w:type="spellStart"/>
      <w:r w:rsidRPr="00FE3178">
        <w:rPr>
          <w:rFonts w:asciiTheme="majorHAnsi" w:hAnsiTheme="majorHAnsi"/>
          <w:color w:val="181B32"/>
          <w:sz w:val="22"/>
          <w:szCs w:val="22"/>
        </w:rPr>
        <w:t>feedback</w:t>
      </w:r>
      <w:proofErr w:type="spellEnd"/>
      <w:r w:rsidRPr="00FE3178">
        <w:rPr>
          <w:rFonts w:asciiTheme="majorHAnsi" w:hAnsiTheme="majorHAnsi"/>
          <w:color w:val="181B32"/>
          <w:sz w:val="22"/>
          <w:szCs w:val="22"/>
        </w:rPr>
        <w:t xml:space="preserve"> y agilizando los procesos.</w:t>
      </w:r>
    </w:p>
    <w:p w14:paraId="2E60D21C" w14:textId="6BCEAFA6" w:rsidR="00FE3178" w:rsidRPr="00FE3178" w:rsidRDefault="00FE3178" w:rsidP="00361241">
      <w:pPr>
        <w:pStyle w:val="NormalWeb"/>
        <w:spacing w:before="0" w:beforeAutospacing="0" w:after="360" w:afterAutospacing="0"/>
        <w:rPr>
          <w:rFonts w:asciiTheme="majorHAnsi" w:hAnsiTheme="majorHAnsi"/>
          <w:color w:val="181B32"/>
          <w:sz w:val="22"/>
          <w:szCs w:val="22"/>
        </w:rPr>
      </w:pPr>
      <w:r w:rsidRPr="00FE3178">
        <w:rPr>
          <w:rFonts w:asciiTheme="majorHAnsi" w:hAnsiTheme="majorHAnsi"/>
          <w:color w:val="181B32"/>
          <w:sz w:val="22"/>
          <w:szCs w:val="22"/>
        </w:rPr>
        <w:t>Entre los principales</w:t>
      </w:r>
      <w:r w:rsidRPr="00FE3178">
        <w:rPr>
          <w:rStyle w:val="Strong"/>
          <w:rFonts w:asciiTheme="majorHAnsi" w:hAnsiTheme="majorHAnsi"/>
          <w:color w:val="181B32"/>
          <w:sz w:val="22"/>
          <w:szCs w:val="22"/>
          <w:bdr w:val="none" w:sz="0" w:space="0" w:color="auto" w:frame="1"/>
        </w:rPr>
        <w:t xml:space="preserve"> beneficios de </w:t>
      </w:r>
      <w:proofErr w:type="spellStart"/>
      <w:r w:rsidRPr="00FE3178">
        <w:rPr>
          <w:rStyle w:val="Strong"/>
          <w:rFonts w:asciiTheme="majorHAnsi" w:hAnsiTheme="majorHAnsi"/>
          <w:color w:val="181B32"/>
          <w:sz w:val="22"/>
          <w:szCs w:val="22"/>
          <w:bdr w:val="none" w:sz="0" w:space="0" w:color="auto" w:frame="1"/>
        </w:rPr>
        <w:t>InVision</w:t>
      </w:r>
      <w:proofErr w:type="spellEnd"/>
      <w:r w:rsidRPr="00FE3178">
        <w:rPr>
          <w:rStyle w:val="Strong"/>
          <w:rFonts w:asciiTheme="majorHAnsi" w:hAnsiTheme="majorHAnsi"/>
          <w:color w:val="181B32"/>
          <w:sz w:val="22"/>
          <w:szCs w:val="22"/>
          <w:bdr w:val="none" w:sz="0" w:space="0" w:color="auto" w:frame="1"/>
        </w:rPr>
        <w:t> </w:t>
      </w:r>
      <w:r w:rsidRPr="00FE3178">
        <w:rPr>
          <w:rFonts w:asciiTheme="majorHAnsi" w:hAnsiTheme="majorHAnsi"/>
          <w:color w:val="181B32"/>
          <w:sz w:val="22"/>
          <w:szCs w:val="22"/>
        </w:rPr>
        <w:t>se encuentran:</w:t>
      </w:r>
    </w:p>
    <w:p w14:paraId="5369508B" w14:textId="77777777" w:rsidR="00FE3178" w:rsidRPr="00FE3178" w:rsidRDefault="00FE3178" w:rsidP="00361241">
      <w:pPr>
        <w:numPr>
          <w:ilvl w:val="0"/>
          <w:numId w:val="9"/>
        </w:numPr>
        <w:spacing w:after="360"/>
        <w:ind w:left="300"/>
        <w:rPr>
          <w:rFonts w:asciiTheme="majorHAnsi" w:hAnsiTheme="majorHAnsi" w:cs="Segoe UI"/>
          <w:color w:val="181B32"/>
          <w:sz w:val="22"/>
          <w:szCs w:val="22"/>
        </w:rPr>
      </w:pPr>
      <w:r w:rsidRPr="00FE3178">
        <w:rPr>
          <w:rFonts w:asciiTheme="majorHAnsi" w:hAnsiTheme="majorHAnsi" w:cs="Segoe UI"/>
          <w:color w:val="181B32"/>
          <w:sz w:val="22"/>
          <w:szCs w:val="22"/>
        </w:rPr>
        <w:t>Presentación como si fuera una web real.</w:t>
      </w:r>
    </w:p>
    <w:p w14:paraId="0A43C336" w14:textId="77777777" w:rsidR="00FE3178" w:rsidRPr="00FE3178" w:rsidRDefault="00FE3178" w:rsidP="00361241">
      <w:pPr>
        <w:numPr>
          <w:ilvl w:val="0"/>
          <w:numId w:val="9"/>
        </w:numPr>
        <w:spacing w:after="360"/>
        <w:ind w:left="300"/>
        <w:rPr>
          <w:rFonts w:asciiTheme="majorHAnsi" w:hAnsiTheme="majorHAnsi" w:cs="Segoe UI"/>
          <w:color w:val="181B32"/>
          <w:sz w:val="22"/>
          <w:szCs w:val="22"/>
        </w:rPr>
      </w:pPr>
      <w:r w:rsidRPr="00FE3178">
        <w:rPr>
          <w:rFonts w:asciiTheme="majorHAnsi" w:hAnsiTheme="majorHAnsi" w:cs="Segoe UI"/>
          <w:color w:val="181B32"/>
          <w:sz w:val="22"/>
          <w:szCs w:val="22"/>
        </w:rPr>
        <w:t xml:space="preserve">Mejor calidad de </w:t>
      </w:r>
      <w:proofErr w:type="spellStart"/>
      <w:r w:rsidRPr="00FE3178">
        <w:rPr>
          <w:rFonts w:asciiTheme="majorHAnsi" w:hAnsiTheme="majorHAnsi" w:cs="Segoe UI"/>
          <w:color w:val="181B32"/>
          <w:sz w:val="22"/>
          <w:szCs w:val="22"/>
        </w:rPr>
        <w:t>feedback</w:t>
      </w:r>
      <w:proofErr w:type="spellEnd"/>
      <w:r w:rsidRPr="00FE3178">
        <w:rPr>
          <w:rFonts w:asciiTheme="majorHAnsi" w:hAnsiTheme="majorHAnsi" w:cs="Segoe UI"/>
          <w:color w:val="181B32"/>
          <w:sz w:val="22"/>
          <w:szCs w:val="22"/>
        </w:rPr>
        <w:t xml:space="preserve"> del cliente.</w:t>
      </w:r>
    </w:p>
    <w:p w14:paraId="64A49282" w14:textId="77777777" w:rsidR="00FE3178" w:rsidRPr="00FE3178" w:rsidRDefault="00FE3178" w:rsidP="00361241">
      <w:pPr>
        <w:numPr>
          <w:ilvl w:val="0"/>
          <w:numId w:val="9"/>
        </w:numPr>
        <w:spacing w:after="360"/>
        <w:ind w:left="300"/>
        <w:rPr>
          <w:rFonts w:asciiTheme="majorHAnsi" w:hAnsiTheme="majorHAnsi" w:cs="Segoe UI"/>
          <w:color w:val="181B32"/>
          <w:sz w:val="22"/>
          <w:szCs w:val="22"/>
        </w:rPr>
      </w:pPr>
      <w:r w:rsidRPr="00FE3178">
        <w:rPr>
          <w:rFonts w:asciiTheme="majorHAnsi" w:hAnsiTheme="majorHAnsi" w:cs="Segoe UI"/>
          <w:color w:val="181B32"/>
          <w:sz w:val="22"/>
          <w:szCs w:val="22"/>
        </w:rPr>
        <w:t>Permite revisión en tiempo real.</w:t>
      </w:r>
    </w:p>
    <w:p w14:paraId="18955F4B" w14:textId="77777777" w:rsidR="00FE3178" w:rsidRPr="00FE3178" w:rsidRDefault="00FE3178" w:rsidP="00361241">
      <w:pPr>
        <w:numPr>
          <w:ilvl w:val="0"/>
          <w:numId w:val="9"/>
        </w:numPr>
        <w:spacing w:after="360"/>
        <w:ind w:left="300"/>
        <w:rPr>
          <w:rFonts w:asciiTheme="majorHAnsi" w:hAnsiTheme="majorHAnsi" w:cs="Segoe UI"/>
          <w:color w:val="181B32"/>
          <w:sz w:val="22"/>
          <w:szCs w:val="22"/>
        </w:rPr>
      </w:pPr>
      <w:r w:rsidRPr="00FE3178">
        <w:rPr>
          <w:rFonts w:asciiTheme="majorHAnsi" w:hAnsiTheme="majorHAnsi" w:cs="Segoe UI"/>
          <w:color w:val="181B32"/>
          <w:sz w:val="22"/>
          <w:szCs w:val="22"/>
        </w:rPr>
        <w:t>Tiene versión móvil.</w:t>
      </w:r>
    </w:p>
    <w:p w14:paraId="35758076" w14:textId="77777777" w:rsidR="00FE3178" w:rsidRPr="00FE3178" w:rsidRDefault="00FE3178" w:rsidP="00361241">
      <w:pPr>
        <w:numPr>
          <w:ilvl w:val="0"/>
          <w:numId w:val="9"/>
        </w:numPr>
        <w:spacing w:after="360"/>
        <w:ind w:left="300"/>
        <w:rPr>
          <w:rFonts w:asciiTheme="majorHAnsi" w:hAnsiTheme="majorHAnsi" w:cs="Segoe UI"/>
          <w:color w:val="181B32"/>
          <w:sz w:val="22"/>
          <w:szCs w:val="22"/>
        </w:rPr>
      </w:pPr>
      <w:r w:rsidRPr="00FE3178">
        <w:rPr>
          <w:rFonts w:asciiTheme="majorHAnsi" w:hAnsiTheme="majorHAnsi" w:cs="Segoe UI"/>
          <w:color w:val="181B32"/>
          <w:sz w:val="22"/>
          <w:szCs w:val="22"/>
        </w:rPr>
        <w:t>Cuenta con historial de contenido.</w:t>
      </w:r>
    </w:p>
    <w:p w14:paraId="34454F8B" w14:textId="418D3406"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16CA3A98" wp14:editId="433299B5">
            <wp:extent cx="5017135" cy="3047909"/>
            <wp:effectExtent l="0" t="0" r="0" b="635"/>
            <wp:docPr id="8" name="Imagen 8" descr="Mejores sotfware de diseño d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jores sotfware de diseño de interfa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110" cy="3057614"/>
                    </a:xfrm>
                    <a:prstGeom prst="rect">
                      <a:avLst/>
                    </a:prstGeom>
                    <a:noFill/>
                    <a:ln>
                      <a:noFill/>
                    </a:ln>
                  </pic:spPr>
                </pic:pic>
              </a:graphicData>
            </a:graphic>
          </wp:inline>
        </w:drawing>
      </w:r>
    </w:p>
    <w:p w14:paraId="620948C2"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 xml:space="preserve">4. Mockup </w:t>
      </w:r>
      <w:proofErr w:type="spellStart"/>
      <w:r w:rsidRPr="00FE3178">
        <w:rPr>
          <w:rFonts w:asciiTheme="majorHAnsi" w:hAnsiTheme="majorHAnsi"/>
          <w:color w:val="070E27"/>
          <w:sz w:val="22"/>
          <w:szCs w:val="22"/>
        </w:rPr>
        <w:t>Builder</w:t>
      </w:r>
      <w:proofErr w:type="spellEnd"/>
    </w:p>
    <w:p w14:paraId="19391C56"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Es una herramienta gratuita de Microsoft integrada en MS Silverlight que está pensada para crear maquetas de páginas web y software.</w:t>
      </w:r>
    </w:p>
    <w:p w14:paraId="3F00CB43"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361241">
        <w:rPr>
          <w:rStyle w:val="Strong"/>
          <w:rFonts w:asciiTheme="majorHAnsi" w:hAnsiTheme="majorHAnsi"/>
          <w:b w:val="0"/>
          <w:color w:val="181B32"/>
          <w:sz w:val="22"/>
          <w:szCs w:val="22"/>
          <w:bdr w:val="none" w:sz="0" w:space="0" w:color="auto" w:frame="1"/>
        </w:rPr>
        <w:t>La versión gratuita presenta algunas limitaciones en la cantidad de elementos disponibles</w:t>
      </w:r>
      <w:r w:rsidRPr="00361241">
        <w:rPr>
          <w:rFonts w:asciiTheme="majorHAnsi" w:hAnsiTheme="majorHAnsi"/>
          <w:b/>
          <w:color w:val="181B32"/>
          <w:sz w:val="22"/>
          <w:szCs w:val="22"/>
        </w:rPr>
        <w:t>,</w:t>
      </w:r>
      <w:r w:rsidRPr="00FE3178">
        <w:rPr>
          <w:rFonts w:asciiTheme="majorHAnsi" w:hAnsiTheme="majorHAnsi"/>
          <w:color w:val="181B32"/>
          <w:sz w:val="22"/>
          <w:szCs w:val="22"/>
        </w:rPr>
        <w:t xml:space="preserve"> sin embargo, tiene todo lo que necesitas para hacer el prototipo de la interfaz de usuario, desde componentes para iOS o Android hasta buscadores y aplicaciones de escritorio.</w:t>
      </w:r>
    </w:p>
    <w:p w14:paraId="1C828FC6"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lastRenderedPageBreak/>
        <w:t xml:space="preserve">Al igual que </w:t>
      </w:r>
      <w:proofErr w:type="spellStart"/>
      <w:r w:rsidRPr="00FE3178">
        <w:rPr>
          <w:rFonts w:asciiTheme="majorHAnsi" w:hAnsiTheme="majorHAnsi"/>
          <w:color w:val="181B32"/>
          <w:sz w:val="22"/>
          <w:szCs w:val="22"/>
        </w:rPr>
        <w:t>InVision</w:t>
      </w:r>
      <w:proofErr w:type="spellEnd"/>
      <w:r w:rsidRPr="00FE3178">
        <w:rPr>
          <w:rFonts w:asciiTheme="majorHAnsi" w:hAnsiTheme="majorHAnsi"/>
          <w:color w:val="181B32"/>
          <w:sz w:val="22"/>
          <w:szCs w:val="22"/>
        </w:rPr>
        <w:t>, permite que clientes y colaboradores dejen comentarios sobre el proyecto</w:t>
      </w:r>
    </w:p>
    <w:p w14:paraId="3EF4804F" w14:textId="1B9AFB62"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67369F6D" wp14:editId="15A5F649">
            <wp:extent cx="5915025" cy="2772668"/>
            <wp:effectExtent l="0" t="0" r="0" b="8890"/>
            <wp:docPr id="7" name="Imagen 7" descr="Diseño de interfaz con Mockup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eño de interfaz con Mockup Bui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152" cy="2780228"/>
                    </a:xfrm>
                    <a:prstGeom prst="rect">
                      <a:avLst/>
                    </a:prstGeom>
                    <a:noFill/>
                    <a:ln>
                      <a:noFill/>
                    </a:ln>
                  </pic:spPr>
                </pic:pic>
              </a:graphicData>
            </a:graphic>
          </wp:inline>
        </w:drawing>
      </w:r>
    </w:p>
    <w:p w14:paraId="44EB36FB"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 xml:space="preserve">5. </w:t>
      </w:r>
      <w:proofErr w:type="spellStart"/>
      <w:r w:rsidRPr="00FE3178">
        <w:rPr>
          <w:rFonts w:asciiTheme="majorHAnsi" w:hAnsiTheme="majorHAnsi"/>
          <w:color w:val="070E27"/>
          <w:sz w:val="22"/>
          <w:szCs w:val="22"/>
        </w:rPr>
        <w:t>HotGloo</w:t>
      </w:r>
      <w:proofErr w:type="spellEnd"/>
    </w:p>
    <w:p w14:paraId="0EA924B0"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Esta es una de las herramientas de diseño de interfaces más populares y completas, ya que cuenta con una gran biblioteca, herramientas de colaboración y plantillas para crear un prototipo de interfaz.</w:t>
      </w:r>
    </w:p>
    <w:p w14:paraId="09F11DD3"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Su interfaz es muy amigable y está diseñada en función del usuario, por lo que es cómoda para visualizar procesos de planificación, y construir o probar interacciones de manera muy sencilla. </w:t>
      </w:r>
    </w:p>
    <w:p w14:paraId="3CE3B6B8" w14:textId="37FAFDDB"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358F0582" wp14:editId="19FFA366">
            <wp:extent cx="5172075" cy="2889897"/>
            <wp:effectExtent l="0" t="0" r="0" b="5715"/>
            <wp:docPr id="6" name="Imagen 6" descr="Diseñar interfaces con HotG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eñar interfaces con HotGlo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239" cy="2902281"/>
                    </a:xfrm>
                    <a:prstGeom prst="rect">
                      <a:avLst/>
                    </a:prstGeom>
                    <a:noFill/>
                    <a:ln>
                      <a:noFill/>
                    </a:ln>
                  </pic:spPr>
                </pic:pic>
              </a:graphicData>
            </a:graphic>
          </wp:inline>
        </w:drawing>
      </w:r>
    </w:p>
    <w:p w14:paraId="06E58A01" w14:textId="650E17DA"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lastRenderedPageBreak/>
        <w:t xml:space="preserve">6. </w:t>
      </w:r>
      <w:proofErr w:type="spellStart"/>
      <w:r w:rsidRPr="00FE3178">
        <w:rPr>
          <w:rFonts w:asciiTheme="majorHAnsi" w:hAnsiTheme="majorHAnsi"/>
          <w:color w:val="070E27"/>
          <w:sz w:val="22"/>
          <w:szCs w:val="22"/>
        </w:rPr>
        <w:t>Figma</w:t>
      </w:r>
      <w:proofErr w:type="spellEnd"/>
    </w:p>
    <w:p w14:paraId="2EEBF266"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Este software para diseño de interfaces apareció a finales de 2015 y se posicionó rápidamente al ser el primero en tener colaboración en tiempo real.</w:t>
      </w:r>
    </w:p>
    <w:p w14:paraId="2CBF0913"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 xml:space="preserve">Funciona en línea, por lo </w:t>
      </w:r>
      <w:r w:rsidRPr="00FE3178">
        <w:rPr>
          <w:rFonts w:asciiTheme="majorHAnsi" w:hAnsiTheme="majorHAnsi"/>
          <w:b/>
          <w:color w:val="181B32"/>
          <w:sz w:val="22"/>
          <w:szCs w:val="22"/>
        </w:rPr>
        <w:t>que </w:t>
      </w:r>
      <w:r w:rsidRPr="00FE3178">
        <w:rPr>
          <w:rStyle w:val="Strong"/>
          <w:rFonts w:asciiTheme="majorHAnsi" w:hAnsiTheme="majorHAnsi"/>
          <w:b w:val="0"/>
          <w:color w:val="181B32"/>
          <w:sz w:val="22"/>
          <w:szCs w:val="22"/>
          <w:bdr w:val="none" w:sz="0" w:space="0" w:color="auto" w:frame="1"/>
        </w:rPr>
        <w:t>permite la colaboración en vivo de todos los miembros del equipo</w:t>
      </w:r>
      <w:r w:rsidRPr="00FE3178">
        <w:rPr>
          <w:rFonts w:asciiTheme="majorHAnsi" w:hAnsiTheme="majorHAnsi"/>
          <w:b/>
          <w:color w:val="181B32"/>
          <w:sz w:val="22"/>
          <w:szCs w:val="22"/>
        </w:rPr>
        <w:t>.</w:t>
      </w:r>
      <w:r w:rsidRPr="00FE3178">
        <w:rPr>
          <w:rFonts w:asciiTheme="majorHAnsi" w:hAnsiTheme="majorHAnsi"/>
          <w:color w:val="181B32"/>
          <w:sz w:val="22"/>
          <w:szCs w:val="22"/>
        </w:rPr>
        <w:t xml:space="preserve"> Incluye herramientas vectoriales para ilustrar, crear prototipos y la generación de código para el traspaso (</w:t>
      </w:r>
      <w:proofErr w:type="spellStart"/>
      <w:r w:rsidRPr="00FE3178">
        <w:rPr>
          <w:rFonts w:asciiTheme="majorHAnsi" w:hAnsiTheme="majorHAnsi"/>
          <w:color w:val="181B32"/>
          <w:sz w:val="22"/>
          <w:szCs w:val="22"/>
        </w:rPr>
        <w:t>hand</w:t>
      </w:r>
      <w:proofErr w:type="spellEnd"/>
      <w:r w:rsidRPr="00FE3178">
        <w:rPr>
          <w:rFonts w:asciiTheme="majorHAnsi" w:hAnsiTheme="majorHAnsi"/>
          <w:color w:val="181B32"/>
          <w:sz w:val="22"/>
          <w:szCs w:val="22"/>
        </w:rPr>
        <w:t>-off).</w:t>
      </w:r>
    </w:p>
    <w:p w14:paraId="37CBE576"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La ventaja de </w:t>
      </w:r>
      <w:hyperlink r:id="rId16" w:tgtFrame="_blank" w:history="1">
        <w:r w:rsidRPr="00FE3178">
          <w:rPr>
            <w:rStyle w:val="Hyperlink"/>
            <w:rFonts w:asciiTheme="majorHAnsi" w:hAnsiTheme="majorHAnsi"/>
            <w:b/>
            <w:bCs/>
            <w:sz w:val="22"/>
            <w:szCs w:val="22"/>
            <w:bdr w:val="none" w:sz="0" w:space="0" w:color="auto" w:frame="1"/>
          </w:rPr>
          <w:t xml:space="preserve">aprender a utilizar </w:t>
        </w:r>
        <w:proofErr w:type="spellStart"/>
        <w:r w:rsidRPr="00FE3178">
          <w:rPr>
            <w:rStyle w:val="Hyperlink"/>
            <w:rFonts w:asciiTheme="majorHAnsi" w:hAnsiTheme="majorHAnsi"/>
            <w:b/>
            <w:bCs/>
            <w:sz w:val="22"/>
            <w:szCs w:val="22"/>
            <w:bdr w:val="none" w:sz="0" w:space="0" w:color="auto" w:frame="1"/>
          </w:rPr>
          <w:t>Figma</w:t>
        </w:r>
        <w:proofErr w:type="spellEnd"/>
      </w:hyperlink>
      <w:r w:rsidRPr="00FE3178">
        <w:rPr>
          <w:rFonts w:asciiTheme="majorHAnsi" w:hAnsiTheme="majorHAnsi"/>
          <w:color w:val="181B32"/>
          <w:sz w:val="22"/>
          <w:szCs w:val="22"/>
        </w:rPr>
        <w:t> es que tienes todas las herramientas para crear un prototipo de interfaz de usuario alineados con las necesidades de tus usuarios en una sola aplicación.</w:t>
      </w:r>
    </w:p>
    <w:p w14:paraId="242EA541" w14:textId="2C01464A"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4AD31368" wp14:editId="0C416EA2">
            <wp:extent cx="5572125" cy="3169146"/>
            <wp:effectExtent l="0" t="0" r="0" b="0"/>
            <wp:docPr id="5" name="Imagen 5" descr="Ejemplo de uso de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uso de Fi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368" cy="3174403"/>
                    </a:xfrm>
                    <a:prstGeom prst="rect">
                      <a:avLst/>
                    </a:prstGeom>
                    <a:noFill/>
                    <a:ln>
                      <a:noFill/>
                    </a:ln>
                  </pic:spPr>
                </pic:pic>
              </a:graphicData>
            </a:graphic>
          </wp:inline>
        </w:drawing>
      </w:r>
    </w:p>
    <w:p w14:paraId="3B9310D6"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7. Adobe XD</w:t>
      </w:r>
    </w:p>
    <w:p w14:paraId="13F9BCC8"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Adobe XD es un software usado para crear y compartir interfaces, tanto para páginas web como para aplicaciones, aunque originalmente este software de diseño de interfaces </w:t>
      </w:r>
      <w:r w:rsidRPr="00FE3178">
        <w:rPr>
          <w:rStyle w:val="Strong"/>
          <w:rFonts w:asciiTheme="majorHAnsi" w:hAnsiTheme="majorHAnsi"/>
          <w:color w:val="181B32"/>
          <w:sz w:val="22"/>
          <w:szCs w:val="22"/>
          <w:bdr w:val="none" w:sz="0" w:space="0" w:color="auto" w:frame="1"/>
        </w:rPr>
        <w:t xml:space="preserve">fue lanzado al </w:t>
      </w:r>
      <w:r w:rsidRPr="00FE3178">
        <w:rPr>
          <w:rStyle w:val="Strong"/>
          <w:rFonts w:asciiTheme="majorHAnsi" w:hAnsiTheme="majorHAnsi"/>
          <w:b w:val="0"/>
          <w:color w:val="181B32"/>
          <w:sz w:val="22"/>
          <w:szCs w:val="22"/>
          <w:bdr w:val="none" w:sz="0" w:space="0" w:color="auto" w:frame="1"/>
        </w:rPr>
        <w:t>mercado con el nombre de Project Comet en 2015</w:t>
      </w:r>
      <w:r w:rsidRPr="00FE3178">
        <w:rPr>
          <w:rFonts w:asciiTheme="majorHAnsi" w:hAnsiTheme="majorHAnsi"/>
          <w:b/>
          <w:color w:val="181B32"/>
          <w:sz w:val="22"/>
          <w:szCs w:val="22"/>
        </w:rPr>
        <w:t>.</w:t>
      </w:r>
      <w:r w:rsidRPr="00FE3178">
        <w:rPr>
          <w:rFonts w:asciiTheme="majorHAnsi" w:hAnsiTheme="majorHAnsi"/>
          <w:color w:val="181B32"/>
          <w:sz w:val="22"/>
          <w:szCs w:val="22"/>
        </w:rPr>
        <w:t xml:space="preserve"> Hasta ese momento no existía en Adobe ningún software específico para diseñar la experiencia de usuario.</w:t>
      </w:r>
    </w:p>
    <w:p w14:paraId="6ECC12BB" w14:textId="77777777"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Style w:val="Strong"/>
          <w:rFonts w:asciiTheme="majorHAnsi" w:hAnsiTheme="majorHAnsi"/>
          <w:b w:val="0"/>
          <w:color w:val="181B32"/>
          <w:sz w:val="22"/>
          <w:szCs w:val="22"/>
          <w:bdr w:val="none" w:sz="0" w:space="0" w:color="auto" w:frame="1"/>
        </w:rPr>
        <w:t>Es una buena opción si ya eres usuario de la suite de programas de Adobe.</w:t>
      </w:r>
      <w:r w:rsidRPr="00FE3178">
        <w:rPr>
          <w:rFonts w:asciiTheme="majorHAnsi" w:hAnsiTheme="majorHAnsi"/>
          <w:b/>
          <w:color w:val="181B32"/>
          <w:sz w:val="22"/>
          <w:szCs w:val="22"/>
        </w:rPr>
        <w:t> </w:t>
      </w:r>
      <w:r w:rsidRPr="00FE3178">
        <w:rPr>
          <w:rFonts w:asciiTheme="majorHAnsi" w:hAnsiTheme="majorHAnsi"/>
          <w:color w:val="181B32"/>
          <w:sz w:val="22"/>
          <w:szCs w:val="22"/>
        </w:rPr>
        <w:t>Esta herramienta de diseño de interfaz posibilita el trabajo en línea, guarda el historial de cambios y permite editar en vivo.</w:t>
      </w:r>
    </w:p>
    <w:p w14:paraId="25F7741D"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Además, Adobe XD forma parte del Adobe Creative Cloud por lo que no tendrás que ocupar espacio adicional en tu disco duro.</w:t>
      </w:r>
    </w:p>
    <w:p w14:paraId="08DFBC1F" w14:textId="44FF1A9F"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lastRenderedPageBreak/>
        <w:drawing>
          <wp:inline distT="0" distB="0" distL="0" distR="0" wp14:anchorId="1E9C6C0D" wp14:editId="19D41A45">
            <wp:extent cx="5943600" cy="2043113"/>
            <wp:effectExtent l="0" t="0" r="0" b="0"/>
            <wp:docPr id="4" name="Imagen 4" descr="Uso de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o de Adobe X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643" cy="2052065"/>
                    </a:xfrm>
                    <a:prstGeom prst="rect">
                      <a:avLst/>
                    </a:prstGeom>
                    <a:noFill/>
                    <a:ln>
                      <a:noFill/>
                    </a:ln>
                  </pic:spPr>
                </pic:pic>
              </a:graphicData>
            </a:graphic>
          </wp:inline>
        </w:drawing>
      </w:r>
    </w:p>
    <w:p w14:paraId="0A40A258"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 xml:space="preserve">8. </w:t>
      </w:r>
      <w:proofErr w:type="spellStart"/>
      <w:r w:rsidRPr="00FE3178">
        <w:rPr>
          <w:rFonts w:asciiTheme="majorHAnsi" w:hAnsiTheme="majorHAnsi"/>
          <w:color w:val="070E27"/>
          <w:sz w:val="22"/>
          <w:szCs w:val="22"/>
        </w:rPr>
        <w:t>Framer</w:t>
      </w:r>
      <w:proofErr w:type="spellEnd"/>
      <w:r w:rsidRPr="00FE3178">
        <w:rPr>
          <w:rFonts w:asciiTheme="majorHAnsi" w:hAnsiTheme="majorHAnsi"/>
          <w:color w:val="070E27"/>
          <w:sz w:val="22"/>
          <w:szCs w:val="22"/>
        </w:rPr>
        <w:t xml:space="preserve"> X</w:t>
      </w:r>
    </w:p>
    <w:p w14:paraId="6CA0BC78" w14:textId="77777777" w:rsidR="00FE3178" w:rsidRPr="00FE3178" w:rsidRDefault="00FE3178" w:rsidP="00FE3178">
      <w:pPr>
        <w:pStyle w:val="NormalWeb"/>
        <w:spacing w:before="0" w:beforeAutospacing="0" w:after="0" w:afterAutospacing="0" w:line="360" w:lineRule="atLeast"/>
        <w:rPr>
          <w:rFonts w:asciiTheme="majorHAnsi" w:hAnsiTheme="majorHAnsi"/>
          <w:b/>
          <w:color w:val="181B32"/>
          <w:sz w:val="22"/>
          <w:szCs w:val="22"/>
        </w:rPr>
      </w:pPr>
      <w:proofErr w:type="spellStart"/>
      <w:r w:rsidRPr="00FE3178">
        <w:rPr>
          <w:rFonts w:asciiTheme="majorHAnsi" w:hAnsiTheme="majorHAnsi"/>
          <w:color w:val="181B32"/>
          <w:sz w:val="22"/>
          <w:szCs w:val="22"/>
        </w:rPr>
        <w:t>Framer</w:t>
      </w:r>
      <w:proofErr w:type="spellEnd"/>
      <w:r w:rsidRPr="00FE3178">
        <w:rPr>
          <w:rFonts w:asciiTheme="majorHAnsi" w:hAnsiTheme="majorHAnsi"/>
          <w:color w:val="181B32"/>
          <w:sz w:val="22"/>
          <w:szCs w:val="22"/>
        </w:rPr>
        <w:t xml:space="preserve"> X es la evolución mejorada de </w:t>
      </w:r>
      <w:proofErr w:type="spellStart"/>
      <w:r w:rsidRPr="00FE3178">
        <w:rPr>
          <w:rFonts w:asciiTheme="majorHAnsi" w:hAnsiTheme="majorHAnsi"/>
          <w:color w:val="181B32"/>
          <w:sz w:val="22"/>
          <w:szCs w:val="22"/>
        </w:rPr>
        <w:t>Framer</w:t>
      </w:r>
      <w:proofErr w:type="spellEnd"/>
      <w:r w:rsidRPr="00FE3178">
        <w:rPr>
          <w:rFonts w:asciiTheme="majorHAnsi" w:hAnsiTheme="majorHAnsi"/>
          <w:color w:val="181B32"/>
          <w:sz w:val="22"/>
          <w:szCs w:val="22"/>
        </w:rPr>
        <w:t xml:space="preserve"> Studio. </w:t>
      </w:r>
      <w:r w:rsidRPr="00FE3178">
        <w:rPr>
          <w:rStyle w:val="Strong"/>
          <w:rFonts w:asciiTheme="majorHAnsi" w:hAnsiTheme="majorHAnsi"/>
          <w:b w:val="0"/>
          <w:color w:val="181B32"/>
          <w:sz w:val="22"/>
          <w:szCs w:val="22"/>
          <w:bdr w:val="none" w:sz="0" w:space="0" w:color="auto" w:frame="1"/>
        </w:rPr>
        <w:t>En este software de diseño de interfaces han añadido un editor gráfico más potente que permite crear ilustraciones en formato SVG y exportarlas</w:t>
      </w:r>
      <w:r w:rsidRPr="00FE3178">
        <w:rPr>
          <w:rFonts w:asciiTheme="majorHAnsi" w:hAnsiTheme="majorHAnsi"/>
          <w:b/>
          <w:color w:val="181B32"/>
          <w:sz w:val="22"/>
          <w:szCs w:val="22"/>
        </w:rPr>
        <w:t>.</w:t>
      </w:r>
    </w:p>
    <w:p w14:paraId="6D6B31C4"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 xml:space="preserve">Si eres un diseñador UI experimentado y deseas ir más allá con tus herramientas, este puede ser el software para crear </w:t>
      </w:r>
      <w:proofErr w:type="gramStart"/>
      <w:r w:rsidRPr="00FE3178">
        <w:rPr>
          <w:rFonts w:asciiTheme="majorHAnsi" w:hAnsiTheme="majorHAnsi"/>
          <w:color w:val="181B32"/>
          <w:sz w:val="22"/>
          <w:szCs w:val="22"/>
        </w:rPr>
        <w:t>interfaces ideal</w:t>
      </w:r>
      <w:proofErr w:type="gramEnd"/>
      <w:r w:rsidRPr="00FE3178">
        <w:rPr>
          <w:rFonts w:asciiTheme="majorHAnsi" w:hAnsiTheme="majorHAnsi"/>
          <w:color w:val="181B32"/>
          <w:sz w:val="22"/>
          <w:szCs w:val="22"/>
        </w:rPr>
        <w:t xml:space="preserve"> para ti.</w:t>
      </w:r>
    </w:p>
    <w:p w14:paraId="446114E1" w14:textId="7777777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Lo que la diferencia de otras herramientas de diseño de interfaces es la posibilidad de interactuar con el código y crear componentes muy avanzados gracias a React.js.</w:t>
      </w:r>
    </w:p>
    <w:p w14:paraId="2B2630BC" w14:textId="28B64BA7"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noProof/>
          <w:color w:val="181B32"/>
          <w:sz w:val="22"/>
          <w:szCs w:val="22"/>
          <w:lang w:val="es-EC" w:eastAsia="es-EC"/>
        </w:rPr>
        <w:drawing>
          <wp:inline distT="0" distB="0" distL="0" distR="0" wp14:anchorId="71E9FE72" wp14:editId="75875877">
            <wp:extent cx="5172075" cy="2340364"/>
            <wp:effectExtent l="0" t="0" r="0" b="3175"/>
            <wp:docPr id="2" name="Imagen 2" descr="Diseñar interfaz de usuario con Fr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eñar interfaz de usuario con Fram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615" cy="2351921"/>
                    </a:xfrm>
                    <a:prstGeom prst="rect">
                      <a:avLst/>
                    </a:prstGeom>
                    <a:noFill/>
                    <a:ln>
                      <a:noFill/>
                    </a:ln>
                  </pic:spPr>
                </pic:pic>
              </a:graphicData>
            </a:graphic>
          </wp:inline>
        </w:drawing>
      </w:r>
    </w:p>
    <w:p w14:paraId="732863DA" w14:textId="77777777" w:rsidR="00FE3178" w:rsidRPr="00FE3178" w:rsidRDefault="00FE3178" w:rsidP="00FE3178">
      <w:pPr>
        <w:pStyle w:val="Heading2"/>
        <w:numPr>
          <w:ilvl w:val="0"/>
          <w:numId w:val="0"/>
        </w:numPr>
        <w:spacing w:before="0" w:after="360"/>
        <w:ind w:left="576" w:hanging="576"/>
        <w:rPr>
          <w:rFonts w:asciiTheme="majorHAnsi" w:hAnsiTheme="majorHAnsi"/>
          <w:color w:val="070E27"/>
          <w:sz w:val="22"/>
          <w:szCs w:val="22"/>
        </w:rPr>
      </w:pPr>
      <w:r w:rsidRPr="00FE3178">
        <w:rPr>
          <w:rFonts w:asciiTheme="majorHAnsi" w:hAnsiTheme="majorHAnsi"/>
          <w:color w:val="070E27"/>
          <w:sz w:val="22"/>
          <w:szCs w:val="22"/>
        </w:rPr>
        <w:t>9. Sketch</w:t>
      </w:r>
    </w:p>
    <w:p w14:paraId="6F8B8DF1" w14:textId="752E27EC" w:rsidR="00FE3178" w:rsidRPr="00FE3178" w:rsidRDefault="00FE3178" w:rsidP="00FE3178">
      <w:pPr>
        <w:pStyle w:val="NormalWeb"/>
        <w:spacing w:before="0" w:beforeAutospacing="0" w:after="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t xml:space="preserve">Su punto fuerte no solo es que está creada por diseñadores para diseñadores, sino que cuenta con una comunidad de usuarios y desarrolladores de </w:t>
      </w:r>
      <w:proofErr w:type="spellStart"/>
      <w:r w:rsidRPr="00FE3178">
        <w:rPr>
          <w:rFonts w:asciiTheme="majorHAnsi" w:hAnsiTheme="majorHAnsi"/>
          <w:color w:val="181B32"/>
          <w:sz w:val="22"/>
          <w:szCs w:val="22"/>
        </w:rPr>
        <w:t>plugins</w:t>
      </w:r>
      <w:proofErr w:type="spellEnd"/>
      <w:r w:rsidRPr="00FE3178">
        <w:rPr>
          <w:rFonts w:asciiTheme="majorHAnsi" w:hAnsiTheme="majorHAnsi"/>
          <w:color w:val="181B32"/>
          <w:sz w:val="22"/>
          <w:szCs w:val="22"/>
        </w:rPr>
        <w:t xml:space="preserve"> o extensiones que complementan sus funcionalidades perfectamente. Además,</w:t>
      </w:r>
      <w:r w:rsidRPr="00FE3178">
        <w:rPr>
          <w:rStyle w:val="Strong"/>
          <w:rFonts w:asciiTheme="majorHAnsi" w:hAnsiTheme="majorHAnsi"/>
          <w:color w:val="181B32"/>
          <w:sz w:val="22"/>
          <w:szCs w:val="22"/>
          <w:bdr w:val="none" w:sz="0" w:space="0" w:color="auto" w:frame="1"/>
        </w:rPr>
        <w:t> sus desarrolladores realizan actualizaciones periódicamente con nuevas funcionalidades</w:t>
      </w:r>
      <w:r w:rsidRPr="00FE3178">
        <w:rPr>
          <w:rFonts w:asciiTheme="majorHAnsi" w:hAnsiTheme="majorHAnsi"/>
          <w:color w:val="181B32"/>
          <w:sz w:val="22"/>
          <w:szCs w:val="22"/>
        </w:rPr>
        <w:t> y correcciones de errores, por lo que están mejorando el programa constantemente.</w:t>
      </w:r>
    </w:p>
    <w:p w14:paraId="57D1382E" w14:textId="38FBB850" w:rsidR="00FE3178" w:rsidRPr="00FE3178" w:rsidRDefault="00FE3178" w:rsidP="00FE3178">
      <w:pPr>
        <w:pStyle w:val="NormalWeb"/>
        <w:spacing w:before="0" w:beforeAutospacing="0" w:after="360" w:afterAutospacing="0" w:line="360" w:lineRule="atLeast"/>
        <w:rPr>
          <w:rFonts w:asciiTheme="majorHAnsi" w:hAnsiTheme="majorHAnsi"/>
          <w:color w:val="181B32"/>
          <w:sz w:val="22"/>
          <w:szCs w:val="22"/>
        </w:rPr>
      </w:pPr>
      <w:r w:rsidRPr="00FE3178">
        <w:rPr>
          <w:rFonts w:asciiTheme="majorHAnsi" w:hAnsiTheme="majorHAnsi"/>
          <w:color w:val="181B32"/>
          <w:sz w:val="22"/>
          <w:szCs w:val="22"/>
        </w:rPr>
        <w:lastRenderedPageBreak/>
        <w:t>Sus funciones son fáciles de utilizar, incluso es posible tejer un mapa de pantallas vinculadas entre sí para simular el comportamiento de la página web o aplicación. Aunque solo está disponible para Mac.</w:t>
      </w:r>
    </w:p>
    <w:p w14:paraId="2BDA94FA" w14:textId="581C8CD9" w:rsidR="00FE3178" w:rsidRDefault="00FE3178" w:rsidP="00FE3178">
      <w:pPr>
        <w:pStyle w:val="NormalWeb"/>
        <w:spacing w:before="0" w:beforeAutospacing="0" w:after="360" w:afterAutospacing="0" w:line="360" w:lineRule="atLeast"/>
        <w:rPr>
          <w:color w:val="181B32"/>
        </w:rPr>
      </w:pPr>
      <w:r>
        <w:rPr>
          <w:noProof/>
          <w:lang w:val="es-EC" w:eastAsia="es-EC"/>
        </w:rPr>
        <w:drawing>
          <wp:inline distT="0" distB="0" distL="0" distR="0" wp14:anchorId="38D72F87" wp14:editId="23CA045C">
            <wp:extent cx="4738726" cy="3121636"/>
            <wp:effectExtent l="0" t="0" r="5080" b="3175"/>
            <wp:docPr id="11" name="Imagen 11" descr="Sketch para el diseño d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ketch para el diseño de interfa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7306" cy="3127288"/>
                    </a:xfrm>
                    <a:prstGeom prst="rect">
                      <a:avLst/>
                    </a:prstGeom>
                    <a:noFill/>
                    <a:ln>
                      <a:noFill/>
                    </a:ln>
                  </pic:spPr>
                </pic:pic>
              </a:graphicData>
            </a:graphic>
          </wp:inline>
        </w:drawing>
      </w:r>
    </w:p>
    <w:p w14:paraId="5A544BD4" w14:textId="2257EEB9" w:rsidR="00361241" w:rsidRPr="00361241" w:rsidRDefault="00361241" w:rsidP="00FE3178">
      <w:pPr>
        <w:pStyle w:val="NormalWeb"/>
        <w:spacing w:before="0" w:beforeAutospacing="0" w:after="360" w:afterAutospacing="0" w:line="360" w:lineRule="atLeast"/>
        <w:rPr>
          <w:b/>
          <w:color w:val="181B32"/>
        </w:rPr>
      </w:pPr>
      <w:r w:rsidRPr="00361241">
        <w:rPr>
          <w:b/>
          <w:color w:val="181B32"/>
        </w:rPr>
        <w:t>MAPA CONCEPTUAL</w:t>
      </w:r>
    </w:p>
    <w:p w14:paraId="0B5CE34A" w14:textId="05F89A1F" w:rsidR="00361241" w:rsidRDefault="00361241" w:rsidP="00361241">
      <w:pPr>
        <w:pStyle w:val="Heading2"/>
        <w:numPr>
          <w:ilvl w:val="0"/>
          <w:numId w:val="0"/>
        </w:numPr>
        <w:spacing w:before="0" w:after="360"/>
        <w:ind w:left="576" w:hanging="576"/>
        <w:rPr>
          <w:b w:val="0"/>
          <w:i w:val="0"/>
          <w:color w:val="070E27"/>
          <w:sz w:val="24"/>
        </w:rPr>
      </w:pPr>
      <w:r>
        <w:rPr>
          <w:b w:val="0"/>
          <w:i w:val="0"/>
          <w:color w:val="070E27"/>
          <w:sz w:val="24"/>
        </w:rPr>
        <w:t xml:space="preserve">Nosotros hemos elegido la Herramienta de </w:t>
      </w:r>
      <w:proofErr w:type="spellStart"/>
      <w:r w:rsidRPr="00361241">
        <w:rPr>
          <w:b w:val="0"/>
          <w:i w:val="0"/>
          <w:color w:val="070E27"/>
          <w:sz w:val="24"/>
        </w:rPr>
        <w:t>InVision</w:t>
      </w:r>
      <w:proofErr w:type="spellEnd"/>
      <w:r>
        <w:rPr>
          <w:b w:val="0"/>
          <w:i w:val="0"/>
          <w:color w:val="070E27"/>
          <w:sz w:val="24"/>
        </w:rPr>
        <w:t>:</w:t>
      </w:r>
    </w:p>
    <w:p w14:paraId="2F1F78E7" w14:textId="2F45AA63" w:rsidR="00F6002A" w:rsidRPr="00F6002A" w:rsidRDefault="00F6002A" w:rsidP="00F6002A">
      <w:pPr>
        <w:rPr>
          <w:color w:val="A6A6A6" w:themeColor="background1" w:themeShade="A6"/>
        </w:rPr>
      </w:pPr>
      <w:r w:rsidRPr="00F6002A">
        <w:rPr>
          <w:color w:val="A6A6A6" w:themeColor="background1" w:themeShade="A6"/>
        </w:rPr>
        <w:t>Mapa conceptual echo en MIRO</w:t>
      </w:r>
    </w:p>
    <w:p w14:paraId="226DF963" w14:textId="0A18D5AE" w:rsidR="00361241" w:rsidRDefault="00DF4897" w:rsidP="00FE3178">
      <w:pPr>
        <w:pStyle w:val="NormalWeb"/>
        <w:spacing w:before="0" w:beforeAutospacing="0" w:after="360" w:afterAutospacing="0" w:line="360" w:lineRule="atLeast"/>
        <w:rPr>
          <w:color w:val="181B32"/>
        </w:rPr>
      </w:pPr>
      <w:r w:rsidRPr="00DF4897">
        <w:rPr>
          <w:color w:val="181B32"/>
        </w:rPr>
        <w:drawing>
          <wp:inline distT="0" distB="0" distL="0" distR="0" wp14:anchorId="75CA1793" wp14:editId="4B880EF1">
            <wp:extent cx="5939790" cy="2690495"/>
            <wp:effectExtent l="0" t="0" r="3810" b="0"/>
            <wp:docPr id="120928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85252" name=""/>
                    <pic:cNvPicPr/>
                  </pic:nvPicPr>
                  <pic:blipFill>
                    <a:blip r:embed="rId21"/>
                    <a:stretch>
                      <a:fillRect/>
                    </a:stretch>
                  </pic:blipFill>
                  <pic:spPr>
                    <a:xfrm>
                      <a:off x="0" y="0"/>
                      <a:ext cx="5939790" cy="2690495"/>
                    </a:xfrm>
                    <a:prstGeom prst="rect">
                      <a:avLst/>
                    </a:prstGeom>
                  </pic:spPr>
                </pic:pic>
              </a:graphicData>
            </a:graphic>
          </wp:inline>
        </w:drawing>
      </w:r>
    </w:p>
    <w:p w14:paraId="6C8F3772" w14:textId="1947804A" w:rsidR="00FE3178" w:rsidRDefault="00F6002A" w:rsidP="00F6002A">
      <w:pPr>
        <w:pStyle w:val="NormalWeb"/>
        <w:spacing w:before="0" w:beforeAutospacing="0" w:after="360" w:afterAutospacing="0" w:line="360" w:lineRule="atLeast"/>
        <w:rPr>
          <w:color w:val="181B32"/>
        </w:rPr>
      </w:pPr>
      <w:hyperlink r:id="rId22" w:history="1">
        <w:r w:rsidRPr="00190933">
          <w:rPr>
            <w:rStyle w:val="Hyperlink"/>
          </w:rPr>
          <w:t>https://miro.com/welcomeonboard/d0dVM2JaTXBTbzNzNVI1cFdFaUswZ1hlMXdXZG4wVWhURHhUS2x4anY0S3pwMXVHbjJZSVN6a1dXY3lXWk1QV3wzMDc0NDU3MzY3NTU0MDczNjYzfDI=?share_link_id=308410345047</w:t>
        </w:r>
      </w:hyperlink>
    </w:p>
    <w:p w14:paraId="7C1D5E9E" w14:textId="690864B9" w:rsidR="00E86C15" w:rsidRDefault="00E86C15" w:rsidP="00E86C15">
      <w:pPr>
        <w:spacing w:after="240"/>
        <w:rPr>
          <w:b/>
        </w:rPr>
      </w:pPr>
      <w:r>
        <w:rPr>
          <w:b/>
        </w:rPr>
        <w:lastRenderedPageBreak/>
        <w:t>PRESENTACIÓN</w:t>
      </w:r>
    </w:p>
    <w:p w14:paraId="5E95C804" w14:textId="77777777" w:rsidR="00FE3178" w:rsidRDefault="00FE3178" w:rsidP="00FE3178">
      <w:pPr>
        <w:spacing w:after="240"/>
      </w:pPr>
      <w:r>
        <w:t xml:space="preserve">Al finalizar tu ejercicio en clase deberás subir: </w:t>
      </w:r>
    </w:p>
    <w:p w14:paraId="020D034C" w14:textId="28018D48" w:rsidR="00FE3178" w:rsidRPr="00FE3178" w:rsidRDefault="00FE3178" w:rsidP="00FE3178">
      <w:pPr>
        <w:pStyle w:val="ListParagraph"/>
        <w:numPr>
          <w:ilvl w:val="0"/>
          <w:numId w:val="7"/>
        </w:numPr>
        <w:spacing w:after="240"/>
        <w:rPr>
          <w:b/>
        </w:rPr>
      </w:pPr>
      <w:r>
        <w:t xml:space="preserve">▪ Un archivo en formato </w:t>
      </w:r>
      <w:proofErr w:type="spellStart"/>
      <w:r>
        <w:t>pdf</w:t>
      </w:r>
      <w:proofErr w:type="spellEnd"/>
      <w:r>
        <w:t xml:space="preserve"> con el nombre (EjercicioClase5_DI_2023A_NApellido). </w:t>
      </w:r>
      <w:proofErr w:type="spellStart"/>
      <w:r>
        <w:t>NApellido</w:t>
      </w:r>
      <w:proofErr w:type="spellEnd"/>
      <w:r>
        <w:t xml:space="preserve"> únicamente del estudiante que va a subir el </w:t>
      </w:r>
      <w:proofErr w:type="spellStart"/>
      <w:r>
        <w:t>archio</w:t>
      </w:r>
      <w:proofErr w:type="spellEnd"/>
      <w:r>
        <w:t>. Recuerda incluir a todos quienes participaron en el ejercicio dentro del archivo.</w:t>
      </w:r>
    </w:p>
    <w:p w14:paraId="19D93FA4" w14:textId="3B345153" w:rsidR="00E86C15" w:rsidRDefault="00E86C15" w:rsidP="00E86C15">
      <w:pPr>
        <w:spacing w:after="160" w:line="360" w:lineRule="auto"/>
        <w:jc w:val="both"/>
        <w:rPr>
          <w:b/>
        </w:rPr>
      </w:pPr>
      <w:r>
        <w:rPr>
          <w:b/>
        </w:rPr>
        <w:t xml:space="preserve">RECURSOS NECESARIOS </w:t>
      </w:r>
    </w:p>
    <w:p w14:paraId="44EB8EF4" w14:textId="77777777" w:rsidR="00FE3178" w:rsidRDefault="00FE3178" w:rsidP="00FE3178">
      <w:pPr>
        <w:pStyle w:val="ListParagraph"/>
        <w:numPr>
          <w:ilvl w:val="0"/>
          <w:numId w:val="7"/>
        </w:numPr>
        <w:spacing w:after="160" w:line="360" w:lineRule="auto"/>
        <w:jc w:val="both"/>
      </w:pPr>
      <w:r>
        <w:t xml:space="preserve">•Herramienta ofimática </w:t>
      </w:r>
    </w:p>
    <w:p w14:paraId="1A0A1EDF" w14:textId="6C664C15" w:rsidR="00FE3178" w:rsidRDefault="00FE3178" w:rsidP="00FE3178">
      <w:pPr>
        <w:pStyle w:val="ListParagraph"/>
        <w:numPr>
          <w:ilvl w:val="1"/>
          <w:numId w:val="7"/>
        </w:numPr>
        <w:spacing w:after="160" w:line="360" w:lineRule="auto"/>
        <w:jc w:val="both"/>
      </w:pPr>
      <w:r>
        <w:t xml:space="preserve">Internet </w:t>
      </w:r>
    </w:p>
    <w:p w14:paraId="14305DA3" w14:textId="051954EC" w:rsidR="00FE3178" w:rsidRDefault="00FE3178" w:rsidP="00FE3178">
      <w:pPr>
        <w:pStyle w:val="ListParagraph"/>
        <w:numPr>
          <w:ilvl w:val="0"/>
          <w:numId w:val="7"/>
        </w:numPr>
        <w:spacing w:after="160" w:line="360" w:lineRule="auto"/>
        <w:jc w:val="both"/>
      </w:pPr>
      <w:r>
        <w:t xml:space="preserve">Material de clase </w:t>
      </w:r>
    </w:p>
    <w:p w14:paraId="6120C1C8" w14:textId="63DF9A53" w:rsidR="00FE3178" w:rsidRPr="00FE3178" w:rsidRDefault="00FE3178" w:rsidP="00FE3178">
      <w:pPr>
        <w:pStyle w:val="ListParagraph"/>
        <w:numPr>
          <w:ilvl w:val="0"/>
          <w:numId w:val="7"/>
        </w:numPr>
        <w:spacing w:after="160" w:line="360" w:lineRule="auto"/>
        <w:jc w:val="both"/>
        <w:rPr>
          <w:b/>
        </w:rPr>
      </w:pPr>
      <w:r>
        <w:t>Imaginación.</w:t>
      </w:r>
    </w:p>
    <w:p w14:paraId="27DA047F" w14:textId="607656FF" w:rsidR="001646C3" w:rsidRDefault="00A3110C" w:rsidP="00A3110C">
      <w:pPr>
        <w:spacing w:after="160" w:line="360" w:lineRule="auto"/>
        <w:jc w:val="both"/>
        <w:rPr>
          <w:b/>
        </w:rPr>
      </w:pPr>
      <w:r w:rsidRPr="00A3110C">
        <w:rPr>
          <w:b/>
        </w:rPr>
        <w:t>CONCLUSIONES</w:t>
      </w:r>
    </w:p>
    <w:p w14:paraId="36F46541" w14:textId="033A5393" w:rsidR="00361241" w:rsidRDefault="00361241" w:rsidP="00A3110C">
      <w:pPr>
        <w:spacing w:after="160" w:line="360" w:lineRule="auto"/>
        <w:jc w:val="both"/>
        <w:rPr>
          <w:rFonts w:ascii="Arial" w:hAnsi="Arial" w:cs="Arial"/>
          <w:color w:val="212529"/>
          <w:sz w:val="22"/>
          <w:szCs w:val="22"/>
          <w:shd w:val="clear" w:color="auto" w:fill="FFFFFF"/>
        </w:rPr>
      </w:pPr>
      <w:r>
        <w:rPr>
          <w:rFonts w:ascii="Arial" w:hAnsi="Arial" w:cs="Arial"/>
          <w:color w:val="212529"/>
          <w:sz w:val="22"/>
          <w:szCs w:val="22"/>
          <w:shd w:val="clear" w:color="auto" w:fill="FFFFFF"/>
        </w:rPr>
        <w:t>Logramos saber sobre las diferentes herramientas con los que podemos trabajar en un diseño de interfaces. Casa herramienta lo debemos analizar antes de trabajar con ello porque existen diversas formas de hacerlo y algunas resultan más sencillas.</w:t>
      </w:r>
    </w:p>
    <w:p w14:paraId="6FA4CDCB" w14:textId="77777777" w:rsidR="00361241" w:rsidRPr="00A3110C" w:rsidRDefault="00361241" w:rsidP="00A3110C">
      <w:pPr>
        <w:spacing w:after="160" w:line="360" w:lineRule="auto"/>
        <w:jc w:val="both"/>
        <w:rPr>
          <w:b/>
        </w:rPr>
      </w:pPr>
    </w:p>
    <w:p w14:paraId="32EBB83B" w14:textId="1FC1ABE9" w:rsidR="00A3110C" w:rsidRDefault="00A3110C" w:rsidP="00A3110C">
      <w:pPr>
        <w:spacing w:after="160" w:line="360" w:lineRule="auto"/>
        <w:jc w:val="both"/>
        <w:rPr>
          <w:b/>
        </w:rPr>
      </w:pPr>
      <w:r w:rsidRPr="00A3110C">
        <w:rPr>
          <w:b/>
        </w:rPr>
        <w:t>RECOMENDACIONES</w:t>
      </w:r>
    </w:p>
    <w:p w14:paraId="63ECD399" w14:textId="46F4F72C" w:rsidR="00361241" w:rsidRPr="00361241" w:rsidRDefault="00361241" w:rsidP="00A3110C">
      <w:pPr>
        <w:spacing w:after="160" w:line="360" w:lineRule="auto"/>
        <w:jc w:val="both"/>
      </w:pPr>
      <w:r w:rsidRPr="00361241">
        <w:t xml:space="preserve">Estudiar y escoger cada una de las herramientas para que </w:t>
      </w:r>
      <w:proofErr w:type="spellStart"/>
      <w:r w:rsidRPr="00361241">
        <w:t>asi</w:t>
      </w:r>
      <w:proofErr w:type="spellEnd"/>
      <w:r w:rsidRPr="00361241">
        <w:t xml:space="preserve"> tener un mejor conocimiento en Diseñar una interfaz.</w:t>
      </w:r>
    </w:p>
    <w:p w14:paraId="7D83874C" w14:textId="3A46D3DC" w:rsidR="00A3110C" w:rsidRDefault="00A3110C" w:rsidP="00A3110C">
      <w:pPr>
        <w:spacing w:after="160" w:line="360" w:lineRule="auto"/>
        <w:jc w:val="both"/>
        <w:rPr>
          <w:b/>
        </w:rPr>
      </w:pPr>
      <w:r w:rsidRPr="00A3110C">
        <w:rPr>
          <w:b/>
        </w:rPr>
        <w:t>BIBLIOGRAFIA</w:t>
      </w:r>
    </w:p>
    <w:sdt>
      <w:sdtPr>
        <w:rPr>
          <w:rFonts w:ascii="Times New Roman" w:hAnsi="Times New Roman" w:cs="Times New Roman"/>
          <w:b w:val="0"/>
          <w:bCs w:val="0"/>
          <w:kern w:val="0"/>
          <w:sz w:val="24"/>
          <w:szCs w:val="24"/>
        </w:rPr>
        <w:id w:val="-1237235306"/>
        <w:docPartObj>
          <w:docPartGallery w:val="Bibliographies"/>
          <w:docPartUnique/>
        </w:docPartObj>
      </w:sdtPr>
      <w:sdtEndPr/>
      <w:sdtContent>
        <w:sdt>
          <w:sdtPr>
            <w:rPr>
              <w:rFonts w:ascii="Times New Roman" w:hAnsi="Times New Roman" w:cs="Times New Roman"/>
              <w:b w:val="0"/>
              <w:bCs w:val="0"/>
              <w:kern w:val="0"/>
              <w:sz w:val="24"/>
              <w:szCs w:val="24"/>
            </w:rPr>
            <w:id w:val="111145805"/>
            <w:bibliography/>
          </w:sdtPr>
          <w:sdtEndPr/>
          <w:sdtContent>
            <w:p w14:paraId="72639B91" w14:textId="71F766A0" w:rsidR="00361241" w:rsidRPr="00361241" w:rsidRDefault="00361241" w:rsidP="00361241">
              <w:pPr>
                <w:pStyle w:val="Heading1"/>
                <w:numPr>
                  <w:ilvl w:val="0"/>
                  <w:numId w:val="0"/>
                </w:numPr>
                <w:ind w:left="432" w:hanging="432"/>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361241" w:rsidRPr="009F22ED" w14:paraId="6643BC15" w14:textId="77777777" w:rsidTr="00361241">
                <w:trPr>
                  <w:divId w:val="206718621"/>
                  <w:tblCellSpacing w:w="15" w:type="dxa"/>
                </w:trPr>
                <w:tc>
                  <w:tcPr>
                    <w:tcW w:w="166" w:type="pct"/>
                    <w:hideMark/>
                  </w:tcPr>
                  <w:p w14:paraId="26D6A7C9" w14:textId="6CC2B7C0" w:rsidR="00361241" w:rsidRDefault="00361241">
                    <w:pPr>
                      <w:pStyle w:val="Bibliography"/>
                      <w:rPr>
                        <w:noProof/>
                      </w:rPr>
                    </w:pPr>
                    <w:r>
                      <w:rPr>
                        <w:noProof/>
                      </w:rPr>
                      <w:t xml:space="preserve">[1] </w:t>
                    </w:r>
                  </w:p>
                </w:tc>
                <w:tc>
                  <w:tcPr>
                    <w:tcW w:w="0" w:type="auto"/>
                    <w:hideMark/>
                  </w:tcPr>
                  <w:p w14:paraId="13EF8165" w14:textId="77777777" w:rsidR="00361241" w:rsidRPr="009F22ED" w:rsidRDefault="00361241">
                    <w:pPr>
                      <w:pStyle w:val="Bibliography"/>
                      <w:rPr>
                        <w:noProof/>
                        <w:lang w:val="en-US"/>
                      </w:rPr>
                    </w:pPr>
                    <w:r>
                      <w:rPr>
                        <w:noProof/>
                      </w:rPr>
                      <w:t xml:space="preserve">F. Machuca, «crehana,» 21 11 2021. [En línea]. </w:t>
                    </w:r>
                    <w:r w:rsidRPr="009F22ED">
                      <w:rPr>
                        <w:noProof/>
                        <w:lang w:val="en-US"/>
                      </w:rPr>
                      <w:t>Available: https://www.crehana.com/blog/transformacion-digital/software-diseno-de-interfaces/.</w:t>
                    </w:r>
                  </w:p>
                </w:tc>
              </w:tr>
            </w:tbl>
            <w:p w14:paraId="4F935AE7" w14:textId="77777777" w:rsidR="00361241" w:rsidRPr="009F22ED" w:rsidRDefault="00361241">
              <w:pPr>
                <w:divId w:val="206718621"/>
                <w:rPr>
                  <w:noProof/>
                  <w:lang w:val="en-US"/>
                </w:rPr>
              </w:pPr>
            </w:p>
            <w:p w14:paraId="70C393AD" w14:textId="1B5F81D5" w:rsidR="00361241" w:rsidRDefault="00361241">
              <w:r>
                <w:rPr>
                  <w:b/>
                  <w:bCs/>
                </w:rPr>
                <w:fldChar w:fldCharType="end"/>
              </w:r>
            </w:p>
          </w:sdtContent>
        </w:sdt>
      </w:sdtContent>
    </w:sdt>
    <w:p w14:paraId="4A3A60B5" w14:textId="7650A1EE" w:rsidR="00361241" w:rsidRPr="00A3110C" w:rsidRDefault="00361241" w:rsidP="00A3110C">
      <w:pPr>
        <w:spacing w:after="160" w:line="360" w:lineRule="auto"/>
        <w:jc w:val="both"/>
        <w:rPr>
          <w:b/>
        </w:rPr>
      </w:pPr>
    </w:p>
    <w:sectPr w:rsidR="00361241" w:rsidRPr="00A3110C" w:rsidSect="00D679E3">
      <w:headerReference w:type="default" r:id="rId23"/>
      <w:footerReference w:type="default" r:id="rId24"/>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537B" w14:textId="77777777" w:rsidR="000A488C" w:rsidRDefault="000A488C">
      <w:r>
        <w:separator/>
      </w:r>
    </w:p>
  </w:endnote>
  <w:endnote w:type="continuationSeparator" w:id="0">
    <w:p w14:paraId="266C45A8" w14:textId="77777777" w:rsidR="000A488C" w:rsidRDefault="000A4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2CB6D00A"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F92542">
      <w:rPr>
        <w:rFonts w:ascii="Book Antiqua" w:hAnsi="Book Antiqua"/>
        <w:sz w:val="22"/>
        <w:szCs w:val="16"/>
        <w:lang w:val="pt-BR"/>
      </w:rPr>
      <w:t>Ivonne Maldonado</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A546C0">
      <w:rPr>
        <w:rStyle w:val="PageNumber"/>
        <w:rFonts w:ascii="Book Antiqua" w:hAnsi="Book Antiqua"/>
        <w:noProof/>
        <w:sz w:val="16"/>
        <w:szCs w:val="16"/>
        <w:lang w:val="pt-BR"/>
      </w:rPr>
      <w:t>9</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9429" w14:textId="77777777" w:rsidR="000A488C" w:rsidRDefault="000A488C">
      <w:r>
        <w:separator/>
      </w:r>
    </w:p>
  </w:footnote>
  <w:footnote w:type="continuationSeparator" w:id="0">
    <w:p w14:paraId="2FD2635A" w14:textId="77777777" w:rsidR="000A488C" w:rsidRDefault="000A4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1BEC97CD" w:rsidR="00CF5D1C" w:rsidRPr="00D679E3" w:rsidRDefault="00180056"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A1C1A">
      <w:rPr>
        <w:rFonts w:ascii="Book Antiqua" w:hAnsi="Book Antiqua"/>
        <w:sz w:val="16"/>
        <w:szCs w:val="16"/>
      </w:rPr>
      <w:t>Deber 1</w:t>
    </w:r>
    <w:r w:rsidR="00CF5D1C">
      <w:rPr>
        <w:rFonts w:ascii="Book Antiqua" w:hAnsi="Book Antiqua"/>
        <w:sz w:val="16"/>
        <w:szCs w:val="16"/>
      </w:rPr>
      <w:t>-</w:t>
    </w:r>
    <w:r w:rsidR="00B978E0">
      <w:rPr>
        <w:rFonts w:ascii="Book Antiqua" w:hAnsi="Book Antiqua"/>
        <w:sz w:val="16"/>
        <w:szCs w:val="16"/>
      </w:rPr>
      <w:t xml:space="preserve"> </w:t>
    </w:r>
    <w:r w:rsidR="00AA1C1A" w:rsidRPr="00AA1C1A">
      <w:rPr>
        <w:rFonts w:ascii="Book Antiqua" w:hAnsi="Book Antiqua"/>
        <w:sz w:val="16"/>
        <w:szCs w:val="16"/>
      </w:rPr>
      <w:t>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1" w15:restartNumberingAfterBreak="0">
    <w:nsid w:val="100C54EE"/>
    <w:multiLevelType w:val="hybridMultilevel"/>
    <w:tmpl w:val="ABE61484"/>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5483"/>
    <w:multiLevelType w:val="multilevel"/>
    <w:tmpl w:val="B56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C317B"/>
    <w:multiLevelType w:val="hybridMultilevel"/>
    <w:tmpl w:val="570250C0"/>
    <w:lvl w:ilvl="0" w:tplc="300A0001">
      <w:start w:val="1"/>
      <w:numFmt w:val="bullet"/>
      <w:lvlText w:val=""/>
      <w:lvlJc w:val="left"/>
      <w:pPr>
        <w:ind w:left="720" w:hanging="360"/>
      </w:pPr>
      <w:rPr>
        <w:rFonts w:ascii="Symbol" w:hAnsi="Symbol" w:hint="default"/>
      </w:rPr>
    </w:lvl>
    <w:lvl w:ilvl="1" w:tplc="4FF86336">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938757451">
    <w:abstractNumId w:val="7"/>
  </w:num>
  <w:num w:numId="2" w16cid:durableId="522940992">
    <w:abstractNumId w:val="0"/>
  </w:num>
  <w:num w:numId="3" w16cid:durableId="1601258097">
    <w:abstractNumId w:val="2"/>
  </w:num>
  <w:num w:numId="4" w16cid:durableId="1387878963">
    <w:abstractNumId w:val="3"/>
  </w:num>
  <w:num w:numId="5" w16cid:durableId="376465753">
    <w:abstractNumId w:val="6"/>
  </w:num>
  <w:num w:numId="6" w16cid:durableId="1292783338">
    <w:abstractNumId w:val="8"/>
  </w:num>
  <w:num w:numId="7" w16cid:durableId="833953027">
    <w:abstractNumId w:val="5"/>
  </w:num>
  <w:num w:numId="8" w16cid:durableId="992297413">
    <w:abstractNumId w:val="1"/>
  </w:num>
  <w:num w:numId="9" w16cid:durableId="121885618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488C"/>
    <w:rsid w:val="000A596F"/>
    <w:rsid w:val="000C316A"/>
    <w:rsid w:val="000C785E"/>
    <w:rsid w:val="000E35EF"/>
    <w:rsid w:val="00105434"/>
    <w:rsid w:val="001115F1"/>
    <w:rsid w:val="00111A9C"/>
    <w:rsid w:val="00113302"/>
    <w:rsid w:val="00113DFE"/>
    <w:rsid w:val="001221B2"/>
    <w:rsid w:val="0012607E"/>
    <w:rsid w:val="001319AB"/>
    <w:rsid w:val="00131E47"/>
    <w:rsid w:val="0014081D"/>
    <w:rsid w:val="00147C58"/>
    <w:rsid w:val="00154098"/>
    <w:rsid w:val="001578A6"/>
    <w:rsid w:val="001579A2"/>
    <w:rsid w:val="00160C74"/>
    <w:rsid w:val="001646C3"/>
    <w:rsid w:val="0016642C"/>
    <w:rsid w:val="00180056"/>
    <w:rsid w:val="00187892"/>
    <w:rsid w:val="001B3737"/>
    <w:rsid w:val="001F51CF"/>
    <w:rsid w:val="001F5571"/>
    <w:rsid w:val="002042F6"/>
    <w:rsid w:val="00210CA4"/>
    <w:rsid w:val="00211281"/>
    <w:rsid w:val="0022499D"/>
    <w:rsid w:val="00261512"/>
    <w:rsid w:val="00274423"/>
    <w:rsid w:val="00276669"/>
    <w:rsid w:val="00282133"/>
    <w:rsid w:val="00284EFF"/>
    <w:rsid w:val="002876DD"/>
    <w:rsid w:val="002A15D3"/>
    <w:rsid w:val="002B44E3"/>
    <w:rsid w:val="002C0819"/>
    <w:rsid w:val="002D0DD5"/>
    <w:rsid w:val="002F0F01"/>
    <w:rsid w:val="00300477"/>
    <w:rsid w:val="003035F3"/>
    <w:rsid w:val="0031303F"/>
    <w:rsid w:val="003146D4"/>
    <w:rsid w:val="00317BE4"/>
    <w:rsid w:val="003217D4"/>
    <w:rsid w:val="00336336"/>
    <w:rsid w:val="00345F87"/>
    <w:rsid w:val="00346C15"/>
    <w:rsid w:val="00361241"/>
    <w:rsid w:val="0038168E"/>
    <w:rsid w:val="00391085"/>
    <w:rsid w:val="0039202B"/>
    <w:rsid w:val="0039290D"/>
    <w:rsid w:val="00393FE6"/>
    <w:rsid w:val="003943EB"/>
    <w:rsid w:val="003A12FB"/>
    <w:rsid w:val="003B3520"/>
    <w:rsid w:val="003B67CE"/>
    <w:rsid w:val="003D323D"/>
    <w:rsid w:val="003D4B4D"/>
    <w:rsid w:val="003F02DF"/>
    <w:rsid w:val="003F1AFF"/>
    <w:rsid w:val="004179E3"/>
    <w:rsid w:val="00424F8C"/>
    <w:rsid w:val="00447D72"/>
    <w:rsid w:val="00460BC2"/>
    <w:rsid w:val="00474373"/>
    <w:rsid w:val="004774BE"/>
    <w:rsid w:val="00495218"/>
    <w:rsid w:val="004A6B52"/>
    <w:rsid w:val="004A7B2F"/>
    <w:rsid w:val="004D6258"/>
    <w:rsid w:val="004E74A6"/>
    <w:rsid w:val="004E7BD9"/>
    <w:rsid w:val="004F6174"/>
    <w:rsid w:val="005008B0"/>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77DF6"/>
    <w:rsid w:val="0068651B"/>
    <w:rsid w:val="00686B3D"/>
    <w:rsid w:val="006925C8"/>
    <w:rsid w:val="006946CC"/>
    <w:rsid w:val="006A11E3"/>
    <w:rsid w:val="006B4991"/>
    <w:rsid w:val="006B7A92"/>
    <w:rsid w:val="006E66A6"/>
    <w:rsid w:val="00700F3E"/>
    <w:rsid w:val="0070731D"/>
    <w:rsid w:val="00707DEA"/>
    <w:rsid w:val="0073109B"/>
    <w:rsid w:val="00734D69"/>
    <w:rsid w:val="00742DB0"/>
    <w:rsid w:val="007552FB"/>
    <w:rsid w:val="00781B76"/>
    <w:rsid w:val="00781C91"/>
    <w:rsid w:val="00787605"/>
    <w:rsid w:val="00797A80"/>
    <w:rsid w:val="007A5138"/>
    <w:rsid w:val="007D2188"/>
    <w:rsid w:val="007D3539"/>
    <w:rsid w:val="007D5A31"/>
    <w:rsid w:val="007D5AFB"/>
    <w:rsid w:val="007F3353"/>
    <w:rsid w:val="00803661"/>
    <w:rsid w:val="00820193"/>
    <w:rsid w:val="00824D11"/>
    <w:rsid w:val="00834D84"/>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65D2"/>
    <w:rsid w:val="009869C1"/>
    <w:rsid w:val="009873EE"/>
    <w:rsid w:val="00995DE4"/>
    <w:rsid w:val="009A0BBF"/>
    <w:rsid w:val="009D33D0"/>
    <w:rsid w:val="009D4CF6"/>
    <w:rsid w:val="009E3BAE"/>
    <w:rsid w:val="009E5FF0"/>
    <w:rsid w:val="009F22ED"/>
    <w:rsid w:val="00A3110C"/>
    <w:rsid w:val="00A43BB9"/>
    <w:rsid w:val="00A523B5"/>
    <w:rsid w:val="00A546C0"/>
    <w:rsid w:val="00A60261"/>
    <w:rsid w:val="00A665D1"/>
    <w:rsid w:val="00A77C30"/>
    <w:rsid w:val="00A97DFD"/>
    <w:rsid w:val="00AA1C1A"/>
    <w:rsid w:val="00AD1A74"/>
    <w:rsid w:val="00AF443C"/>
    <w:rsid w:val="00B14C1F"/>
    <w:rsid w:val="00B151CD"/>
    <w:rsid w:val="00B474D8"/>
    <w:rsid w:val="00B52495"/>
    <w:rsid w:val="00B6108C"/>
    <w:rsid w:val="00B62E77"/>
    <w:rsid w:val="00B70EA0"/>
    <w:rsid w:val="00B978E0"/>
    <w:rsid w:val="00BA069D"/>
    <w:rsid w:val="00BC234F"/>
    <w:rsid w:val="00BC3A72"/>
    <w:rsid w:val="00BD4BC8"/>
    <w:rsid w:val="00BD4D54"/>
    <w:rsid w:val="00BD5517"/>
    <w:rsid w:val="00BE021E"/>
    <w:rsid w:val="00BE32EC"/>
    <w:rsid w:val="00BE3479"/>
    <w:rsid w:val="00C02CD8"/>
    <w:rsid w:val="00C11294"/>
    <w:rsid w:val="00C16FA9"/>
    <w:rsid w:val="00C31B27"/>
    <w:rsid w:val="00C40EB4"/>
    <w:rsid w:val="00C46794"/>
    <w:rsid w:val="00CB2736"/>
    <w:rsid w:val="00CF0868"/>
    <w:rsid w:val="00CF5D1C"/>
    <w:rsid w:val="00D15F72"/>
    <w:rsid w:val="00D17678"/>
    <w:rsid w:val="00D2289B"/>
    <w:rsid w:val="00D30096"/>
    <w:rsid w:val="00D30B8E"/>
    <w:rsid w:val="00D36DB7"/>
    <w:rsid w:val="00D42ACF"/>
    <w:rsid w:val="00D45375"/>
    <w:rsid w:val="00D622E3"/>
    <w:rsid w:val="00D679E3"/>
    <w:rsid w:val="00D86A04"/>
    <w:rsid w:val="00DB4047"/>
    <w:rsid w:val="00DD3952"/>
    <w:rsid w:val="00DD6BC3"/>
    <w:rsid w:val="00DE30D0"/>
    <w:rsid w:val="00DF2B25"/>
    <w:rsid w:val="00DF3916"/>
    <w:rsid w:val="00DF4897"/>
    <w:rsid w:val="00DF69C6"/>
    <w:rsid w:val="00E1149B"/>
    <w:rsid w:val="00E2487D"/>
    <w:rsid w:val="00E47820"/>
    <w:rsid w:val="00E52ACF"/>
    <w:rsid w:val="00E57AF0"/>
    <w:rsid w:val="00E61FCF"/>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321B4"/>
    <w:rsid w:val="00F32BFD"/>
    <w:rsid w:val="00F35D3E"/>
    <w:rsid w:val="00F6002A"/>
    <w:rsid w:val="00F627C5"/>
    <w:rsid w:val="00F62AEE"/>
    <w:rsid w:val="00F74E13"/>
    <w:rsid w:val="00F770C8"/>
    <w:rsid w:val="00F77FA8"/>
    <w:rsid w:val="00F92542"/>
    <w:rsid w:val="00FA7C11"/>
    <w:rsid w:val="00FB496E"/>
    <w:rsid w:val="00FB52CB"/>
    <w:rsid w:val="00FC67AC"/>
    <w:rsid w:val="00FD718C"/>
    <w:rsid w:val="00FE3178"/>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CommentReference">
    <w:name w:val="annotation reference"/>
    <w:basedOn w:val="DefaultParagraphFont"/>
    <w:semiHidden/>
    <w:unhideWhenUsed/>
    <w:rsid w:val="00A3110C"/>
    <w:rPr>
      <w:sz w:val="16"/>
      <w:szCs w:val="16"/>
    </w:rPr>
  </w:style>
  <w:style w:type="paragraph" w:styleId="CommentText">
    <w:name w:val="annotation text"/>
    <w:basedOn w:val="Normal"/>
    <w:link w:val="CommentTextChar"/>
    <w:unhideWhenUsed/>
    <w:rsid w:val="00A3110C"/>
    <w:rPr>
      <w:sz w:val="20"/>
      <w:szCs w:val="20"/>
    </w:rPr>
  </w:style>
  <w:style w:type="character" w:customStyle="1" w:styleId="CommentTextChar">
    <w:name w:val="Comment Text Char"/>
    <w:basedOn w:val="DefaultParagraphFont"/>
    <w:link w:val="CommentText"/>
    <w:rsid w:val="00A3110C"/>
  </w:style>
  <w:style w:type="paragraph" w:styleId="CommentSubject">
    <w:name w:val="annotation subject"/>
    <w:basedOn w:val="CommentText"/>
    <w:next w:val="CommentText"/>
    <w:link w:val="CommentSubjectChar"/>
    <w:semiHidden/>
    <w:unhideWhenUsed/>
    <w:rsid w:val="00A3110C"/>
    <w:rPr>
      <w:b/>
      <w:bCs/>
    </w:rPr>
  </w:style>
  <w:style w:type="character" w:customStyle="1" w:styleId="CommentSubjectChar">
    <w:name w:val="Comment Subject Char"/>
    <w:basedOn w:val="CommentTextChar"/>
    <w:link w:val="CommentSubject"/>
    <w:semiHidden/>
    <w:rsid w:val="00A3110C"/>
    <w:rPr>
      <w:b/>
      <w:bCs/>
    </w:rPr>
  </w:style>
  <w:style w:type="character" w:styleId="Strong">
    <w:name w:val="Strong"/>
    <w:basedOn w:val="DefaultParagraphFont"/>
    <w:uiPriority w:val="22"/>
    <w:qFormat/>
    <w:rsid w:val="00FE3178"/>
    <w:rPr>
      <w:b/>
      <w:bCs/>
    </w:rPr>
  </w:style>
  <w:style w:type="character" w:styleId="UnresolvedMention">
    <w:name w:val="Unresolved Mention"/>
    <w:basedOn w:val="DefaultParagraphFont"/>
    <w:uiPriority w:val="99"/>
    <w:semiHidden/>
    <w:unhideWhenUsed/>
    <w:rsid w:val="00F6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06718621">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40030615">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87308031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sChild>
    </w:div>
    <w:div w:id="1537960968">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11329548">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ehana.com/blog/diseno-grafico/que-es-figma/"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miro.com/welcomeonboard/d0dVM2JaTXBTbzNzNVI1cFdFaUswZ1hlMXdXZG4wVWhURHhUS2x4anY0S3pwMXVHbjJZSVN6a1dXY3lXWk1QV3wzMDc0NDU3MzY3NTU0MDczNjYzfDI=?share_link_id=3084103450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
    <b:Tag>Fer21</b:Tag>
    <b:SourceType>InternetSite</b:SourceType>
    <b:Guid>{CDB2E442-3074-4D20-90B1-3F4DE50018C3}</b:Guid>
    <b:Title>crehana</b:Title>
    <b:Year>2021</b:Year>
    <b:Month>11</b:Month>
    <b:Day>21</b:Day>
    <b:Author>
      <b:Author>
        <b:NameList>
          <b:Person>
            <b:Last>Machuca</b:Last>
            <b:First>Fernando</b:First>
          </b:Person>
        </b:NameList>
      </b:Author>
    </b:Author>
    <b:URL>https://www.crehana.com/blog/transformacion-digital/software-diseno-de-interfaces/</b:URL>
    <b:RefOrder>7</b:RefOrder>
  </b:Source>
</b:Sources>
</file>

<file path=customXml/itemProps1.xml><?xml version="1.0" encoding="utf-8"?>
<ds:datastoreItem xmlns:ds="http://schemas.openxmlformats.org/officeDocument/2006/customXml" ds:itemID="{92359FD0-6F1A-457E-9498-7A3C8454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1084</Words>
  <Characters>6572</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ESCUELA POLITÉCNICA NACIONAL</vt:lpstr>
      <vt:lpstr>ESCUELA POLITÉCNICA NACIONAL</vt:lpstr>
    </vt:vector>
  </TitlesOfParts>
  <Company>Personal</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Ariana catani</cp:lastModifiedBy>
  <cp:revision>2</cp:revision>
  <cp:lastPrinted>2021-06-11T18:57:00Z</cp:lastPrinted>
  <dcterms:created xsi:type="dcterms:W3CDTF">2023-05-30T22:23:00Z</dcterms:created>
  <dcterms:modified xsi:type="dcterms:W3CDTF">2023-05-30T22:23:00Z</dcterms:modified>
</cp:coreProperties>
</file>