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0ACDB671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</w:t>
      </w:r>
      <w:r w:rsidR="00195E24">
        <w:rPr>
          <w:sz w:val="28"/>
          <w:szCs w:val="28"/>
        </w:rPr>
        <w:t>5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11CF0382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7E15C7">
        <w:rPr>
          <w:i/>
          <w:color w:val="AEAAAA" w:themeColor="background2" w:themeShade="BF"/>
        </w:rPr>
        <w:t>Colda Andreea Ariana</w:t>
      </w:r>
    </w:p>
    <w:p w14:paraId="5D1C52BA" w14:textId="330FE114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7E15C7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274C8DC8" w14:textId="77777777" w:rsidR="00195E24" w:rsidRPr="00EF7FDF" w:rsidRDefault="00B14449" w:rsidP="00195E24">
      <w:pPr>
        <w:jc w:val="both"/>
        <w:rPr>
          <w:rFonts w:ascii="Times New Roman" w:hAnsi="Times New Roman"/>
        </w:rPr>
      </w:pPr>
      <w:r w:rsidRPr="00B14449">
        <w:rPr>
          <w:rFonts w:ascii="Times New Roman" w:eastAsia="Times New Roman" w:hAnsi="Times New Roman" w:cs="Times New Roman"/>
        </w:rPr>
        <w:br/>
      </w:r>
      <w:r w:rsidR="00195E24">
        <w:rPr>
          <w:rFonts w:ascii="Times New Roman" w:hAnsi="Times New Roman"/>
        </w:rPr>
        <w:t>For the process described by</w:t>
      </w:r>
      <w:r w:rsidR="00195E24" w:rsidRPr="00EF7FDF">
        <w:rPr>
          <w:rFonts w:ascii="Times New Roman" w:hAnsi="Times New Roman"/>
        </w:rPr>
        <w:t xml:space="preserve"> </w:t>
      </w:r>
    </w:p>
    <w:p w14:paraId="3EE7F1DF" w14:textId="77777777" w:rsidR="00195E24" w:rsidRPr="00EF7FDF" w:rsidRDefault="00916985" w:rsidP="00195E24">
      <w:pPr>
        <w:jc w:val="center"/>
        <w:rPr>
          <w:rFonts w:ascii="Times New Roman" w:hAnsi="Times New Roman"/>
        </w:rPr>
      </w:pPr>
      <w:r w:rsidRPr="00F450FD">
        <w:rPr>
          <w:rFonts w:ascii="Times New Roman" w:hAnsi="Times New Roman"/>
          <w:noProof/>
          <w:position w:val="-26"/>
        </w:rPr>
        <w:object w:dxaOrig="1700" w:dyaOrig="620" w14:anchorId="14E6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5.8pt;height:31.2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5846795" r:id="rId9"/>
        </w:object>
      </w:r>
    </w:p>
    <w:p w14:paraId="6336C509" w14:textId="5A0434C9" w:rsidR="00195E24" w:rsidRPr="00EF7FDF" w:rsidRDefault="00195E24" w:rsidP="00195E24">
      <w:pPr>
        <w:pStyle w:val="Legend"/>
        <w:rPr>
          <w:lang w:val="en-US"/>
        </w:rPr>
      </w:pPr>
      <w:r>
        <w:rPr>
          <w:lang w:val="en-US"/>
        </w:rPr>
        <w:t>and the performance indicators</w:t>
      </w:r>
      <w:r w:rsidRPr="00EF7FDF">
        <w:rPr>
          <w:lang w:val="en-US"/>
        </w:rPr>
        <w:t xml:space="preserve"> </w:t>
      </w:r>
    </w:p>
    <w:p w14:paraId="4731DFFB" w14:textId="77777777" w:rsidR="00195E24" w:rsidRPr="00EF7FDF" w:rsidRDefault="00195E24" w:rsidP="00195E24">
      <w:pPr>
        <w:rPr>
          <w:rFonts w:ascii="Times New Roman" w:hAnsi="Times New Roman"/>
        </w:rPr>
      </w:pPr>
      <w:r w:rsidRPr="00EF7FDF">
        <w:rPr>
          <w:rFonts w:ascii="Times New Roman" w:hAnsi="Times New Roman"/>
        </w:rPr>
        <w:t xml:space="preserve">a)      </w:t>
      </w:r>
      <w:r w:rsidR="00916985" w:rsidRPr="00F450FD">
        <w:rPr>
          <w:noProof/>
          <w:position w:val="-86"/>
          <w:lang w:val="ro-RO"/>
        </w:rPr>
        <w:object w:dxaOrig="2000" w:dyaOrig="1840" w14:anchorId="1915A2D4">
          <v:shape id="_x0000_i1026" type="#_x0000_t75" alt="" style="width:100.8pt;height:92.4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65846796" r:id="rId11"/>
        </w:object>
      </w:r>
      <w:r w:rsidRPr="00EF7FDF">
        <w:rPr>
          <w:rFonts w:ascii="Times New Roman" w:hAnsi="Times New Roman"/>
        </w:rPr>
        <w:t xml:space="preserve">               respectiv</w:t>
      </w:r>
      <w:r>
        <w:rPr>
          <w:rFonts w:ascii="Times New Roman" w:hAnsi="Times New Roman"/>
        </w:rPr>
        <w:t>ely</w:t>
      </w:r>
      <w:r w:rsidRPr="00EF7FDF">
        <w:rPr>
          <w:rFonts w:ascii="Times New Roman" w:hAnsi="Times New Roman"/>
        </w:rPr>
        <w:t xml:space="preserve">                      b) </w:t>
      </w:r>
      <w:r w:rsidR="00916985" w:rsidRPr="00F450FD">
        <w:rPr>
          <w:noProof/>
          <w:position w:val="-86"/>
          <w:lang w:val="ro-RO"/>
        </w:rPr>
        <w:object w:dxaOrig="2000" w:dyaOrig="1840" w14:anchorId="1BB92871">
          <v:shape id="_x0000_i1027" type="#_x0000_t75" alt="" style="width:100.8pt;height:92.4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65846797" r:id="rId13"/>
        </w:object>
      </w:r>
    </w:p>
    <w:p w14:paraId="5F6A87BC" w14:textId="0B915A6F" w:rsidR="00195E24" w:rsidRDefault="00195E24" w:rsidP="00195E24">
      <w:pPr>
        <w:pStyle w:val="Corptext"/>
        <w:rPr>
          <w:lang w:val="en-US"/>
        </w:rPr>
      </w:pPr>
      <w:r>
        <w:rPr>
          <w:lang w:val="en-US"/>
        </w:rPr>
        <w:t>following the above described steps, design a P and a PI controller. Simulate the step and ramp output of the closed loop to highlight the performance indicators</w:t>
      </w:r>
      <w:r w:rsidRPr="00EF7FDF">
        <w:rPr>
          <w:lang w:val="en-US"/>
        </w:rPr>
        <w:t>.</w:t>
      </w:r>
    </w:p>
    <w:p w14:paraId="62470E9E" w14:textId="5B08A960" w:rsidR="00195E24" w:rsidRDefault="00195E24" w:rsidP="00195E24">
      <w:pPr>
        <w:pStyle w:val="Corptext"/>
        <w:rPr>
          <w:lang w:val="en-US"/>
        </w:rPr>
      </w:pPr>
    </w:p>
    <w:p w14:paraId="7656A9E1" w14:textId="75C00D0E" w:rsidR="00195E24" w:rsidRPr="00EF7FDF" w:rsidRDefault="00195E24" w:rsidP="00195E24">
      <w:pPr>
        <w:pStyle w:val="Corptext"/>
        <w:rPr>
          <w:lang w:val="en-US"/>
        </w:rPr>
      </w:pPr>
      <w:r w:rsidRPr="00EF7FDF">
        <w:rPr>
          <w:rFonts w:ascii="Times New Roman" w:hAnsi="Times New Roman"/>
          <w:sz w:val="24"/>
        </w:rPr>
        <w:t xml:space="preserve">a)      </w:t>
      </w:r>
      <w:r w:rsidR="00916985" w:rsidRPr="00916985">
        <w:rPr>
          <w:noProof/>
          <w:position w:val="-86"/>
          <w:sz w:val="24"/>
          <w:szCs w:val="24"/>
        </w:rPr>
        <w:object w:dxaOrig="2000" w:dyaOrig="1840" w14:anchorId="63C1B6B6">
          <v:shape id="_x0000_i1028" type="#_x0000_t75" alt="" style="width:100.8pt;height:92.4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665846798" r:id="rId14"/>
        </w:object>
      </w:r>
      <w:r w:rsidRPr="00EF7FDF">
        <w:rPr>
          <w:rFonts w:ascii="Times New Roman" w:hAnsi="Times New Roman"/>
          <w:sz w:val="24"/>
        </w:rPr>
        <w:t xml:space="preserve">               </w:t>
      </w:r>
    </w:p>
    <w:p w14:paraId="49BA194C" w14:textId="21C83384" w:rsidR="00BF74E8" w:rsidRPr="00BF74E8" w:rsidRDefault="00BF74E8" w:rsidP="00BF74E8">
      <w:pPr>
        <w:rPr>
          <w:i/>
          <w:color w:val="AEAAAA" w:themeColor="background2" w:themeShade="BF"/>
        </w:rPr>
      </w:pPr>
    </w:p>
    <w:p w14:paraId="03694E2E" w14:textId="2F491612" w:rsidR="00BF74E8" w:rsidRPr="00BF74E8" w:rsidRDefault="00BF74E8" w:rsidP="00BF74E8">
      <w:pPr>
        <w:rPr>
          <w:i/>
          <w:color w:val="AEAAAA" w:themeColor="background2" w:themeShade="BF"/>
        </w:rPr>
      </w:pPr>
      <w:r w:rsidRPr="00BF74E8">
        <w:rPr>
          <w:i/>
          <w:color w:val="AEAAAA" w:themeColor="background2" w:themeShade="BF"/>
        </w:rPr>
        <w:t xml:space="preserve">     </w:t>
      </w:r>
      <w:r>
        <w:rPr>
          <w:i/>
          <w:color w:val="AEAAAA" w:themeColor="background2" w:themeShade="BF"/>
        </w:rPr>
        <w:t xml:space="preserve">            </w:t>
      </w:r>
      <w:r w:rsidRPr="00BF74E8">
        <w:rPr>
          <w:i/>
          <w:color w:val="AEAAAA" w:themeColor="background2" w:themeShade="BF"/>
        </w:rPr>
        <w:t>1.852</w:t>
      </w:r>
    </w:p>
    <w:p w14:paraId="79E8FED1" w14:textId="4EEABC8D" w:rsidR="00BF74E8" w:rsidRPr="00BF74E8" w:rsidRDefault="00BF74E8" w:rsidP="00BF74E8">
      <w:pPr>
        <w:rPr>
          <w:i/>
          <w:color w:val="AEAAAA" w:themeColor="background2" w:themeShade="BF"/>
        </w:rPr>
      </w:pPr>
      <w:r w:rsidRPr="00BF74E8">
        <w:rPr>
          <w:i/>
          <w:color w:val="AEAAAA" w:themeColor="background2" w:themeShade="BF"/>
        </w:rPr>
        <w:t xml:space="preserve"> </w:t>
      </w:r>
      <w:proofErr w:type="spellStart"/>
      <w:r>
        <w:rPr>
          <w:i/>
          <w:color w:val="AEAAAA" w:themeColor="background2" w:themeShade="BF"/>
        </w:rPr>
        <w:t>Hd</w:t>
      </w:r>
      <w:proofErr w:type="spellEnd"/>
      <w:r>
        <w:rPr>
          <w:i/>
          <w:color w:val="AEAAAA" w:themeColor="background2" w:themeShade="BF"/>
        </w:rPr>
        <w:t xml:space="preserve"> =     </w:t>
      </w:r>
      <w:r w:rsidRPr="00BF74E8">
        <w:rPr>
          <w:i/>
          <w:color w:val="AEAAAA" w:themeColor="background2" w:themeShade="BF"/>
        </w:rPr>
        <w:t xml:space="preserve"> -----------</w:t>
      </w:r>
      <w:r>
        <w:rPr>
          <w:i/>
          <w:color w:val="AEAAAA" w:themeColor="background2" w:themeShade="BF"/>
        </w:rPr>
        <w:t xml:space="preserve">     open loop </w:t>
      </w:r>
      <w:proofErr w:type="spellStart"/>
      <w:r>
        <w:rPr>
          <w:i/>
          <w:color w:val="AEAAAA" w:themeColor="background2" w:themeShade="BF"/>
        </w:rPr>
        <w:t>tf</w:t>
      </w:r>
      <w:proofErr w:type="spellEnd"/>
      <w:r>
        <w:rPr>
          <w:i/>
          <w:color w:val="AEAAAA" w:themeColor="background2" w:themeShade="BF"/>
        </w:rPr>
        <w:t xml:space="preserve">                </w:t>
      </w:r>
      <w:r>
        <w:rPr>
          <w:i/>
          <w:color w:val="AEAAAA" w:themeColor="background2" w:themeShade="BF"/>
        </w:rPr>
        <w:t xml:space="preserve">HP(s) </w:t>
      </w:r>
      <w:proofErr w:type="gramStart"/>
      <w:r>
        <w:rPr>
          <w:i/>
          <w:color w:val="AEAAAA" w:themeColor="background2" w:themeShade="BF"/>
        </w:rPr>
        <w:t xml:space="preserve">=  </w:t>
      </w:r>
      <w:proofErr w:type="spellStart"/>
      <w:r w:rsidRPr="00BF74E8">
        <w:rPr>
          <w:i/>
          <w:color w:val="AEAAAA" w:themeColor="background2" w:themeShade="BF"/>
        </w:rPr>
        <w:t>Vr</w:t>
      </w:r>
      <w:proofErr w:type="spellEnd"/>
      <w:proofErr w:type="gramEnd"/>
      <w:r>
        <w:rPr>
          <w:i/>
          <w:color w:val="AEAAAA" w:themeColor="background2" w:themeShade="BF"/>
        </w:rPr>
        <w:t xml:space="preserve"> </w:t>
      </w:r>
      <w:r w:rsidRPr="00BF74E8">
        <w:rPr>
          <w:i/>
          <w:color w:val="AEAAAA" w:themeColor="background2" w:themeShade="BF"/>
        </w:rPr>
        <w:t xml:space="preserve"> =   0.5291</w:t>
      </w:r>
    </w:p>
    <w:p w14:paraId="166F1161" w14:textId="1E505E5E" w:rsidR="00601B58" w:rsidRDefault="00BF74E8" w:rsidP="00195E2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  </w:t>
      </w:r>
      <w:r w:rsidRPr="00BF74E8">
        <w:rPr>
          <w:i/>
          <w:color w:val="AEAAAA" w:themeColor="background2" w:themeShade="BF"/>
        </w:rPr>
        <w:t xml:space="preserve">  0.5 s^2 + s</w:t>
      </w:r>
    </w:p>
    <w:p w14:paraId="152E18AB" w14:textId="77777777" w:rsidR="00BF74E8" w:rsidRDefault="00BF74E8" w:rsidP="00195E24">
      <w:pPr>
        <w:rPr>
          <w:i/>
          <w:color w:val="AEAAAA" w:themeColor="background2" w:themeShade="BF"/>
        </w:rPr>
      </w:pPr>
    </w:p>
    <w:p w14:paraId="4EE3B30B" w14:textId="2752BCB8" w:rsidR="00601B58" w:rsidRDefault="00BF74E8" w:rsidP="00195E24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57AEBC19" wp14:editId="4384413B">
            <wp:extent cx="3952240" cy="29641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AEAAAA" w:themeColor="background2" w:themeShade="BF"/>
        </w:rPr>
        <w:t xml:space="preserve"> </w:t>
      </w:r>
    </w:p>
    <w:p w14:paraId="0805AA43" w14:textId="105887E3" w:rsidR="00A16E84" w:rsidRDefault="00A16E84" w:rsidP="00A16E84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lastRenderedPageBreak/>
        <w:t>Add graphical proof</w:t>
      </w:r>
      <w:r w:rsidR="00195E24">
        <w:rPr>
          <w:i/>
          <w:color w:val="AEAAAA" w:themeColor="background2" w:themeShade="BF"/>
        </w:rPr>
        <w:t>s of performance, step and ramp responses.</w:t>
      </w:r>
    </w:p>
    <w:p w14:paraId="2F61CF9B" w14:textId="5666335E" w:rsidR="00601B58" w:rsidRDefault="00601B58" w:rsidP="00A16E84">
      <w:pPr>
        <w:rPr>
          <w:i/>
          <w:color w:val="AEAAAA" w:themeColor="background2" w:themeShade="BF"/>
        </w:rPr>
      </w:pPr>
    </w:p>
    <w:p w14:paraId="5C9C0E7D" w14:textId="7B325C15" w:rsidR="00BF74E8" w:rsidRDefault="00BF74E8" w:rsidP="00A16E84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018F27B6" wp14:editId="62D6B8FA">
            <wp:extent cx="5727700" cy="4295775"/>
            <wp:effectExtent l="0" t="0" r="635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shoo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9CAD" w14:textId="521DD57D" w:rsidR="00BF74E8" w:rsidRDefault="00BF74E8" w:rsidP="00A16E84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5D940F0D" wp14:editId="6CFE0EBE">
            <wp:extent cx="5250180" cy="3937635"/>
            <wp:effectExtent l="0" t="0" r="762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650" w14:textId="77777777" w:rsidR="00A16E84" w:rsidRDefault="00A16E84" w:rsidP="00A16E84">
      <w:pPr>
        <w:spacing w:line="360" w:lineRule="auto"/>
        <w:jc w:val="both"/>
        <w:rPr>
          <w:rFonts w:ascii="Times New Roman" w:hAnsi="Times New Roman"/>
        </w:rPr>
      </w:pPr>
    </w:p>
    <w:p w14:paraId="09140F08" w14:textId="63D996C7" w:rsidR="00195E24" w:rsidRPr="00195E24" w:rsidRDefault="00195E24" w:rsidP="00A16E84">
      <w:pPr>
        <w:spacing w:line="360" w:lineRule="auto"/>
        <w:jc w:val="both"/>
        <w:rPr>
          <w:lang w:val="ro-RO"/>
        </w:rPr>
      </w:pPr>
      <w:r w:rsidRPr="00EF7FDF">
        <w:rPr>
          <w:rFonts w:ascii="Times New Roman" w:hAnsi="Times New Roman"/>
        </w:rPr>
        <w:lastRenderedPageBreak/>
        <w:t xml:space="preserve">b) </w:t>
      </w:r>
      <w:r w:rsidR="00916985" w:rsidRPr="00F450FD">
        <w:rPr>
          <w:noProof/>
          <w:position w:val="-86"/>
          <w:lang w:val="ro-RO"/>
        </w:rPr>
        <w:object w:dxaOrig="2000" w:dyaOrig="1840" w14:anchorId="17816909">
          <v:shape id="_x0000_i1029" type="#_x0000_t75" alt="" style="width:100.8pt;height:92.4pt;mso-width-percent:0;mso-height-percent:0;mso-width-percent:0;mso-height-percent:0" o:ole="">
            <v:imagedata r:id="rId12" o:title=""/>
          </v:shape>
          <o:OLEObject Type="Embed" ProgID="Equation.3" ShapeID="_x0000_i1029" DrawAspect="Content" ObjectID="_1665846799" r:id="rId18"/>
        </w:object>
      </w:r>
    </w:p>
    <w:p w14:paraId="7FD90A8D" w14:textId="77777777" w:rsidR="00366D18" w:rsidRDefault="00366D18" w:rsidP="00195E24">
      <w:pPr>
        <w:spacing w:line="360" w:lineRule="auto"/>
        <w:jc w:val="both"/>
        <w:rPr>
          <w:i/>
          <w:color w:val="AEAAAA" w:themeColor="background2" w:themeShade="BF"/>
        </w:rPr>
      </w:pPr>
    </w:p>
    <w:p w14:paraId="7FD72972" w14:textId="77777777" w:rsidR="00BF74E8" w:rsidRDefault="00195E24" w:rsidP="00BF74E8">
      <w:pPr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the obtained P controller her</w:t>
      </w:r>
      <w:r w:rsidR="00BF74E8">
        <w:rPr>
          <w:i/>
          <w:color w:val="AEAAAA" w:themeColor="background2" w:themeShade="BF"/>
        </w:rPr>
        <w:t xml:space="preserve">e     </w:t>
      </w:r>
      <w:proofErr w:type="spellStart"/>
      <w:r w:rsidR="00BF74E8" w:rsidRPr="00BF74E8">
        <w:rPr>
          <w:i/>
          <w:color w:val="AEAAAA" w:themeColor="background2" w:themeShade="BF"/>
        </w:rPr>
        <w:t>Vr</w:t>
      </w:r>
      <w:proofErr w:type="spellEnd"/>
      <w:r w:rsidR="00BF74E8" w:rsidRPr="00BF74E8">
        <w:rPr>
          <w:i/>
          <w:color w:val="AEAAAA" w:themeColor="background2" w:themeShade="BF"/>
        </w:rPr>
        <w:t xml:space="preserve"> </w:t>
      </w:r>
      <w:proofErr w:type="gramStart"/>
      <w:r w:rsidR="00BF74E8" w:rsidRPr="00BF74E8">
        <w:rPr>
          <w:i/>
          <w:color w:val="AEAAAA" w:themeColor="background2" w:themeShade="BF"/>
        </w:rPr>
        <w:t>=  0.3387</w:t>
      </w:r>
      <w:proofErr w:type="gramEnd"/>
    </w:p>
    <w:p w14:paraId="736199CF" w14:textId="7C5E0939" w:rsidR="00601B58" w:rsidRDefault="00601B58" w:rsidP="00366D18">
      <w:pPr>
        <w:jc w:val="both"/>
        <w:rPr>
          <w:i/>
          <w:color w:val="AEAAAA" w:themeColor="background2" w:themeShade="BF"/>
        </w:rPr>
      </w:pPr>
    </w:p>
    <w:p w14:paraId="37C4FCC4" w14:textId="77777777" w:rsidR="001B4847" w:rsidRDefault="001B4847" w:rsidP="001B4847">
      <w:pPr>
        <w:jc w:val="both"/>
        <w:rPr>
          <w:i/>
          <w:color w:val="AEAAAA" w:themeColor="background2" w:themeShade="BF"/>
        </w:rPr>
      </w:pPr>
    </w:p>
    <w:p w14:paraId="38FA350B" w14:textId="3C377D0C" w:rsidR="001B4847" w:rsidRPr="00BF74E8" w:rsidRDefault="00195E24" w:rsidP="001B4847">
      <w:pPr>
        <w:jc w:val="both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the obtained PI controller here</w:t>
      </w:r>
      <w:r w:rsidR="00BF74E8">
        <w:rPr>
          <w:i/>
          <w:color w:val="AEAAAA" w:themeColor="background2" w:themeShade="BF"/>
        </w:rPr>
        <w:t xml:space="preserve">    </w:t>
      </w:r>
      <w:r w:rsidR="001B4847" w:rsidRPr="00BF74E8">
        <w:rPr>
          <w:i/>
          <w:color w:val="AEAAAA" w:themeColor="background2" w:themeShade="BF"/>
        </w:rPr>
        <w:t xml:space="preserve">  </w:t>
      </w:r>
      <w:r w:rsidR="001B4847">
        <w:rPr>
          <w:i/>
          <w:color w:val="AEAAAA" w:themeColor="background2" w:themeShade="BF"/>
        </w:rPr>
        <w:t xml:space="preserve">               </w:t>
      </w:r>
      <w:r w:rsidR="001B4847" w:rsidRPr="00BF74E8">
        <w:rPr>
          <w:i/>
          <w:color w:val="AEAAAA" w:themeColor="background2" w:themeShade="BF"/>
        </w:rPr>
        <w:t xml:space="preserve">    83.35 s + 8.752</w:t>
      </w:r>
    </w:p>
    <w:p w14:paraId="71D1BA50" w14:textId="773B1822" w:rsidR="001B4847" w:rsidRPr="00BF74E8" w:rsidRDefault="001B4847" w:rsidP="001B4847">
      <w:pPr>
        <w:jc w:val="both"/>
        <w:rPr>
          <w:i/>
          <w:color w:val="AEAAAA" w:themeColor="background2" w:themeShade="BF"/>
        </w:rPr>
      </w:pPr>
      <w:r w:rsidRPr="00BF74E8">
        <w:rPr>
          <w:i/>
          <w:color w:val="AEAAAA" w:themeColor="background2" w:themeShade="BF"/>
        </w:rPr>
        <w:t xml:space="preserve"> </w:t>
      </w:r>
      <w:r>
        <w:rPr>
          <w:i/>
          <w:color w:val="AEAAAA" w:themeColor="background2" w:themeShade="BF"/>
        </w:rPr>
        <w:t xml:space="preserve">                                                                  HPI =       </w:t>
      </w:r>
      <w:r w:rsidRPr="00BF74E8">
        <w:rPr>
          <w:i/>
          <w:color w:val="AEAAAA" w:themeColor="background2" w:themeShade="BF"/>
        </w:rPr>
        <w:t xml:space="preserve"> ------------------------</w:t>
      </w:r>
    </w:p>
    <w:p w14:paraId="2F64EAB8" w14:textId="5839F479" w:rsidR="00601B58" w:rsidRDefault="001B4847" w:rsidP="00366D18">
      <w:pPr>
        <w:jc w:val="both"/>
        <w:rPr>
          <w:i/>
          <w:color w:val="AEAAAA" w:themeColor="background2" w:themeShade="BF"/>
        </w:rPr>
      </w:pPr>
      <w:r w:rsidRPr="00BF74E8">
        <w:rPr>
          <w:i/>
          <w:color w:val="AEAAAA" w:themeColor="background2" w:themeShade="BF"/>
        </w:rPr>
        <w:t xml:space="preserve"> </w:t>
      </w:r>
      <w:r>
        <w:rPr>
          <w:i/>
          <w:color w:val="AEAAAA" w:themeColor="background2" w:themeShade="BF"/>
        </w:rPr>
        <w:t xml:space="preserve">                                                                               </w:t>
      </w:r>
      <w:r w:rsidRPr="00BF74E8">
        <w:rPr>
          <w:i/>
          <w:color w:val="AEAAAA" w:themeColor="background2" w:themeShade="BF"/>
        </w:rPr>
        <w:t xml:space="preserve"> 22.5 s^3 + 45.51 s^2 + s</w:t>
      </w:r>
    </w:p>
    <w:p w14:paraId="43D69886" w14:textId="77777777" w:rsidR="00601B58" w:rsidRDefault="00601B58" w:rsidP="00366D18">
      <w:pPr>
        <w:jc w:val="both"/>
        <w:rPr>
          <w:i/>
          <w:color w:val="AEAAAA" w:themeColor="background2" w:themeShade="BF"/>
        </w:rPr>
      </w:pPr>
    </w:p>
    <w:p w14:paraId="7A2961CF" w14:textId="77777777" w:rsidR="001B4847" w:rsidRDefault="001B4847" w:rsidP="00366D18">
      <w:pPr>
        <w:rPr>
          <w:i/>
          <w:color w:val="AEAAAA" w:themeColor="background2" w:themeShade="BF"/>
        </w:rPr>
      </w:pPr>
    </w:p>
    <w:p w14:paraId="78C23E01" w14:textId="1B21C904" w:rsidR="00195E24" w:rsidRDefault="00195E24" w:rsidP="00366D18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Bode diagrams for both Hf and the open loop system with the PI controller (on the same plot).</w:t>
      </w:r>
    </w:p>
    <w:p w14:paraId="0EAE3284" w14:textId="77777777" w:rsidR="001B4847" w:rsidRDefault="001B4847" w:rsidP="00366D18">
      <w:pPr>
        <w:rPr>
          <w:i/>
          <w:color w:val="AEAAAA" w:themeColor="background2" w:themeShade="BF"/>
        </w:rPr>
      </w:pPr>
    </w:p>
    <w:p w14:paraId="74FDB884" w14:textId="7BE05AF9" w:rsidR="00601B58" w:rsidRDefault="00C93044" w:rsidP="00366D18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690EFED6" wp14:editId="1BD7521D">
            <wp:extent cx="6146800" cy="4610100"/>
            <wp:effectExtent l="0" t="0" r="635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dep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5EF" w14:textId="77777777" w:rsidR="00601B58" w:rsidRDefault="00601B58" w:rsidP="00366D18">
      <w:pPr>
        <w:rPr>
          <w:i/>
          <w:color w:val="AEAAAA" w:themeColor="background2" w:themeShade="BF"/>
        </w:rPr>
      </w:pPr>
    </w:p>
    <w:p w14:paraId="1E81B18F" w14:textId="77777777" w:rsidR="001B4847" w:rsidRDefault="001B4847" w:rsidP="00366D18">
      <w:pPr>
        <w:rPr>
          <w:i/>
          <w:color w:val="AEAAAA" w:themeColor="background2" w:themeShade="BF"/>
        </w:rPr>
      </w:pPr>
    </w:p>
    <w:p w14:paraId="5BD602D5" w14:textId="77777777" w:rsidR="001B4847" w:rsidRDefault="001B4847" w:rsidP="00366D18">
      <w:pPr>
        <w:rPr>
          <w:i/>
          <w:color w:val="AEAAAA" w:themeColor="background2" w:themeShade="BF"/>
        </w:rPr>
      </w:pPr>
    </w:p>
    <w:p w14:paraId="4ED1B5EE" w14:textId="0740CBC5" w:rsidR="00195E24" w:rsidRDefault="00195E24" w:rsidP="00366D18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lastRenderedPageBreak/>
        <w:t>Add graphical proofs of performance, step and ramp responses.</w:t>
      </w:r>
    </w:p>
    <w:p w14:paraId="1DBA5930" w14:textId="261110E0" w:rsidR="00F428D3" w:rsidRDefault="00C93044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7C11BBE" wp14:editId="4A9A1765">
            <wp:extent cx="6249635" cy="3505200"/>
            <wp:effectExtent l="0" t="0" r="0" b="0"/>
            <wp:docPr id="8" name="Imagine 8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shoot p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637" cy="35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702BE4" w14:textId="4197EFA9" w:rsidR="001B4847" w:rsidRPr="00F428D3" w:rsidRDefault="00C1403D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CD20553" wp14:editId="0AD632AB">
            <wp:extent cx="6146800" cy="4610100"/>
            <wp:effectExtent l="0" t="0" r="6350" b="0"/>
            <wp:docPr id="9" name="Imagine 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vp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47" w:rsidRPr="00F428D3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95E24"/>
    <w:rsid w:val="001B4847"/>
    <w:rsid w:val="001D775D"/>
    <w:rsid w:val="00290578"/>
    <w:rsid w:val="002A7B3A"/>
    <w:rsid w:val="00366D18"/>
    <w:rsid w:val="0039634C"/>
    <w:rsid w:val="0047645D"/>
    <w:rsid w:val="004C7929"/>
    <w:rsid w:val="00572A58"/>
    <w:rsid w:val="00601B58"/>
    <w:rsid w:val="00615D4C"/>
    <w:rsid w:val="006621C8"/>
    <w:rsid w:val="007E15C7"/>
    <w:rsid w:val="008B4FAC"/>
    <w:rsid w:val="00916985"/>
    <w:rsid w:val="00A16E84"/>
    <w:rsid w:val="00B14449"/>
    <w:rsid w:val="00B23B20"/>
    <w:rsid w:val="00B24ACF"/>
    <w:rsid w:val="00B6589F"/>
    <w:rsid w:val="00B82CA8"/>
    <w:rsid w:val="00BF74E8"/>
    <w:rsid w:val="00C1403D"/>
    <w:rsid w:val="00C93044"/>
    <w:rsid w:val="00D26B09"/>
    <w:rsid w:val="00D669B3"/>
    <w:rsid w:val="00D9377B"/>
    <w:rsid w:val="00E03DE2"/>
    <w:rsid w:val="00F428D3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  <w:style w:type="paragraph" w:styleId="Legend">
    <w:name w:val="caption"/>
    <w:basedOn w:val="Normal"/>
    <w:next w:val="Normal"/>
    <w:qFormat/>
    <w:rsid w:val="00195E24"/>
    <w:pPr>
      <w:jc w:val="both"/>
    </w:pPr>
    <w:rPr>
      <w:rFonts w:ascii="Times New Roman" w:eastAsia="Times New Roman" w:hAnsi="Times New Roman" w:cs="Times New Roman"/>
      <w:szCs w:val="20"/>
      <w:lang w:val="ro-RO"/>
    </w:rPr>
  </w:style>
  <w:style w:type="paragraph" w:styleId="Corptext">
    <w:name w:val="Body Text"/>
    <w:basedOn w:val="Normal"/>
    <w:link w:val="CorptextCaracter"/>
    <w:rsid w:val="00195E24"/>
    <w:pPr>
      <w:jc w:val="both"/>
    </w:pPr>
    <w:rPr>
      <w:rFonts w:ascii="Arial" w:eastAsia="Times New Roman" w:hAnsi="Arial" w:cs="Times New Roman"/>
      <w:sz w:val="20"/>
      <w:szCs w:val="20"/>
      <w:lang w:val="ro-RO"/>
    </w:rPr>
  </w:style>
  <w:style w:type="character" w:customStyle="1" w:styleId="CorptextCaracter">
    <w:name w:val="Corp text Caracter"/>
    <w:basedOn w:val="Fontdeparagrafimplicit"/>
    <w:link w:val="Corptext"/>
    <w:rsid w:val="00195E24"/>
    <w:rPr>
      <w:rFonts w:ascii="Arial" w:eastAsia="Times New Roman" w:hAnsi="Arial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05C61-8DF7-4550-8FFC-1D935D3C5301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customXml/itemProps2.xml><?xml version="1.0" encoding="utf-8"?>
<ds:datastoreItem xmlns:ds="http://schemas.openxmlformats.org/officeDocument/2006/customXml" ds:itemID="{66416A58-6494-407D-8BD6-BE975CCF1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32E5EA-F4D0-4DB1-B52C-B189010DE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181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6</cp:revision>
  <dcterms:created xsi:type="dcterms:W3CDTF">2020-11-02T10:04:00Z</dcterms:created>
  <dcterms:modified xsi:type="dcterms:W3CDTF">2020-11-02T16:27:00Z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