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https://airtable.com/appsShfzxZcxBKOaC/shr9FHfPxzaPg1quq</w:t>
        </w:r>
      </w:hyperlink>
      <w:r w:rsidDel="00000000" w:rsidR="00000000" w:rsidRPr="00000000">
        <w:rPr>
          <w:rtl w:val="0"/>
        </w:rPr>
        <w:t xml:space="preserve"> 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irtable.com/appsShfzxZcxBKOaC/shr9FHfPxzaPg1quq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