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D69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10160</wp:posOffset>
            </wp:positionV>
            <wp:extent cx="7120255" cy="1632585"/>
            <wp:effectExtent l="0" t="0" r="4445" b="5715"/>
            <wp:wrapNone/>
            <wp:docPr id="1" name="Picture 1" descr="Gemini_Generated_Image_5lxuid5lxuid5lx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5lxuid5lxuid5lxu"/>
                    <pic:cNvPicPr>
                      <a:picLocks noChangeAspect="1"/>
                    </pic:cNvPicPr>
                  </pic:nvPicPr>
                  <pic:blipFill>
                    <a:blip r:embed="rId4"/>
                    <a:srcRect l="1015" t="2892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446B7">
      <w:pPr>
        <w:rPr>
          <w:rFonts w:hint="default"/>
          <w:lang w:val="en-US"/>
        </w:rPr>
      </w:pPr>
    </w:p>
    <w:p w14:paraId="063F5B59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68580</wp:posOffset>
                </wp:positionV>
                <wp:extent cx="6549390" cy="1038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7010" y="3119755"/>
                          <a:ext cx="6549390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18B6">
                            <w:pPr>
                              <w:jc w:val="center"/>
                              <w:rPr>
                                <w:rFonts w:hint="default" w:ascii="Algerian" w:hAnsi="Algerian" w:cs="Algerian"/>
                                <w:color w:val="auto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hint="default" w:ascii="Algerian" w:hAnsi="Algerian" w:cs="Algerian"/>
                                <w:color w:val="auto"/>
                                <w:sz w:val="52"/>
                                <w:szCs w:val="52"/>
                                <w:lang w:val="en-US"/>
                              </w:rPr>
                              <w:t>Certificate of Authenticity &amp; Appraisal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7pt;margin-top:5.4pt;height:81.75pt;width:515.7pt;z-index:251661312;mso-width-relative:page;mso-height-relative:page;" filled="f" stroked="f" coordsize="21600,21600" o:gfxdata="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UFRHx2QAAAAoBAAAPAAAAAAAAAAEAIAAAACIAAABkcnMvZG93&#10;bnJldi54bWxQSwECFAAUAAAACACHTuJAAqo9iTgCAABy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E518B6">
                      <w:pPr>
                        <w:jc w:val="center"/>
                        <w:rPr>
                          <w:rFonts w:hint="default" w:ascii="Algerian" w:hAnsi="Algerian" w:cs="Algerian"/>
                          <w:color w:val="auto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hint="default" w:ascii="Algerian" w:hAnsi="Algerian" w:cs="Algerian"/>
                          <w:color w:val="auto"/>
                          <w:sz w:val="52"/>
                          <w:szCs w:val="52"/>
                          <w:lang w:val="en-US"/>
                        </w:rPr>
                        <w:t>Certificate of Authenticity &amp; Appraisal</w:t>
                      </w:r>
                    </w:p>
                  </w:txbxContent>
                </v:textbox>
              </v:shape>
            </w:pict>
          </mc:Fallback>
        </mc:AlternateContent>
      </w:r>
    </w:p>
    <w:p w14:paraId="60318AFB">
      <w:pPr>
        <w:rPr>
          <w:rFonts w:hint="default"/>
          <w:lang w:val="en-US"/>
        </w:rPr>
      </w:pPr>
    </w:p>
    <w:p w14:paraId="351E36BB">
      <w:pPr>
        <w:rPr>
          <w:rFonts w:hint="default"/>
          <w:lang w:val="en-US"/>
        </w:rPr>
      </w:pPr>
    </w:p>
    <w:p w14:paraId="2DFEFDBD">
      <w:pPr>
        <w:rPr>
          <w:rFonts w:hint="default"/>
          <w:lang w:val="en-US"/>
        </w:rPr>
      </w:pPr>
    </w:p>
    <w:p w14:paraId="1DB13532">
      <w:pPr>
        <w:rPr>
          <w:rFonts w:hint="default"/>
          <w:lang w:val="en-US"/>
        </w:rPr>
      </w:pPr>
    </w:p>
    <w:p w14:paraId="3B629B3D">
      <w:pPr>
        <w:rPr>
          <w:rFonts w:hint="default"/>
          <w:lang w:val="en-US"/>
        </w:rPr>
      </w:pPr>
    </w:p>
    <w:p w14:paraId="1ED4D6E9">
      <w:pPr>
        <w:rPr>
          <w:rFonts w:hint="default"/>
          <w:lang w:val="en-US"/>
        </w:rPr>
      </w:pPr>
    </w:p>
    <w:p w14:paraId="2E6B3C9D">
      <w:pPr>
        <w:rPr>
          <w:rFonts w:hint="default"/>
          <w:lang w:val="en-US"/>
        </w:rPr>
      </w:pPr>
    </w:p>
    <w:p w14:paraId="696D0638">
      <w:pPr>
        <w:rPr>
          <w:rFonts w:hint="default"/>
          <w:lang w:val="en-US"/>
        </w:rPr>
      </w:pPr>
    </w:p>
    <w:p w14:paraId="2302FF06">
      <w:pPr>
        <w:ind w:left="200" w:leftChars="100" w:firstLine="0" w:firstLineChars="0"/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THIS DOCUMENT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CERTIFIES THAT THE FOLLOWING ORIENTAL RUG IS THE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PROPERTY OF:</w:t>
      </w:r>
    </w:p>
    <w:p w14:paraId="053BB439">
      <w:pPr>
        <w:ind w:left="200" w:leftChars="100" w:firstLine="0" w:firstLineChars="0"/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5751195</wp:posOffset>
            </wp:positionH>
            <wp:positionV relativeFrom="paragraph">
              <wp:posOffset>153035</wp:posOffset>
            </wp:positionV>
            <wp:extent cx="1315085" cy="1252220"/>
            <wp:effectExtent l="0" t="0" r="18415" b="5080"/>
            <wp:wrapNone/>
            <wp:docPr id="8" name="Picture 8" descr="Logo Low 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 Low resolu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4A456">
      <w:pPr>
        <w:ind w:left="200" w:leftChars="100" w:firstLine="0" w:firstLineChars="0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Mohammad Nazif Saify</w:t>
      </w:r>
    </w:p>
    <w:p w14:paraId="1D2FCB87">
      <w:pP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</w:pPr>
    </w:p>
    <w:p w14:paraId="25F3ED2C">
      <w:pPr>
        <w:ind w:left="200" w:leftChars="100" w:firstLine="0" w:firstLineChars="0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3260 Duke St Alexandria VA 22314</w:t>
      </w:r>
    </w:p>
    <w:tbl>
      <w:tblPr>
        <w:tblStyle w:val="6"/>
        <w:tblpPr w:leftFromText="180" w:rightFromText="180" w:vertAnchor="text" w:horzAnchor="page" w:tblpX="649" w:tblpY="21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3636"/>
        <w:gridCol w:w="4962"/>
      </w:tblGrid>
      <w:tr w14:paraId="39CE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</w:trPr>
        <w:tc>
          <w:tcPr>
            <w:tcW w:w="10820" w:type="dxa"/>
            <w:gridSpan w:val="3"/>
            <w:tcBorders>
              <w:bottom w:val="nil"/>
              <w:right w:val="nil"/>
            </w:tcBorders>
            <w:vAlign w:val="center"/>
          </w:tcPr>
          <w:p w14:paraId="23EEB3D7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</w:pPr>
            <w:r>
              <w:rPr>
                <w:rStyle w:val="5"/>
                <w:rFonts w:hint="default" w:ascii="Bodoni MT" w:hAnsi="Bodoni MT" w:eastAsia="Georgia" w:cs="Bodoni MT"/>
                <w:b/>
                <w:bCs/>
                <w:i w:val="0"/>
                <w:iCs w:val="0"/>
                <w:caps w:val="0"/>
                <w:color w:val="000000"/>
                <w:spacing w:val="0"/>
                <w:sz w:val="52"/>
                <w:szCs w:val="52"/>
                <w:shd w:val="clear" w:fill="FFFFFF"/>
                <w:vertAlign w:val="baseline"/>
                <w:lang w:val="en-US"/>
              </w:rPr>
              <w:t>Rug Identification</w:t>
            </w:r>
          </w:p>
        </w:tc>
      </w:tr>
      <w:tr w14:paraId="3C91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2222" w:type="dxa"/>
            <w:vAlign w:val="center"/>
          </w:tcPr>
          <w:p w14:paraId="0296EF7D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Rug Number</w:t>
            </w:r>
          </w:p>
        </w:tc>
        <w:tc>
          <w:tcPr>
            <w:tcW w:w="3636" w:type="dxa"/>
            <w:vAlign w:val="center"/>
          </w:tcPr>
          <w:p w14:paraId="2ABDFE69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restart"/>
            <w:tcBorders>
              <w:top w:val="nil"/>
              <w:right w:val="nil"/>
            </w:tcBorders>
          </w:tcPr>
          <w:p w14:paraId="50C6DFB4">
            <w:pPr>
              <w:widowControl w:val="0"/>
              <w:jc w:val="both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-467995</wp:posOffset>
                  </wp:positionH>
                  <wp:positionV relativeFrom="paragraph">
                    <wp:posOffset>425450</wp:posOffset>
                  </wp:positionV>
                  <wp:extent cx="3973830" cy="3124835"/>
                  <wp:effectExtent l="0" t="0" r="18415" b="7620"/>
                  <wp:wrapNone/>
                  <wp:docPr id="7" name="Picture 7" descr="360_F_1849273614_yFs40KQP4UMJYEHgpZA1dqWEEmHsps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360_F_1849273614_yFs40KQP4UMJYEHgpZA1dqWEEmHsps5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6245" t="14370" r="17184" b="1843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973830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6BE3DE">
            <w:pPr>
              <w:widowControl w:val="0"/>
              <w:jc w:val="both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  <w:tr w14:paraId="1F64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2222" w:type="dxa"/>
            <w:vAlign w:val="center"/>
          </w:tcPr>
          <w:p w14:paraId="5133BD7E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Type</w:t>
            </w:r>
          </w:p>
        </w:tc>
        <w:tc>
          <w:tcPr>
            <w:tcW w:w="3636" w:type="dxa"/>
            <w:vAlign w:val="center"/>
          </w:tcPr>
          <w:p w14:paraId="43299867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continue"/>
            <w:tcBorders>
              <w:right w:val="nil"/>
            </w:tcBorders>
          </w:tcPr>
          <w:p w14:paraId="37C00F81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  <w:tr w14:paraId="54F0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2222" w:type="dxa"/>
            <w:vAlign w:val="center"/>
          </w:tcPr>
          <w:p w14:paraId="4DE9A67D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Size</w:t>
            </w:r>
          </w:p>
        </w:tc>
        <w:tc>
          <w:tcPr>
            <w:tcW w:w="3636" w:type="dxa"/>
            <w:vAlign w:val="center"/>
          </w:tcPr>
          <w:p w14:paraId="2351E7AA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continue"/>
            <w:tcBorders>
              <w:right w:val="nil"/>
            </w:tcBorders>
          </w:tcPr>
          <w:p w14:paraId="095F162E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  <w:tr w14:paraId="353F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2222" w:type="dxa"/>
            <w:vAlign w:val="center"/>
          </w:tcPr>
          <w:p w14:paraId="20995A34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Composition</w:t>
            </w:r>
          </w:p>
        </w:tc>
        <w:tc>
          <w:tcPr>
            <w:tcW w:w="3636" w:type="dxa"/>
            <w:vAlign w:val="center"/>
          </w:tcPr>
          <w:p w14:paraId="79CEA143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continue"/>
            <w:tcBorders>
              <w:right w:val="nil"/>
            </w:tcBorders>
          </w:tcPr>
          <w:p w14:paraId="31A3E9A9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  <w:tr w14:paraId="1337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222" w:type="dxa"/>
            <w:vAlign w:val="center"/>
          </w:tcPr>
          <w:p w14:paraId="205C3564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Origin</w:t>
            </w:r>
          </w:p>
        </w:tc>
        <w:tc>
          <w:tcPr>
            <w:tcW w:w="3636" w:type="dxa"/>
            <w:vAlign w:val="center"/>
          </w:tcPr>
          <w:p w14:paraId="20525A9B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continue"/>
            <w:tcBorders>
              <w:right w:val="nil"/>
            </w:tcBorders>
          </w:tcPr>
          <w:p w14:paraId="18680C7E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  <w:tr w14:paraId="1604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222" w:type="dxa"/>
            <w:vAlign w:val="center"/>
          </w:tcPr>
          <w:p w14:paraId="24ED8B86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Condition</w:t>
            </w:r>
          </w:p>
        </w:tc>
        <w:tc>
          <w:tcPr>
            <w:tcW w:w="3636" w:type="dxa"/>
            <w:vAlign w:val="center"/>
          </w:tcPr>
          <w:p w14:paraId="5D3BB8AE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4962" w:type="dxa"/>
            <w:vMerge w:val="continue"/>
            <w:tcBorders>
              <w:right w:val="nil"/>
            </w:tcBorders>
          </w:tcPr>
          <w:p w14:paraId="302DCA92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  <w:tr w14:paraId="4A7F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2222" w:type="dxa"/>
            <w:vAlign w:val="center"/>
          </w:tcPr>
          <w:p w14:paraId="212E3207">
            <w:pPr>
              <w:widowControl w:val="0"/>
              <w:jc w:val="left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444444"/>
                <w:spacing w:val="0"/>
                <w:sz w:val="28"/>
                <w:szCs w:val="28"/>
                <w:shd w:val="clear" w:fill="FFFFFF"/>
              </w:rPr>
              <w:t>Estimated Retail Value</w:t>
            </w:r>
          </w:p>
        </w:tc>
        <w:tc>
          <w:tcPr>
            <w:tcW w:w="3636" w:type="dxa"/>
            <w:vAlign w:val="center"/>
          </w:tcPr>
          <w:p w14:paraId="6F7A41BA">
            <w:pPr>
              <w:widowControl w:val="0"/>
              <w:jc w:val="center"/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Bodoni MT" w:hAnsi="Bodoni MT" w:eastAsia="Georgia" w:cs="Bodoni MT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 xml:space="preserve">$ </w:t>
            </w:r>
          </w:p>
        </w:tc>
        <w:tc>
          <w:tcPr>
            <w:tcW w:w="4962" w:type="dxa"/>
            <w:vMerge w:val="continue"/>
            <w:tcBorders>
              <w:bottom w:val="nil"/>
              <w:right w:val="nil"/>
            </w:tcBorders>
          </w:tcPr>
          <w:p w14:paraId="5AC80E83">
            <w:pPr>
              <w:widowControl w:val="0"/>
              <w:jc w:val="center"/>
              <w:rPr>
                <w:rStyle w:val="5"/>
                <w:rFonts w:hint="default" w:ascii="Caladea" w:hAnsi="Caladea" w:eastAsia="Georgia" w:cs="Calade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vertAlign w:val="baseline"/>
                <w:lang w:val="en-US"/>
              </w:rPr>
            </w:pPr>
          </w:p>
        </w:tc>
      </w:tr>
    </w:tbl>
    <w:p w14:paraId="1DFBBD27">
      <w:pPr>
        <w:wordWrap w:val="0"/>
        <w:ind w:left="200" w:leftChars="100" w:right="330" w:rightChars="165" w:firstLine="0" w:firstLineChars="0"/>
        <w:jc w:val="right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t xml:space="preserve">Date: </w:t>
      </w:r>
      <w:r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fldChar w:fldCharType="begin"/>
      </w:r>
      <w:r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instrText xml:space="preserve">Time \@ "MMMM D, YYYY"</w:instrText>
      </w:r>
      <w:r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fldChar w:fldCharType="separate"/>
      </w:r>
      <w:r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t>March 22, 2026</w:t>
      </w:r>
      <w:r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fldChar w:fldCharType="end"/>
      </w: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/>
        </w:rPr>
        <w:t xml:space="preserve">  </w:t>
      </w:r>
    </w:p>
    <w:p w14:paraId="79A630C0">
      <w:pPr>
        <w:jc w:val="both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46F91F6C">
      <w:pPr>
        <w:ind w:left="200" w:leftChars="100" w:firstLine="0" w:firstLineChars="0"/>
        <w:jc w:val="left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Marco Polo</w:t>
      </w:r>
      <w:r>
        <w:rPr>
          <w:rStyle w:val="5"/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/>
        </w:rPr>
        <w:t xml:space="preserve"> Oriental Rugs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Certified Oriental Rug Appraiser</w:t>
      </w:r>
    </w:p>
    <w:p w14:paraId="068645AE">
      <w:pPr>
        <w:ind w:left="200" w:leftChars="100" w:firstLine="0" w:firstLineChars="0"/>
        <w:jc w:val="center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30586C78">
      <w:pPr>
        <w:ind w:left="200" w:leftChars="100" w:firstLine="0" w:firstLineChars="0"/>
        <w:jc w:val="center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0A76316C">
      <w:pPr>
        <w:jc w:val="both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14426008">
      <w:pPr>
        <w:ind w:left="200" w:leftChars="100" w:firstLine="0" w:firstLineChars="0"/>
        <w:jc w:val="left"/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Style w:val="5"/>
          <w:rFonts w:hint="default" w:ascii="Caladea" w:hAnsi="Caladea" w:eastAsia="Georgia" w:cs="Caladea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------------------------------------------------------</w:t>
      </w:r>
    </w:p>
    <w:p w14:paraId="324855F6">
      <w:pPr>
        <w:jc w:val="both"/>
        <w:rPr>
          <w:rStyle w:val="5"/>
          <w:rFonts w:hint="default" w:ascii="Caladea" w:hAnsi="Caladea" w:eastAsia="Georgia" w:cs="Caladea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</w:p>
    <w:p w14:paraId="71191666">
      <w:pPr>
        <w:ind w:left="200" w:leftChars="100" w:firstLine="0" w:firstLineChars="0"/>
        <w:jc w:val="left"/>
        <w:rPr>
          <w:rStyle w:val="5"/>
          <w:rFonts w:hint="default" w:ascii="Caladea" w:hAnsi="Caladea" w:eastAsia="Georgia" w:cs="Calade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/>
        </w:rPr>
      </w:pPr>
      <w:r>
        <w:rPr>
          <w:rStyle w:val="5"/>
          <w:rFonts w:hint="default" w:ascii="Caladea" w:hAnsi="Caladea" w:eastAsia="Georg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/>
        </w:rPr>
        <w:t xml:space="preserve">MARCO POLO ORIENTAL RUGS | </w:t>
      </w:r>
      <w:r>
        <w:rPr>
          <w:rStyle w:val="5"/>
          <w:rFonts w:hint="default" w:ascii="Caladea" w:hAnsi="Caladea" w:eastAsia="Georgia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val="en-US"/>
        </w:rPr>
        <w:t>3260 DUKE STREET, ALEXANDRIA, VA 22314 | (703) 461-0207</w:t>
      </w:r>
    </w:p>
    <w:sectPr>
      <w:pgSz w:w="12240" w:h="15840"/>
      <w:pgMar w:top="446" w:right="506" w:bottom="403" w:left="40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altName w:val="Gabriola"/>
    <w:panose1 w:val="04020705040A02060702"/>
    <w:charset w:val="00"/>
    <w:family w:val="auto"/>
    <w:pitch w:val="default"/>
    <w:sig w:usb0="00000000" w:usb1="00000000" w:usb2="00000000" w:usb3="00000000" w:csb0="2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adea">
    <w:panose1 w:val="02000506000000020000"/>
    <w:charset w:val="00"/>
    <w:family w:val="auto"/>
    <w:pitch w:val="default"/>
    <w:sig w:usb0="00000007" w:usb1="00000000" w:usb2="00000000" w:usb3="00000000" w:csb0="20000093" w:csb1="00000000"/>
  </w:font>
  <w:font w:name="Bodoni MT">
    <w:altName w:val="Segoe Print"/>
    <w:panose1 w:val="02070603080606020203"/>
    <w:charset w:val="00"/>
    <w:family w:val="auto"/>
    <w:pitch w:val="default"/>
    <w:sig w:usb0="00000000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52424"/>
    <w:rsid w:val="3A852424"/>
    <w:rsid w:val="6838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380</Characters>
  <Lines>0</Lines>
  <Paragraphs>0</Paragraphs>
  <TotalTime>92</TotalTime>
  <ScaleCrop>false</ScaleCrop>
  <LinksUpToDate>false</LinksUpToDate>
  <CharactersWithSpaces>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2026-03-22T17:08:00Z</dcterms:created>
  <dc:creator>HP</dc:creator>
  <cp:lastModifiedBy>Marco Polo</cp:lastModifiedBy>
  <dcterms:modified xsi:type="dcterms:W3CDTF">2026-03-22T20:07:17Z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A57CFC6103CB4CF6927D3487EA262DA7_11</vt:lpwstr>
  </property>
  <property fmtid="{D5CDD505-2E9C-101B-9397-08002B2CF9AE}" pid="4" name="KSOTemplateDocerSaveRecord">
    <vt:lpwstr>eyJoZGlkIjoiMTZhM2M0YTgyMDVlYTZhODgxMTc4ZjI4MmU4ODNhYzAiLCJ1c2VySWQiOiIxNjY3MDYxNDYyOTgxIn0=</vt:lpwstr>
  </property>
</Properties>
</file>