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>
          <w:b/>
          <w:bCs/>
        </w:rPr>
        <w:t>Text of practice exercises for Module 1.6:</w:t>
      </w:r>
    </w:p>
    <w:p>
      <w:pPr>
        <w:pStyle w:val="Normal"/>
        <w:rPr/>
      </w:pPr>
      <w:r>
        <w:rPr/>
        <w:t>Anti-inflammatory drugs may be protective for the occurrence of Alzheimer’s Disease.</w:t>
      </w:r>
    </w:p>
    <w:p>
      <w:pPr>
        <w:pStyle w:val="Normal"/>
        <w:rPr>
          <w:b w:val="false"/>
          <w:b w:val="false"/>
          <w:bCs w:val="false"/>
          <w:color w:val="2A6099"/>
          <w:sz w:val="26"/>
          <w:szCs w:val="26"/>
        </w:rPr>
      </w:pPr>
      <w:r>
        <w:rPr>
          <w:b w:val="false"/>
          <w:bCs w:val="false"/>
          <w:color w:val="2A6099"/>
          <w:sz w:val="26"/>
          <w:szCs w:val="26"/>
        </w:rPr>
        <w:t>Anti-inflammatory drugs may protect against Alzheimer’s Disease.</w:t>
      </w:r>
    </w:p>
    <w:p>
      <w:pPr>
        <w:pStyle w:val="Normal"/>
        <w:rPr>
          <w:b/>
          <w:b/>
          <w:bCs/>
          <w:color w:val="00A933"/>
          <w:sz w:val="30"/>
          <w:szCs w:val="30"/>
        </w:rPr>
      </w:pPr>
      <w:r>
        <w:rPr>
          <w:b/>
          <w:bCs/>
          <w:color w:val="00A933"/>
          <w:sz w:val="30"/>
          <w:szCs w:val="30"/>
        </w:rPr>
        <w:t xml:space="preserve">Anti-inflammatory </w:t>
      </w:r>
      <w:r>
        <w:rPr>
          <w:b/>
          <w:bCs/>
          <w:color w:val="00A933"/>
          <w:sz w:val="30"/>
          <w:szCs w:val="30"/>
        </w:rPr>
        <w:t>may protect against Alzheimer’s Disease.</w:t>
      </w:r>
    </w:p>
    <w:p>
      <w:pPr>
        <w:pStyle w:val="Normal"/>
        <w:rPr/>
      </w:pPr>
      <w:r>
        <w:rPr/>
        <w:t>Clinical seizures have been estimated to occur in 0.5% to 2.3% of the neonatal population.</w:t>
      </w:r>
    </w:p>
    <w:p>
      <w:pPr>
        <w:pStyle w:val="Normal"/>
        <w:rPr>
          <w:b w:val="false"/>
          <w:b w:val="false"/>
          <w:bCs w:val="false"/>
          <w:color w:val="2A6099"/>
          <w:sz w:val="26"/>
          <w:szCs w:val="26"/>
        </w:rPr>
      </w:pPr>
      <w:r>
        <w:rPr>
          <w:b w:val="false"/>
          <w:bCs w:val="false"/>
          <w:color w:val="2A6099"/>
          <w:sz w:val="26"/>
          <w:szCs w:val="26"/>
        </w:rPr>
        <w:t>0.5% to 2.3% of neonatal population are estimated to have clinical seizures.</w:t>
      </w:r>
    </w:p>
    <w:p>
      <w:pPr>
        <w:pStyle w:val="Normal"/>
        <w:rPr>
          <w:b/>
          <w:b/>
          <w:bCs/>
          <w:color w:val="00A933"/>
          <w:sz w:val="30"/>
          <w:szCs w:val="30"/>
        </w:rPr>
      </w:pPr>
      <w:r>
        <w:rPr>
          <w:b/>
          <w:bCs/>
          <w:color w:val="00A933"/>
          <w:sz w:val="30"/>
          <w:szCs w:val="30"/>
        </w:rPr>
        <w:t>Clinical seizures occur in 0.5% to 2.3% of newborns. (references)</w:t>
      </w:r>
    </w:p>
    <w:p>
      <w:pPr>
        <w:pStyle w:val="Normal"/>
        <w:rPr/>
      </w:pPr>
      <w:r>
        <w:rPr/>
        <w:t xml:space="preserve">Ultimately p53 guards not only against malignant transformation but also plays a role in developmental processes as diverse as aging, differentiation, and fertility.  </w:t>
      </w:r>
    </w:p>
    <w:p>
      <w:pPr>
        <w:pStyle w:val="Normal"/>
        <w:rPr>
          <w:b w:val="false"/>
          <w:b w:val="false"/>
          <w:bCs w:val="false"/>
          <w:color w:val="2A6099"/>
          <w:sz w:val="26"/>
          <w:szCs w:val="26"/>
        </w:rPr>
      </w:pPr>
      <w:r>
        <w:rPr>
          <w:b w:val="false"/>
          <w:bCs w:val="false"/>
          <w:color w:val="2A6099"/>
          <w:sz w:val="26"/>
          <w:szCs w:val="26"/>
        </w:rPr>
        <w:t>P53 guards ?</w:t>
      </w:r>
    </w:p>
    <w:p>
      <w:pPr>
        <w:pStyle w:val="Normal"/>
        <w:rPr>
          <w:b/>
          <w:b/>
          <w:bCs/>
          <w:color w:val="00A933"/>
          <w:sz w:val="30"/>
          <w:szCs w:val="30"/>
        </w:rPr>
      </w:pPr>
      <w:r>
        <w:rPr>
          <w:b/>
          <w:bCs/>
          <w:color w:val="00A933"/>
          <w:sz w:val="30"/>
          <w:szCs w:val="30"/>
        </w:rPr>
        <w:t>Besides preventing cancer, p53 also plays roles in aging, differentiation, and fertility.</w:t>
      </w:r>
    </w:p>
    <w:p>
      <w:pPr>
        <w:pStyle w:val="Normal"/>
        <w:rPr/>
      </w:pPr>
      <w:r>
        <w:rPr/>
        <w:t xml:space="preserve">Injuries to the brain and spinal cord have long been known to be among the most devastating and expensive of all injuries to treat medically.   </w:t>
      </w:r>
    </w:p>
    <w:p>
      <w:pPr>
        <w:pStyle w:val="Normal"/>
        <w:rPr>
          <w:b w:val="false"/>
          <w:b w:val="false"/>
          <w:bCs w:val="false"/>
          <w:color w:val="2A6099"/>
          <w:sz w:val="26"/>
          <w:szCs w:val="26"/>
        </w:rPr>
      </w:pPr>
      <w:r>
        <w:rPr>
          <w:b w:val="false"/>
          <w:bCs w:val="false"/>
          <w:color w:val="2A6099"/>
          <w:sz w:val="26"/>
          <w:szCs w:val="26"/>
        </w:rPr>
        <w:t xml:space="preserve">Injuries to the brain and spinal cord are among the most devastating and expensive of all injuries </w:t>
      </w:r>
      <w:r>
        <w:rPr>
          <w:b w:val="false"/>
          <w:bCs w:val="false"/>
          <w:strike/>
          <w:color w:val="2A6099"/>
          <w:sz w:val="26"/>
          <w:szCs w:val="26"/>
        </w:rPr>
        <w:t>to treat.</w:t>
      </w:r>
    </w:p>
    <w:p>
      <w:pPr>
        <w:pStyle w:val="Normal"/>
        <w:rPr>
          <w:b/>
          <w:b/>
          <w:bCs/>
          <w:color w:val="00A933"/>
          <w:sz w:val="30"/>
          <w:szCs w:val="30"/>
        </w:rPr>
      </w:pPr>
      <w:r>
        <w:rPr>
          <w:b/>
          <w:bCs/>
          <w:color w:val="00A933"/>
          <w:sz w:val="30"/>
          <w:szCs w:val="30"/>
        </w:rPr>
        <w:t>Injuries to the brain and spinal are among the most devastating and expensive.</w:t>
      </w:r>
    </w:p>
    <w:p>
      <w:pPr>
        <w:pStyle w:val="Normal"/>
        <w:rPr/>
      </w:pPr>
      <w:r>
        <w:rPr/>
        <w:t>An IQ test measures an individual’s abilities to perform functions that usually fall in the domains of verbal communication, reasoning, and performance on tasks that represent motor and spatial capabilities.</w:t>
      </w:r>
    </w:p>
    <w:p>
      <w:pPr>
        <w:pStyle w:val="Normal"/>
        <w:rPr>
          <w:b w:val="false"/>
          <w:b w:val="false"/>
          <w:bCs w:val="false"/>
          <w:color w:val="2A6099"/>
          <w:sz w:val="26"/>
          <w:szCs w:val="26"/>
        </w:rPr>
      </w:pPr>
      <w:r>
        <w:rPr>
          <w:b w:val="false"/>
          <w:bCs w:val="false"/>
          <w:color w:val="2A6099"/>
          <w:sz w:val="26"/>
          <w:szCs w:val="26"/>
        </w:rPr>
        <w:t>An IQ test measures an individual’s abilities to perform functions fall in the domains of verbal communication, reasoning, and performance on tasks represent motor and spatial capabilities.</w:t>
      </w:r>
    </w:p>
    <w:p>
      <w:pPr>
        <w:pStyle w:val="Normal"/>
        <w:rPr/>
      </w:pPr>
      <w:r>
        <w:rPr>
          <w:b/>
          <w:bCs/>
          <w:color w:val="00A933"/>
          <w:sz w:val="30"/>
          <w:szCs w:val="30"/>
        </w:rPr>
        <w:t>A</w:t>
      </w:r>
      <w:r>
        <w:rPr>
          <w:b/>
          <w:bCs/>
          <w:color w:val="00A933"/>
          <w:sz w:val="30"/>
          <w:szCs w:val="30"/>
        </w:rPr>
        <w:t>n IQ test measures an individual’s verbal, reasoning, or motor and spatial abilities.</w:t>
      </w:r>
    </w:p>
    <w:p>
      <w:pPr>
        <w:pStyle w:val="Normal"/>
        <w:rPr/>
      </w:pPr>
      <w:r>
        <w:rPr/>
        <w:t>As we can see from Figure 2, if the return kinetic energy is less than 3.2 Up, there will be two electron trajectories associated with this kinetic energy.</w:t>
      </w:r>
    </w:p>
    <w:p>
      <w:pPr>
        <w:pStyle w:val="Normal"/>
        <w:rPr>
          <w:b w:val="false"/>
          <w:b w:val="false"/>
          <w:bCs w:val="false"/>
          <w:color w:val="2A6099"/>
          <w:sz w:val="26"/>
          <w:szCs w:val="26"/>
        </w:rPr>
      </w:pPr>
      <w:r>
        <w:rPr>
          <w:b w:val="false"/>
          <w:bCs w:val="false"/>
          <w:color w:val="2A6099"/>
          <w:sz w:val="26"/>
          <w:szCs w:val="26"/>
        </w:rPr>
        <w:t>If the return kinetic energy is less than 3.2 Up, two electron trajectories will be associated with it. (Figure 2)</w:t>
      </w:r>
    </w:p>
    <w:p>
      <w:pPr>
        <w:pStyle w:val="Normal"/>
        <w:rPr>
          <w:b w:val="false"/>
          <w:b w:val="false"/>
          <w:bCs w:val="false"/>
          <w:color w:val="2A6099"/>
          <w:sz w:val="26"/>
          <w:szCs w:val="26"/>
        </w:rPr>
      </w:pPr>
      <w:r>
        <w:rPr>
          <w:b/>
          <w:bCs/>
          <w:color w:val="00A933"/>
          <w:sz w:val="30"/>
          <w:szCs w:val="30"/>
        </w:rPr>
        <w:t>Figure 2 shows that a return kinetic energy less than 3.2 Up yields two electron trajectories.</w:t>
      </w:r>
    </w:p>
    <w:p>
      <w:pPr>
        <w:pStyle w:val="Normal"/>
        <w:spacing w:before="0" w:after="200"/>
        <w:rPr>
          <w:b/>
          <w:b/>
          <w:bCs/>
          <w:color w:val="00A933"/>
          <w:sz w:val="30"/>
          <w:szCs w:val="30"/>
        </w:rPr>
      </w:pPr>
      <w:r>
        <w:rPr>
          <w:b w:val="false"/>
          <w:bCs w:val="false"/>
          <w:color w:val="2A6099"/>
          <w:sz w:val="26"/>
          <w:szCs w:val="26"/>
        </w:rPr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c7414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Application>LibreOffice/7.3.6.2$Linux_X86_64 LibreOffice_project/30$Build-2</Application>
  <AppVersion>15.0000</AppVersion>
  <Pages>2</Pages>
  <Words>297</Words>
  <Characters>1639</Characters>
  <CharactersWithSpaces>1922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2017-08-03T06:04:00Z</dcterms:created>
  <dc:creator>Kristin Sainani</dc:creator>
  <dc:description/>
  <dc:language>en-US</dc:language>
  <cp:lastModifiedBy/>
  <dcterms:modified xsi:type="dcterms:W3CDTF">2022-11-19T11:58:01Z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