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3864"/>
          <w:sz w:val="52"/>
        </w:rPr>
        <w:t>San-Cap Sea Salt Co.</w:t>
      </w:r>
    </w:p>
    <w:p>
      <w:pPr>
        <w:jc w:val="center"/>
      </w:pPr>
      <w:r>
        <w:rPr>
          <w:rFonts w:ascii="Arial" w:hAnsi="Arial"/>
          <w:b w:val="0"/>
          <w:i w:val="0"/>
          <w:color w:val="2E75B6"/>
          <w:sz w:val="36"/>
        </w:rPr>
        <w:t>Claude Context Document</w:t>
      </w:r>
    </w:p>
    <w:p>
      <w:pPr>
        <w:spacing w:after="320"/>
        <w:jc w:val="center"/>
      </w:pPr>
      <w:r>
        <w:rPr>
          <w:rFonts w:ascii="Arial" w:hAnsi="Arial"/>
          <w:b w:val="0"/>
          <w:i/>
          <w:color w:val="888888"/>
          <w:sz w:val="22"/>
        </w:rPr>
        <w:t>What Claude should know to work as a coworker for this client.</w:t>
      </w:r>
    </w:p>
    <w:p>
      <w:pPr>
        <w:spacing w:before="360" w:after="40"/>
        <w:pBdr>
          <w:bottom w:val="single" w:sz="12" w:color="2E75B6"/>
        </w:pBdr>
      </w:pPr>
      <w:r>
        <w:rPr>
          <w:rFonts w:ascii="Arial" w:hAnsi="Arial"/>
          <w:b/>
          <w:i w:val="0"/>
          <w:color w:val="1F3864"/>
          <w:sz w:val="32"/>
        </w:rPr>
        <w:t>1. At a Glance</w:t>
      </w:r>
    </w:p>
    <w:tbl>
      <w:tblPr>
        <w:tblW w:type="auto" w:w="0"/>
        <w:jc w:val="center"/>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3024"/>
        <w:gridCol w:w="6336"/>
      </w:tblGrid>
      <w:tr>
        <w:tc>
          <w:tcPr>
            <w:tcW w:type="dxa" w:w="3024"/>
            <w:shd w:val="clear" w:fill="1F3864"/>
          </w:tcPr>
          <w:p>
            <w:r>
              <w:rPr>
                <w:rFonts w:ascii="Arial" w:hAnsi="Arial"/>
                <w:b/>
                <w:i w:val="0"/>
                <w:color w:val="FFFFFF"/>
                <w:sz w:val="21"/>
              </w:rPr>
              <w:t>Business name</w:t>
            </w:r>
          </w:p>
        </w:tc>
        <w:tc>
          <w:tcPr>
            <w:tcW w:type="dxa" w:w="6336"/>
          </w:tcPr>
          <w:p>
            <w:r>
              <w:rPr>
                <w:rFonts w:ascii="Arial" w:hAnsi="Arial"/>
                <w:b w:val="0"/>
                <w:i w:val="0"/>
                <w:color w:val="13161D"/>
                <w:sz w:val="21"/>
              </w:rPr>
              <w:t>San-Cap Sea Salt Co.</w:t>
            </w:r>
          </w:p>
        </w:tc>
      </w:tr>
      <w:tr>
        <w:tc>
          <w:tcPr>
            <w:tcW w:type="dxa" w:w="3024"/>
            <w:shd w:val="clear" w:fill="1F3864"/>
          </w:tcPr>
          <w:p>
            <w:r>
              <w:rPr>
                <w:rFonts w:ascii="Arial" w:hAnsi="Arial"/>
                <w:b/>
                <w:i w:val="0"/>
                <w:color w:val="FFFFFF"/>
                <w:sz w:val="21"/>
              </w:rPr>
              <w:t>One-line description</w:t>
            </w:r>
          </w:p>
        </w:tc>
        <w:tc>
          <w:tcPr>
            <w:tcW w:type="dxa" w:w="6336"/>
          </w:tcPr>
          <w:p>
            <w:r>
              <w:rPr>
                <w:rFonts w:ascii="Arial" w:hAnsi="Arial"/>
                <w:b w:val="0"/>
                <w:i w:val="0"/>
                <w:color w:val="13161D"/>
                <w:sz w:val="21"/>
              </w:rPr>
              <w:t>A small-batch sea salt maker named for the Sanibel-Captiva islands, selling at the Sanibel Island Farmers Market.</w:t>
            </w:r>
          </w:p>
        </w:tc>
      </w:tr>
      <w:tr>
        <w:tc>
          <w:tcPr>
            <w:tcW w:type="dxa" w:w="3024"/>
            <w:shd w:val="clear" w:fill="1F3864"/>
          </w:tcPr>
          <w:p>
            <w:r>
              <w:rPr>
                <w:rFonts w:ascii="Arial" w:hAnsi="Arial"/>
                <w:b/>
                <w:i w:val="0"/>
                <w:color w:val="FFFFFF"/>
                <w:sz w:val="21"/>
              </w:rPr>
              <w:t>Stage</w:t>
            </w:r>
          </w:p>
        </w:tc>
        <w:tc>
          <w:tcPr>
            <w:tcW w:type="dxa" w:w="6336"/>
          </w:tcPr>
          <w:p>
            <w:r>
              <w:rPr>
                <w:rFonts w:ascii="Arial" w:hAnsi="Arial"/>
                <w:b w:val="0"/>
                <w:i w:val="0"/>
                <w:color w:val="13161D"/>
                <w:sz w:val="21"/>
              </w:rPr>
              <w:t>Early stage - joined the Sanibel Island Farmers Market as a new vendor for the 2025-26 season.</w:t>
            </w:r>
          </w:p>
        </w:tc>
      </w:tr>
      <w:tr>
        <w:tc>
          <w:tcPr>
            <w:tcW w:type="dxa" w:w="3024"/>
            <w:shd w:val="clear" w:fill="1F3864"/>
          </w:tcPr>
          <w:p>
            <w:r>
              <w:rPr>
                <w:rFonts w:ascii="Arial" w:hAnsi="Arial"/>
                <w:b/>
                <w:i w:val="0"/>
                <w:color w:val="FFFFFF"/>
                <w:sz w:val="21"/>
              </w:rPr>
              <w:t>Industry</w:t>
            </w:r>
          </w:p>
        </w:tc>
        <w:tc>
          <w:tcPr>
            <w:tcW w:type="dxa" w:w="6336"/>
          </w:tcPr>
          <w:p>
            <w:r>
              <w:rPr>
                <w:rFonts w:ascii="Arial" w:hAnsi="Arial"/>
                <w:b w:val="0"/>
                <w:i w:val="0"/>
                <w:color w:val="13161D"/>
                <w:sz w:val="21"/>
              </w:rPr>
              <w:t>Artisan food / specialty sea salt</w:t>
            </w:r>
          </w:p>
        </w:tc>
      </w:tr>
      <w:tr>
        <w:tc>
          <w:tcPr>
            <w:tcW w:type="dxa" w:w="3024"/>
            <w:shd w:val="clear" w:fill="1F3864"/>
          </w:tcPr>
          <w:p>
            <w:r>
              <w:rPr>
                <w:rFonts w:ascii="Arial" w:hAnsi="Arial"/>
                <w:b/>
                <w:i w:val="0"/>
                <w:color w:val="FFFFFF"/>
                <w:sz w:val="21"/>
              </w:rPr>
              <w:t>Founded</w:t>
            </w:r>
          </w:p>
        </w:tc>
        <w:tc>
          <w:tcPr>
            <w:tcW w:type="dxa" w:w="6336"/>
          </w:tcPr>
          <w:p>
            <w:r>
              <w:rPr>
                <w:rFonts w:ascii="Arial" w:hAnsi="Arial"/>
                <w:b w:val="0"/>
                <w:i/>
                <w:color w:val="888888"/>
                <w:sz w:val="21"/>
              </w:rPr>
              <w:t>To be filled in — add this when you know it.</w:t>
            </w:r>
          </w:p>
        </w:tc>
      </w:tr>
      <w:tr>
        <w:tc>
          <w:tcPr>
            <w:tcW w:type="dxa" w:w="3024"/>
            <w:shd w:val="clear" w:fill="1F3864"/>
          </w:tcPr>
          <w:p>
            <w:r>
              <w:rPr>
                <w:rFonts w:ascii="Arial" w:hAnsi="Arial"/>
                <w:b/>
                <w:i w:val="0"/>
                <w:color w:val="FFFFFF"/>
                <w:sz w:val="21"/>
              </w:rPr>
              <w:t>Location / service area</w:t>
            </w:r>
          </w:p>
        </w:tc>
        <w:tc>
          <w:tcPr>
            <w:tcW w:type="dxa" w:w="6336"/>
          </w:tcPr>
          <w:p>
            <w:r>
              <w:rPr>
                <w:rFonts w:ascii="Arial" w:hAnsi="Arial"/>
                <w:b w:val="0"/>
                <w:i w:val="0"/>
                <w:color w:val="13161D"/>
                <w:sz w:val="21"/>
              </w:rPr>
              <w:t>Sanibel-Captiva area, Southwest Florida</w:t>
            </w:r>
          </w:p>
        </w:tc>
      </w:tr>
      <w:tr>
        <w:tc>
          <w:tcPr>
            <w:tcW w:type="dxa" w:w="3024"/>
            <w:shd w:val="clear" w:fill="1F3864"/>
          </w:tcPr>
          <w:p>
            <w:r>
              <w:rPr>
                <w:rFonts w:ascii="Arial" w:hAnsi="Arial"/>
                <w:b/>
                <w:i w:val="0"/>
                <w:color w:val="FFFFFF"/>
                <w:sz w:val="21"/>
              </w:rPr>
              <w:t>Website</w:t>
            </w:r>
          </w:p>
        </w:tc>
        <w:tc>
          <w:tcPr>
            <w:tcW w:type="dxa" w:w="6336"/>
          </w:tcPr>
          <w:p>
            <w:r>
              <w:rPr>
                <w:rFonts w:ascii="Arial" w:hAnsi="Arial"/>
                <w:b w:val="0"/>
                <w:i/>
                <w:color w:val="888888"/>
                <w:sz w:val="21"/>
              </w:rPr>
              <w:t>To be filled in — add this when you know it.</w:t>
            </w:r>
          </w:p>
        </w:tc>
      </w:tr>
    </w:tbl>
    <w:p>
      <w:pPr>
        <w:spacing w:before="360" w:after="40"/>
        <w:pBdr>
          <w:bottom w:val="single" w:sz="12" w:color="2E75B6"/>
        </w:pBdr>
      </w:pPr>
      <w:r>
        <w:rPr>
          <w:rFonts w:ascii="Arial" w:hAnsi="Arial"/>
          <w:b/>
          <w:i w:val="0"/>
          <w:color w:val="1F3864"/>
          <w:sz w:val="32"/>
        </w:rPr>
        <w:t>2. Who San-Cap Sea Salt Is</w:t>
      </w:r>
    </w:p>
    <w:p>
      <w:pPr>
        <w:spacing w:before="200" w:after="60"/>
      </w:pPr>
      <w:r>
        <w:rPr>
          <w:rFonts w:ascii="Arial" w:hAnsi="Arial"/>
          <w:b/>
          <w:i w:val="0"/>
          <w:color w:val="2E75B6"/>
          <w:sz w:val="25"/>
        </w:rPr>
        <w:t>Story &amp; background</w:t>
      </w:r>
    </w:p>
    <w:p>
      <w:pPr>
        <w:spacing w:after="160"/>
      </w:pPr>
      <w:r>
        <w:rPr>
          <w:rFonts w:ascii="Arial" w:hAnsi="Arial"/>
          <w:b w:val="0"/>
          <w:i w:val="0"/>
          <w:color w:val="13161D"/>
          <w:sz w:val="22"/>
        </w:rPr>
        <w:t>San-Cap Sea Salt Co. is a young artisan sea salt business from the Sanibel-Captiva area of Southwest Florida - 'San-Cap' is the local shorthand for the two barrier islands. The company was publicly listed among the new vendor additions when the Sanibel Island Farmers Market opened its 18th season in October 2025, a Sunday market of roughly 50 vendors held at Sanibel City Hall from October through May.</w:t>
      </w:r>
    </w:p>
    <w:p>
      <w:pPr>
        <w:spacing w:after="160"/>
      </w:pPr>
      <w:r>
        <w:rPr>
          <w:rFonts w:ascii="Arial" w:hAnsi="Arial"/>
          <w:b w:val="0"/>
          <w:i w:val="0"/>
          <w:color w:val="13161D"/>
          <w:sz w:val="22"/>
        </w:rPr>
        <w:t>As a very small, early-stage maker, San-Cap Sea Salt has little published footprint beyond its farmers-market presence. What is clear is the model: a locally rooted, small-batch sea salt product sold face-to-face at one of Southwest Florida's best-known island markets, under a name that ties the product directly to Sanibel and Captiva.</w:t>
      </w:r>
    </w:p>
    <w:p>
      <w:pPr>
        <w:spacing w:after="160"/>
      </w:pPr>
      <w:r>
        <w:rPr>
          <w:rFonts w:ascii="Arial" w:hAnsi="Arial"/>
          <w:b w:val="0"/>
          <w:i w:val="0"/>
          <w:color w:val="13161D"/>
          <w:sz w:val="22"/>
        </w:rPr>
        <w:t>The business is represented by Christopher Cain and is reachable at sancapseasaltco@gmail.com.</w:t>
      </w:r>
    </w:p>
    <w:p>
      <w:pPr>
        <w:spacing w:before="200" w:after="60"/>
      </w:pPr>
      <w:r>
        <w:rPr>
          <w:rFonts w:ascii="Arial" w:hAnsi="Arial"/>
          <w:b/>
          <w:i w:val="0"/>
          <w:color w:val="2E75B6"/>
          <w:sz w:val="25"/>
        </w:rPr>
        <w:t>Positioning</w:t>
      </w:r>
    </w:p>
    <w:p>
      <w:r>
        <w:rPr>
          <w:rFonts w:ascii="Arial" w:hAnsi="Arial"/>
          <w:b w:val="0"/>
          <w:i w:val="0"/>
          <w:color w:val="13161D"/>
          <w:sz w:val="22"/>
        </w:rPr>
        <w:t>San-Cap Sea Salt positions itself as a hyper-local island product - sea salt with a Sanibel-Captiva identity, sold directly by its maker at the island farmers market rather than through mass retail. Its strongest asset is the place-based brand: salt from a destination people already love and want to take home.</w:t>
      </w:r>
    </w:p>
    <w:p>
      <w:pPr>
        <w:spacing w:before="360" w:after="40"/>
        <w:pBdr>
          <w:bottom w:val="single" w:sz="12" w:color="2E75B6"/>
        </w:pBdr>
      </w:pPr>
      <w:r>
        <w:rPr>
          <w:rFonts w:ascii="Arial" w:hAnsi="Arial"/>
          <w:b/>
          <w:i w:val="0"/>
          <w:color w:val="1F3864"/>
          <w:sz w:val="32"/>
        </w:rPr>
        <w:t>3. What San-Cap Sea Salt Offers</w:t>
      </w:r>
    </w:p>
    <w:p>
      <w:pPr>
        <w:spacing w:before="200" w:after="60"/>
      </w:pPr>
      <w:r>
        <w:rPr>
          <w:rFonts w:ascii="Arial" w:hAnsi="Arial"/>
          <w:b/>
          <w:i w:val="0"/>
          <w:color w:val="2E75B6"/>
          <w:sz w:val="25"/>
        </w:rPr>
        <w:t>Products &amp; services</w:t>
      </w:r>
    </w:p>
    <w:p>
      <w:pPr>
        <w:pStyle w:val="ListBullet"/>
        <w:spacing w:after="60"/>
      </w:pPr>
      <w:r>
        <w:rPr>
          <w:rFonts w:ascii="Arial" w:hAnsi="Arial"/>
          <w:b w:val="0"/>
          <w:i w:val="0"/>
          <w:color w:val="13161D"/>
          <w:sz w:val="22"/>
        </w:rPr>
        <w:t>Small-batch sea salt (specific varieties, blends, and packaging to be filled in by the owner)</w:t>
      </w:r>
    </w:p>
    <w:p>
      <w:pPr>
        <w:spacing w:before="200" w:after="60"/>
      </w:pPr>
      <w:r>
        <w:rPr>
          <w:rFonts w:ascii="Arial" w:hAnsi="Arial"/>
          <w:b/>
          <w:i w:val="0"/>
          <w:color w:val="2E75B6"/>
          <w:sz w:val="25"/>
        </w:rPr>
        <w:t>Pricing posture</w:t>
      </w:r>
    </w:p>
    <w:p>
      <w:r>
        <w:rPr>
          <w:rFonts w:ascii="Arial" w:hAnsi="Arial"/>
          <w:b w:val="0"/>
          <w:i/>
          <w:color w:val="888888"/>
          <w:sz w:val="22"/>
        </w:rPr>
        <w:t>To be filled in — add this when you know it.</w:t>
      </w:r>
    </w:p>
    <w:p>
      <w:pPr>
        <w:spacing w:before="200" w:after="60"/>
      </w:pPr>
      <w:r>
        <w:rPr>
          <w:rFonts w:ascii="Arial" w:hAnsi="Arial"/>
          <w:b/>
          <w:i w:val="0"/>
          <w:color w:val="2E75B6"/>
          <w:sz w:val="25"/>
        </w:rPr>
        <w:t>Key differentiators</w:t>
      </w:r>
    </w:p>
    <w:p>
      <w:pPr>
        <w:pStyle w:val="ListBullet"/>
        <w:spacing w:after="60"/>
      </w:pPr>
      <w:r>
        <w:rPr>
          <w:rFonts w:ascii="Arial" w:hAnsi="Arial"/>
          <w:b w:val="0"/>
          <w:i w:val="0"/>
          <w:color w:val="13161D"/>
          <w:sz w:val="22"/>
        </w:rPr>
        <w:t>Place-based brand tied to Sanibel and Captiva ('San-Cap'), a nationally known vacation destination</w:t>
      </w:r>
    </w:p>
    <w:p>
      <w:pPr>
        <w:pStyle w:val="ListBullet"/>
        <w:spacing w:after="60"/>
      </w:pPr>
      <w:r>
        <w:rPr>
          <w:rFonts w:ascii="Arial" w:hAnsi="Arial"/>
          <w:b w:val="0"/>
          <w:i w:val="0"/>
          <w:color w:val="13161D"/>
          <w:sz w:val="22"/>
        </w:rPr>
        <w:t>Direct-to-customer sales at the Sanibel Island Farmers Market, a ~50-vendor Sunday market in its 18th season</w:t>
      </w:r>
    </w:p>
    <w:p>
      <w:pPr>
        <w:pStyle w:val="ListBullet"/>
        <w:spacing w:after="60"/>
      </w:pPr>
      <w:r>
        <w:rPr>
          <w:rFonts w:ascii="Arial" w:hAnsi="Arial"/>
          <w:b w:val="0"/>
          <w:i w:val="0"/>
          <w:color w:val="13161D"/>
          <w:sz w:val="22"/>
        </w:rPr>
        <w:t>Maker-sold product - customers buy from the person who makes it</w:t>
      </w:r>
    </w:p>
    <w:p>
      <w:pPr>
        <w:spacing w:before="360" w:after="40"/>
        <w:pBdr>
          <w:bottom w:val="single" w:sz="12" w:color="2E75B6"/>
        </w:pBdr>
      </w:pPr>
      <w:r>
        <w:rPr>
          <w:rFonts w:ascii="Arial" w:hAnsi="Arial"/>
          <w:b/>
          <w:i w:val="0"/>
          <w:color w:val="1F3864"/>
          <w:sz w:val="32"/>
        </w:rPr>
        <w:t>4. Who San-Cap Sea Salt Serves</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Snapshot</w:t>
            </w:r>
          </w:p>
          <w:p>
            <w:r>
              <w:rPr>
                <w:rFonts w:ascii="Arial" w:hAnsi="Arial"/>
                <w:b w:val="0"/>
                <w:i/>
                <w:color w:val="888888"/>
                <w:sz w:val="17"/>
              </w:rPr>
              <w:t>Who they are, in a sentence or two</w:t>
            </w:r>
          </w:p>
        </w:tc>
        <w:tc>
          <w:tcPr>
            <w:tcW w:type="dxa" w:w="2340"/>
            <w:shd w:val="clear" w:fill="F2F2F2"/>
          </w:tcPr>
          <w:p>
            <w:r>
              <w:rPr>
                <w:rFonts w:ascii="Arial" w:hAnsi="Arial"/>
                <w:b/>
                <w:i w:val="0"/>
                <w:color w:val="1F3864"/>
                <w:sz w:val="20"/>
              </w:rPr>
              <w:t>Goals</w:t>
            </w:r>
          </w:p>
          <w:p>
            <w:r>
              <w:rPr>
                <w:rFonts w:ascii="Arial" w:hAnsi="Arial"/>
                <w:b w:val="0"/>
                <w:i/>
                <w:color w:val="888888"/>
                <w:sz w:val="17"/>
              </w:rPr>
              <w:t>What they are trying to achieve</w:t>
            </w:r>
          </w:p>
        </w:tc>
        <w:tc>
          <w:tcPr>
            <w:tcW w:type="dxa" w:w="2340"/>
            <w:shd w:val="clear" w:fill="F2F2F2"/>
          </w:tcPr>
          <w:p>
            <w:r>
              <w:rPr>
                <w:rFonts w:ascii="Arial" w:hAnsi="Arial"/>
                <w:b/>
                <w:i w:val="0"/>
                <w:color w:val="1F3864"/>
                <w:sz w:val="20"/>
              </w:rPr>
              <w:t>Pain Points</w:t>
            </w:r>
          </w:p>
          <w:p>
            <w:r>
              <w:rPr>
                <w:rFonts w:ascii="Arial" w:hAnsi="Arial"/>
                <w:b w:val="0"/>
                <w:i/>
                <w:color w:val="888888"/>
                <w:sz w:val="17"/>
              </w:rPr>
              <w:t>What gets in their way</w:t>
            </w:r>
          </w:p>
        </w:tc>
        <w:tc>
          <w:tcPr>
            <w:tcW w:type="dxa" w:w="2340"/>
            <w:shd w:val="clear" w:fill="F2F2F2"/>
          </w:tcPr>
          <w:p>
            <w:r>
              <w:rPr>
                <w:rFonts w:ascii="Arial" w:hAnsi="Arial"/>
                <w:b/>
                <w:i w:val="0"/>
                <w:color w:val="1F3864"/>
                <w:sz w:val="20"/>
              </w:rPr>
              <w:t>Motivators</w:t>
            </w:r>
          </w:p>
          <w:p>
            <w:r>
              <w:rPr>
                <w:rFonts w:ascii="Arial" w:hAnsi="Arial"/>
                <w:b w:val="0"/>
                <w:i/>
                <w:color w:val="888888"/>
                <w:sz w:val="17"/>
              </w:rPr>
              <w:t>What makes them say yes</w:t>
            </w:r>
          </w:p>
        </w:tc>
      </w:tr>
      <w:tr>
        <w:tc>
          <w:tcPr>
            <w:tcW w:type="dxa" w:w="2340"/>
          </w:tcPr>
          <w:p>
            <w:r>
              <w:rPr>
                <w:rFonts w:ascii="Arial" w:hAnsi="Arial"/>
                <w:b w:val="0"/>
                <w:i w:val="0"/>
                <w:color w:val="13161D"/>
                <w:sz w:val="19"/>
              </w:rPr>
              <w:t>Sanibel Island Farmers Market shoppers - island residents, seasonal snowbirds, and vacationers browsing local goods on Sunday mornings.</w:t>
            </w:r>
          </w:p>
        </w:tc>
        <w:tc>
          <w:tcPr>
            <w:tcW w:type="dxa" w:w="2340"/>
          </w:tcPr>
          <w:p>
            <w:r>
              <w:rPr>
                <w:rFonts w:ascii="Arial" w:hAnsi="Arial"/>
                <w:b w:val="0"/>
                <w:i w:val="0"/>
                <w:color w:val="13161D"/>
                <w:sz w:val="19"/>
              </w:rPr>
              <w:t>Take home an authentic, locally made taste of Sanibel-Captiva - for their own kitchen or as a giftable souvenir.</w:t>
            </w:r>
          </w:p>
        </w:tc>
        <w:tc>
          <w:tcPr>
            <w:tcW w:type="dxa" w:w="2340"/>
          </w:tcPr>
          <w:p>
            <w:r>
              <w:rPr>
                <w:rFonts w:ascii="Arial" w:hAnsi="Arial"/>
                <w:b w:val="0"/>
                <w:i w:val="0"/>
                <w:color w:val="13161D"/>
                <w:sz w:val="19"/>
              </w:rPr>
              <w:t>Typical island souvenirs feel generic; genuinely local, consumable products from the islands are rare.</w:t>
            </w:r>
          </w:p>
        </w:tc>
        <w:tc>
          <w:tcPr>
            <w:tcW w:type="dxa" w:w="2340"/>
          </w:tcPr>
          <w:p>
            <w:r>
              <w:rPr>
                <w:rFonts w:ascii="Arial" w:hAnsi="Arial"/>
                <w:b w:val="0"/>
                <w:i w:val="0"/>
                <w:color w:val="13161D"/>
                <w:sz w:val="19"/>
              </w:rPr>
              <w:t>Love of the islands, supporting small local makers, the story behind a hand-made product, giftability.</w:t>
            </w:r>
          </w:p>
        </w:tc>
      </w:tr>
    </w:tbl>
    <w:p>
      <w:pPr>
        <w:spacing w:before="360" w:after="40"/>
        <w:pBdr>
          <w:bottom w:val="single" w:sz="12" w:color="2E75B6"/>
        </w:pBdr>
      </w:pPr>
      <w:r>
        <w:rPr>
          <w:rFonts w:ascii="Arial" w:hAnsi="Arial"/>
          <w:b/>
          <w:i w:val="0"/>
          <w:color w:val="1F3864"/>
          <w:sz w:val="32"/>
        </w:rPr>
        <w:t>5. Voice &amp; Brand</w:t>
      </w:r>
    </w:p>
    <w:p>
      <w:pPr>
        <w:spacing w:before="200" w:after="60"/>
      </w:pPr>
      <w:r>
        <w:rPr>
          <w:rFonts w:ascii="Arial" w:hAnsi="Arial"/>
          <w:b/>
          <w:i w:val="0"/>
          <w:color w:val="2E75B6"/>
          <w:sz w:val="25"/>
        </w:rPr>
        <w:t>Tone</w:t>
      </w:r>
    </w:p>
    <w:p>
      <w:r>
        <w:rPr>
          <w:rFonts w:ascii="Arial" w:hAnsi="Arial"/>
          <w:b w:val="0"/>
          <w:i/>
          <w:color w:val="888888"/>
          <w:sz w:val="22"/>
        </w:rPr>
        <w:t>To be filled in — add this when you know it.</w:t>
      </w:r>
    </w:p>
    <w:p>
      <w:pPr>
        <w:spacing w:before="200" w:after="60"/>
      </w:pPr>
      <w:r>
        <w:rPr>
          <w:rFonts w:ascii="Arial" w:hAnsi="Arial"/>
          <w:b/>
          <w:i w:val="0"/>
          <w:color w:val="2E75B6"/>
          <w:sz w:val="25"/>
        </w:rPr>
        <w:t>Words &amp; phrases to use</w:t>
      </w:r>
    </w:p>
    <w:p>
      <w:pPr>
        <w:pStyle w:val="ListBullet"/>
        <w:spacing w:after="60"/>
      </w:pPr>
      <w:r>
        <w:rPr>
          <w:rFonts w:ascii="Arial" w:hAnsi="Arial"/>
          <w:b w:val="0"/>
          <w:i w:val="0"/>
          <w:color w:val="13161D"/>
          <w:sz w:val="22"/>
        </w:rPr>
        <w:t>San-Cap</w:t>
      </w:r>
    </w:p>
    <w:p>
      <w:pPr>
        <w:pStyle w:val="ListBullet"/>
        <w:spacing w:after="60"/>
      </w:pPr>
      <w:r>
        <w:rPr>
          <w:rFonts w:ascii="Arial" w:hAnsi="Arial"/>
          <w:b w:val="0"/>
          <w:i w:val="0"/>
          <w:color w:val="13161D"/>
          <w:sz w:val="22"/>
        </w:rPr>
        <w:t>Sanibel</w:t>
      </w:r>
    </w:p>
    <w:p>
      <w:pPr>
        <w:pStyle w:val="ListBullet"/>
        <w:spacing w:after="60"/>
      </w:pPr>
      <w:r>
        <w:rPr>
          <w:rFonts w:ascii="Arial" w:hAnsi="Arial"/>
          <w:b w:val="0"/>
          <w:i w:val="0"/>
          <w:color w:val="13161D"/>
          <w:sz w:val="22"/>
        </w:rPr>
        <w:t>Captiva</w:t>
      </w:r>
    </w:p>
    <w:p>
      <w:pPr>
        <w:pStyle w:val="ListBullet"/>
        <w:spacing w:after="60"/>
      </w:pPr>
      <w:r>
        <w:rPr>
          <w:rFonts w:ascii="Arial" w:hAnsi="Arial"/>
          <w:b w:val="0"/>
          <w:i w:val="0"/>
          <w:color w:val="13161D"/>
          <w:sz w:val="22"/>
        </w:rPr>
        <w:t>small-batch</w:t>
      </w:r>
    </w:p>
    <w:p>
      <w:pPr>
        <w:pStyle w:val="ListBullet"/>
        <w:spacing w:after="60"/>
      </w:pPr>
      <w:r>
        <w:rPr>
          <w:rFonts w:ascii="Arial" w:hAnsi="Arial"/>
          <w:b w:val="0"/>
          <w:i w:val="0"/>
          <w:color w:val="13161D"/>
          <w:sz w:val="22"/>
        </w:rPr>
        <w:t>local</w:t>
      </w:r>
    </w:p>
    <w:p>
      <w:pPr>
        <w:pStyle w:val="ListBullet"/>
        <w:spacing w:after="60"/>
      </w:pPr>
      <w:r>
        <w:rPr>
          <w:rFonts w:ascii="Arial" w:hAnsi="Arial"/>
          <w:b w:val="0"/>
          <w:i w:val="0"/>
          <w:color w:val="13161D"/>
          <w:sz w:val="22"/>
        </w:rPr>
        <w:t>island-made</w:t>
      </w:r>
    </w:p>
    <w:p>
      <w:pPr>
        <w:pStyle w:val="ListBullet"/>
        <w:spacing w:after="60"/>
      </w:pPr>
      <w:r>
        <w:rPr>
          <w:rFonts w:ascii="Arial" w:hAnsi="Arial"/>
          <w:b w:val="0"/>
          <w:i w:val="0"/>
          <w:color w:val="13161D"/>
          <w:sz w:val="22"/>
        </w:rPr>
        <w:t>sea salt</w:t>
      </w:r>
    </w:p>
    <w:p>
      <w:pPr>
        <w:spacing w:before="200" w:after="60"/>
      </w:pPr>
      <w:r>
        <w:rPr>
          <w:rFonts w:ascii="Arial" w:hAnsi="Arial"/>
          <w:b/>
          <w:i w:val="0"/>
          <w:color w:val="2E75B6"/>
          <w:sz w:val="25"/>
        </w:rPr>
        <w:t>Words &amp; phrases to avoid</w:t>
      </w:r>
    </w:p>
    <w:p>
      <w:pPr>
        <w:pStyle w:val="ListBullet"/>
        <w:spacing w:after="60"/>
      </w:pPr>
      <w:r>
        <w:rPr>
          <w:rFonts w:ascii="Arial" w:hAnsi="Arial"/>
          <w:b w:val="0"/>
          <w:i w:val="0"/>
          <w:color w:val="13161D"/>
          <w:sz w:val="22"/>
        </w:rPr>
        <w:t>mass-produced</w:t>
      </w:r>
    </w:p>
    <w:p>
      <w:pPr>
        <w:pStyle w:val="ListBullet"/>
        <w:spacing w:after="60"/>
      </w:pPr>
      <w:r>
        <w:rPr>
          <w:rFonts w:ascii="Arial" w:hAnsi="Arial"/>
          <w:b w:val="0"/>
          <w:i w:val="0"/>
          <w:color w:val="13161D"/>
          <w:sz w:val="22"/>
        </w:rPr>
        <w:t>industrial</w:t>
      </w:r>
    </w:p>
    <w:p>
      <w:pPr>
        <w:pStyle w:val="ListBullet"/>
        <w:spacing w:after="60"/>
      </w:pPr>
      <w:r>
        <w:rPr>
          <w:rFonts w:ascii="Arial" w:hAnsi="Arial"/>
          <w:b w:val="0"/>
          <w:i w:val="0"/>
          <w:color w:val="13161D"/>
          <w:sz w:val="22"/>
        </w:rPr>
        <w:t>generic 'gourmet' cliches</w:t>
      </w:r>
    </w:p>
    <w:p>
      <w:pPr>
        <w:spacing w:before="200" w:after="60"/>
      </w:pPr>
      <w:r>
        <w:rPr>
          <w:rFonts w:ascii="Arial" w:hAnsi="Arial"/>
          <w:b/>
          <w:i w:val="0"/>
          <w:color w:val="2E75B6"/>
          <w:sz w:val="25"/>
        </w:rPr>
        <w:t>On-brand sample</w:t>
      </w:r>
    </w:p>
    <w:p>
      <w:r>
        <w:rPr>
          <w:rFonts w:ascii="Arial" w:hAnsi="Arial"/>
          <w:b w:val="0"/>
          <w:i/>
          <w:color w:val="888888"/>
          <w:sz w:val="22"/>
        </w:rPr>
        <w:t>To be filled in — add this when you know it.</w:t>
      </w:r>
    </w:p>
    <w:p>
      <w:pPr>
        <w:spacing w:before="200" w:after="60"/>
      </w:pPr>
      <w:r>
        <w:rPr>
          <w:rFonts w:ascii="Arial" w:hAnsi="Arial"/>
          <w:b/>
          <w:i w:val="0"/>
          <w:color w:val="2E75B6"/>
          <w:sz w:val="25"/>
        </w:rPr>
        <w:t>Off-brand sample</w:t>
      </w:r>
    </w:p>
    <w:p>
      <w:r>
        <w:rPr>
          <w:rFonts w:ascii="Arial" w:hAnsi="Arial"/>
          <w:b w:val="0"/>
          <w:i/>
          <w:color w:val="888888"/>
          <w:sz w:val="22"/>
        </w:rPr>
        <w:t>To be filled in — add this when you know it.</w:t>
      </w:r>
    </w:p>
    <w:p>
      <w:pPr>
        <w:spacing w:before="360" w:after="40"/>
        <w:pBdr>
          <w:bottom w:val="single" w:sz="12" w:color="2E75B6"/>
        </w:pBdr>
      </w:pPr>
      <w:r>
        <w:rPr>
          <w:rFonts w:ascii="Arial" w:hAnsi="Arial"/>
          <w:b/>
          <w:i w:val="0"/>
          <w:color w:val="1F3864"/>
          <w:sz w:val="32"/>
        </w:rPr>
        <w:t>6. Key People</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340"/>
            <w:shd w:val="clear" w:fill="F2F2F2"/>
          </w:tcPr>
          <w:p>
            <w:r>
              <w:rPr>
                <w:rFonts w:ascii="Arial" w:hAnsi="Arial"/>
                <w:b/>
                <w:i w:val="0"/>
                <w:color w:val="1F3864"/>
                <w:sz w:val="20"/>
              </w:rPr>
              <w:t>Name</w:t>
            </w:r>
          </w:p>
        </w:tc>
        <w:tc>
          <w:tcPr>
            <w:tcW w:type="dxa" w:w="2340"/>
            <w:shd w:val="clear" w:fill="F2F2F2"/>
          </w:tcPr>
          <w:p>
            <w:r>
              <w:rPr>
                <w:rFonts w:ascii="Arial" w:hAnsi="Arial"/>
                <w:b/>
                <w:i w:val="0"/>
                <w:color w:val="1F3864"/>
                <w:sz w:val="20"/>
              </w:rPr>
              <w:t>Role</w:t>
            </w:r>
          </w:p>
        </w:tc>
        <w:tc>
          <w:tcPr>
            <w:tcW w:type="dxa" w:w="2340"/>
            <w:shd w:val="clear" w:fill="F2F2F2"/>
          </w:tcPr>
          <w:p>
            <w:r>
              <w:rPr>
                <w:rFonts w:ascii="Arial" w:hAnsi="Arial"/>
                <w:b/>
                <w:i w:val="0"/>
                <w:color w:val="1F3864"/>
                <w:sz w:val="20"/>
              </w:rPr>
              <w:t>How they work with Claude</w:t>
            </w:r>
          </w:p>
        </w:tc>
        <w:tc>
          <w:tcPr>
            <w:tcW w:type="dxa" w:w="2340"/>
            <w:shd w:val="clear" w:fill="F2F2F2"/>
          </w:tcPr>
          <w:p>
            <w:r>
              <w:rPr>
                <w:rFonts w:ascii="Arial" w:hAnsi="Arial"/>
                <w:b/>
                <w:i w:val="0"/>
                <w:color w:val="1F3864"/>
                <w:sz w:val="20"/>
              </w:rPr>
              <w:t>Notes</w:t>
            </w:r>
          </w:p>
        </w:tc>
      </w:tr>
      <w:tr>
        <w:tc>
          <w:tcPr>
            <w:tcW w:type="dxa" w:w="2340"/>
          </w:tcPr>
          <w:p>
            <w:r>
              <w:rPr>
                <w:rFonts w:ascii="Arial" w:hAnsi="Arial"/>
                <w:b w:val="0"/>
                <w:i w:val="0"/>
                <w:color w:val="13161D"/>
                <w:sz w:val="19"/>
              </w:rPr>
              <w:t>Christopher Cain</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color w:val="888888"/>
                <w:sz w:val="19"/>
              </w:rPr>
              <w:t>To be filled in — add this when you know it.</w:t>
            </w:r>
          </w:p>
        </w:tc>
        <w:tc>
          <w:tcPr>
            <w:tcW w:type="dxa" w:w="2340"/>
          </w:tcPr>
          <w:p>
            <w:r>
              <w:rPr>
                <w:rFonts w:ascii="Arial" w:hAnsi="Arial"/>
                <w:b w:val="0"/>
                <w:i w:val="0"/>
                <w:color w:val="13161D"/>
                <w:sz w:val="19"/>
              </w:rPr>
              <w:t>Primary contact for the business (sancapseasaltco@gmail.com); presumed founder/maker. Workshop attendee.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