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color w:val="1F3864"/>
          <w:sz w:val="52"/>
        </w:rPr>
        <w:t>Trailways Camps, Inc.</w:t>
      </w:r>
    </w:p>
    <w:p>
      <w:pPr>
        <w:jc w:val="center"/>
      </w:pPr>
      <w:r>
        <w:rPr>
          <w:rFonts w:ascii="Arial" w:hAnsi="Arial"/>
          <w:b w:val="0"/>
          <w:i w:val="0"/>
          <w:color w:val="2E75B6"/>
          <w:sz w:val="36"/>
        </w:rPr>
        <w:t>Claude Context Document</w:t>
      </w:r>
    </w:p>
    <w:p>
      <w:pPr>
        <w:spacing w:after="320"/>
        <w:jc w:val="center"/>
      </w:pPr>
      <w:r>
        <w:rPr>
          <w:rFonts w:ascii="Arial" w:hAnsi="Arial"/>
          <w:b w:val="0"/>
          <w:i/>
          <w:color w:val="888888"/>
          <w:sz w:val="22"/>
        </w:rPr>
        <w:t>What Claude should know to work as a coworker for this client.</w:t>
      </w:r>
    </w:p>
    <w:p>
      <w:pPr>
        <w:spacing w:before="360" w:after="40"/>
        <w:pBdr>
          <w:bottom w:val="single" w:sz="12" w:color="2E75B6"/>
        </w:pBdr>
      </w:pPr>
      <w:r>
        <w:rPr>
          <w:rFonts w:ascii="Arial" w:hAnsi="Arial"/>
          <w:b/>
          <w:i w:val="0"/>
          <w:color w:val="1F3864"/>
          <w:sz w:val="32"/>
        </w:rPr>
        <w:t>1. At a Glance</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024"/>
        <w:gridCol w:w="6336"/>
      </w:tblGrid>
      <w:tr>
        <w:tc>
          <w:tcPr>
            <w:tcW w:type="dxa" w:w="3024"/>
            <w:shd w:val="clear" w:fill="1F3864"/>
          </w:tcPr>
          <w:p>
            <w:r>
              <w:rPr>
                <w:rFonts w:ascii="Arial" w:hAnsi="Arial"/>
                <w:b/>
                <w:i w:val="0"/>
                <w:color w:val="FFFFFF"/>
                <w:sz w:val="21"/>
              </w:rPr>
              <w:t>Business name</w:t>
            </w:r>
          </w:p>
        </w:tc>
        <w:tc>
          <w:tcPr>
            <w:tcW w:type="dxa" w:w="6336"/>
          </w:tcPr>
          <w:p>
            <w:r>
              <w:rPr>
                <w:rFonts w:ascii="Arial" w:hAnsi="Arial"/>
                <w:b w:val="0"/>
                <w:i w:val="0"/>
                <w:color w:val="13161D"/>
                <w:sz w:val="21"/>
              </w:rPr>
              <w:t>Trailways Camps, Inc.</w:t>
            </w:r>
          </w:p>
        </w:tc>
      </w:tr>
      <w:tr>
        <w:tc>
          <w:tcPr>
            <w:tcW w:type="dxa" w:w="3024"/>
            <w:shd w:val="clear" w:fill="1F3864"/>
          </w:tcPr>
          <w:p>
            <w:r>
              <w:rPr>
                <w:rFonts w:ascii="Arial" w:hAnsi="Arial"/>
                <w:b/>
                <w:i w:val="0"/>
                <w:color w:val="FFFFFF"/>
                <w:sz w:val="21"/>
              </w:rPr>
              <w:t>One-line description</w:t>
            </w:r>
          </w:p>
        </w:tc>
        <w:tc>
          <w:tcPr>
            <w:tcW w:type="dxa" w:w="6336"/>
          </w:tcPr>
          <w:p>
            <w:r>
              <w:rPr>
                <w:rFonts w:ascii="Arial" w:hAnsi="Arial"/>
                <w:b w:val="0"/>
                <w:i w:val="0"/>
                <w:color w:val="13161D"/>
                <w:sz w:val="21"/>
              </w:rPr>
              <w:t>A Southwest Florida 501(c)(3) nonprofit providing overnight camp experiences for adults with special needs and respite for their caregivers.</w:t>
            </w:r>
          </w:p>
        </w:tc>
      </w:tr>
      <w:tr>
        <w:tc>
          <w:tcPr>
            <w:tcW w:type="dxa" w:w="3024"/>
            <w:shd w:val="clear" w:fill="1F3864"/>
          </w:tcPr>
          <w:p>
            <w:r>
              <w:rPr>
                <w:rFonts w:ascii="Arial" w:hAnsi="Arial"/>
                <w:b/>
                <w:i w:val="0"/>
                <w:color w:val="FFFFFF"/>
                <w:sz w:val="21"/>
              </w:rPr>
              <w:t>Stage</w:t>
            </w:r>
          </w:p>
        </w:tc>
        <w:tc>
          <w:tcPr>
            <w:tcW w:type="dxa" w:w="6336"/>
          </w:tcPr>
          <w:p>
            <w:r>
              <w:rPr>
                <w:rFonts w:ascii="Arial" w:hAnsi="Arial"/>
                <w:b w:val="0"/>
                <w:i w:val="0"/>
                <w:color w:val="13161D"/>
                <w:sz w:val="21"/>
              </w:rPr>
              <w:t>Established nonprofit (serving SWFL since 2012), in a growth phase after a $20,000 Golisano Foundation grant</w:t>
            </w:r>
          </w:p>
        </w:tc>
      </w:tr>
      <w:tr>
        <w:tc>
          <w:tcPr>
            <w:tcW w:type="dxa" w:w="3024"/>
            <w:shd w:val="clear" w:fill="1F3864"/>
          </w:tcPr>
          <w:p>
            <w:r>
              <w:rPr>
                <w:rFonts w:ascii="Arial" w:hAnsi="Arial"/>
                <w:b/>
                <w:i w:val="0"/>
                <w:color w:val="FFFFFF"/>
                <w:sz w:val="21"/>
              </w:rPr>
              <w:t>Industry</w:t>
            </w:r>
          </w:p>
        </w:tc>
        <w:tc>
          <w:tcPr>
            <w:tcW w:type="dxa" w:w="6336"/>
          </w:tcPr>
          <w:p>
            <w:r>
              <w:rPr>
                <w:rFonts w:ascii="Arial" w:hAnsi="Arial"/>
                <w:b w:val="0"/>
                <w:i w:val="0"/>
                <w:color w:val="13161D"/>
                <w:sz w:val="21"/>
              </w:rPr>
              <w:t>Nonprofit - special needs recreation and caregiver respite</w:t>
            </w:r>
          </w:p>
        </w:tc>
      </w:tr>
      <w:tr>
        <w:tc>
          <w:tcPr>
            <w:tcW w:type="dxa" w:w="3024"/>
            <w:shd w:val="clear" w:fill="1F3864"/>
          </w:tcPr>
          <w:p>
            <w:r>
              <w:rPr>
                <w:rFonts w:ascii="Arial" w:hAnsi="Arial"/>
                <w:b/>
                <w:i w:val="0"/>
                <w:color w:val="FFFFFF"/>
                <w:sz w:val="21"/>
              </w:rPr>
              <w:t>Founded</w:t>
            </w:r>
          </w:p>
        </w:tc>
        <w:tc>
          <w:tcPr>
            <w:tcW w:type="dxa" w:w="6336"/>
          </w:tcPr>
          <w:p>
            <w:r>
              <w:rPr>
                <w:rFonts w:ascii="Arial" w:hAnsi="Arial"/>
                <w:b w:val="0"/>
                <w:i w:val="0"/>
                <w:color w:val="13161D"/>
                <w:sz w:val="21"/>
              </w:rPr>
              <w:t>2012</w:t>
            </w:r>
          </w:p>
        </w:tc>
      </w:tr>
      <w:tr>
        <w:tc>
          <w:tcPr>
            <w:tcW w:type="dxa" w:w="3024"/>
            <w:shd w:val="clear" w:fill="1F3864"/>
          </w:tcPr>
          <w:p>
            <w:r>
              <w:rPr>
                <w:rFonts w:ascii="Arial" w:hAnsi="Arial"/>
                <w:b/>
                <w:i w:val="0"/>
                <w:color w:val="FFFFFF"/>
                <w:sz w:val="21"/>
              </w:rPr>
              <w:t>Location / service area</w:t>
            </w:r>
          </w:p>
        </w:tc>
        <w:tc>
          <w:tcPr>
            <w:tcW w:type="dxa" w:w="6336"/>
          </w:tcPr>
          <w:p>
            <w:r>
              <w:rPr>
                <w:rFonts w:ascii="Arial" w:hAnsi="Arial"/>
                <w:b w:val="0"/>
                <w:i w:val="0"/>
                <w:color w:val="13161D"/>
                <w:sz w:val="21"/>
              </w:rPr>
              <w:t>Southwest Florida (Sanibel-based leadership); camps held in LaBelle, FL</w:t>
            </w:r>
          </w:p>
        </w:tc>
      </w:tr>
      <w:tr>
        <w:tc>
          <w:tcPr>
            <w:tcW w:type="dxa" w:w="3024"/>
            <w:shd w:val="clear" w:fill="1F3864"/>
          </w:tcPr>
          <w:p>
            <w:r>
              <w:rPr>
                <w:rFonts w:ascii="Arial" w:hAnsi="Arial"/>
                <w:b/>
                <w:i w:val="0"/>
                <w:color w:val="FFFFFF"/>
                <w:sz w:val="21"/>
              </w:rPr>
              <w:t>Website</w:t>
            </w:r>
          </w:p>
        </w:tc>
        <w:tc>
          <w:tcPr>
            <w:tcW w:type="dxa" w:w="6336"/>
          </w:tcPr>
          <w:p>
            <w:r>
              <w:rPr>
                <w:rFonts w:ascii="Arial" w:hAnsi="Arial"/>
                <w:b w:val="0"/>
                <w:i w:val="0"/>
                <w:color w:val="13161D"/>
                <w:sz w:val="21"/>
              </w:rPr>
              <w:t>https://www.trailwayscamps.org</w:t>
            </w:r>
          </w:p>
        </w:tc>
      </w:tr>
    </w:tbl>
    <w:p>
      <w:pPr>
        <w:spacing w:before="360" w:after="40"/>
        <w:pBdr>
          <w:bottom w:val="single" w:sz="12" w:color="2E75B6"/>
        </w:pBdr>
      </w:pPr>
      <w:r>
        <w:rPr>
          <w:rFonts w:ascii="Arial" w:hAnsi="Arial"/>
          <w:b/>
          <w:i w:val="0"/>
          <w:color w:val="1F3864"/>
          <w:sz w:val="32"/>
        </w:rPr>
        <w:t>2. Who Trailways Camps Is</w:t>
      </w:r>
    </w:p>
    <w:p>
      <w:pPr>
        <w:spacing w:before="200" w:after="60"/>
      </w:pPr>
      <w:r>
        <w:rPr>
          <w:rFonts w:ascii="Arial" w:hAnsi="Arial"/>
          <w:b/>
          <w:i w:val="0"/>
          <w:color w:val="2E75B6"/>
          <w:sz w:val="25"/>
        </w:rPr>
        <w:t>Story &amp; background</w:t>
      </w:r>
    </w:p>
    <w:p>
      <w:pPr>
        <w:spacing w:after="160"/>
      </w:pPr>
      <w:r>
        <w:rPr>
          <w:rFonts w:ascii="Arial" w:hAnsi="Arial"/>
          <w:b w:val="0"/>
          <w:i w:val="0"/>
          <w:color w:val="13161D"/>
          <w:sz w:val="22"/>
        </w:rPr>
        <w:t>Trailways Camps was founded by Sharon and Jerry Miller to honor their sons, Robert V. and Benjamin G. Miller, and has provided overnight camping experiences for adults with special needs in Southwest Florida since 2012. The nonprofit was built on a simple conviction: adults with special needs deserve the friendships, independence, and joy of camp - and their parents and caregivers deserve real rest.</w:t>
      </w:r>
    </w:p>
    <w:p>
      <w:pPr>
        <w:spacing w:after="160"/>
      </w:pPr>
      <w:r>
        <w:rPr>
          <w:rFonts w:ascii="Arial" w:hAnsi="Arial"/>
          <w:b w:val="0"/>
          <w:i w:val="0"/>
          <w:color w:val="13161D"/>
          <w:sz w:val="22"/>
        </w:rPr>
        <w:t>At camp in LaBelle, Florida, campers age 18 and up spend their days fishing, swimming, canoeing, doing arts and crafts, riding horseback, tackling challenge courses, and gathering for campfires, dances, and talent shows. Acceptance is never based on diagnosis - Trailways welcomes adults with cognitive, vision, hearing, mobility, traumatic brain, emotional, and other conditions, with specially trained staff supporting every camper. Its message to campers: this is 'a place where you are something special.'</w:t>
      </w:r>
    </w:p>
    <w:p>
      <w:pPr>
        <w:spacing w:after="160"/>
      </w:pPr>
      <w:r>
        <w:rPr>
          <w:rFonts w:ascii="Arial" w:hAnsi="Arial"/>
          <w:b w:val="0"/>
          <w:i w:val="0"/>
          <w:color w:val="13161D"/>
          <w:sz w:val="22"/>
        </w:rPr>
        <w:t>While campers build social, emotional, and spiritual connections, caregivers get a rare weekend of respite. The organization is now growing: in 2025 it received a $20,000 grant from the Golisano Foundation to expand staff capacity and outreach, and Executive Director Jamie Senkeleski - who joined as Camp Director in 2022 and was promoted for her energy and organizational strength - is leading registration for the 2026-2027 season.</w:t>
      </w:r>
    </w:p>
    <w:p>
      <w:pPr>
        <w:spacing w:before="200" w:after="60"/>
      </w:pPr>
      <w:r>
        <w:rPr>
          <w:rFonts w:ascii="Arial" w:hAnsi="Arial"/>
          <w:b/>
          <w:i w:val="0"/>
          <w:color w:val="2E75B6"/>
          <w:sz w:val="25"/>
        </w:rPr>
        <w:t>Positioning</w:t>
      </w:r>
    </w:p>
    <w:p>
      <w:r>
        <w:rPr>
          <w:rFonts w:ascii="Arial" w:hAnsi="Arial"/>
          <w:b w:val="0"/>
          <w:i w:val="0"/>
          <w:color w:val="13161D"/>
          <w:sz w:val="22"/>
        </w:rPr>
        <w:t>Trailways Camps fills a gap most camps ignore: recreation for adults with special needs, not just children. It positions itself as a dual-mission nonprofit - a transformative, dignity-first camp experience for campers and genuine respite for the caregivers who rarely get a break - rooted in a family legacy and powered by trained staff, volunteers, and Southwest Florida community partners.</w:t>
      </w:r>
    </w:p>
    <w:p>
      <w:pPr>
        <w:spacing w:before="360" w:after="40"/>
        <w:pBdr>
          <w:bottom w:val="single" w:sz="12" w:color="2E75B6"/>
        </w:pBdr>
      </w:pPr>
      <w:r>
        <w:rPr>
          <w:rFonts w:ascii="Arial" w:hAnsi="Arial"/>
          <w:b/>
          <w:i w:val="0"/>
          <w:color w:val="1F3864"/>
          <w:sz w:val="32"/>
        </w:rPr>
        <w:t>3. What Trailways Camps Offers</w:t>
      </w:r>
    </w:p>
    <w:p>
      <w:pPr>
        <w:spacing w:before="200" w:after="60"/>
      </w:pPr>
      <w:r>
        <w:rPr>
          <w:rFonts w:ascii="Arial" w:hAnsi="Arial"/>
          <w:b/>
          <w:i w:val="0"/>
          <w:color w:val="2E75B6"/>
          <w:sz w:val="25"/>
        </w:rPr>
        <w:t>Products &amp; services</w:t>
      </w:r>
    </w:p>
    <w:p>
      <w:pPr>
        <w:pStyle w:val="ListBullet"/>
        <w:spacing w:after="60"/>
      </w:pPr>
      <w:r>
        <w:rPr>
          <w:rFonts w:ascii="Arial" w:hAnsi="Arial"/>
          <w:b w:val="0"/>
          <w:i w:val="0"/>
          <w:color w:val="13161D"/>
          <w:sz w:val="22"/>
        </w:rPr>
        <w:t>Overnight camp and retreat sessions for adults (18+) with special needs</w:t>
      </w:r>
    </w:p>
    <w:p>
      <w:pPr>
        <w:pStyle w:val="ListBullet"/>
        <w:spacing w:after="60"/>
      </w:pPr>
      <w:r>
        <w:rPr>
          <w:rFonts w:ascii="Arial" w:hAnsi="Arial"/>
          <w:b w:val="0"/>
          <w:i w:val="0"/>
          <w:color w:val="13161D"/>
          <w:sz w:val="22"/>
        </w:rPr>
        <w:t>Camp activities: fishing, swimming, canoeing, hiking, hayrides, campfires, arts and crafts, music and dances, talent shows, challenge courses, horseback riding, water skiing, and archery</w:t>
      </w:r>
    </w:p>
    <w:p>
      <w:pPr>
        <w:pStyle w:val="ListBullet"/>
        <w:spacing w:after="60"/>
      </w:pPr>
      <w:r>
        <w:rPr>
          <w:rFonts w:ascii="Arial" w:hAnsi="Arial"/>
          <w:b w:val="0"/>
          <w:i w:val="0"/>
          <w:color w:val="13161D"/>
          <w:sz w:val="22"/>
        </w:rPr>
        <w:t>Respite for parents and caregivers during camp sessions</w:t>
      </w:r>
    </w:p>
    <w:p>
      <w:pPr>
        <w:pStyle w:val="ListBullet"/>
        <w:spacing w:after="60"/>
      </w:pPr>
      <w:r>
        <w:rPr>
          <w:rFonts w:ascii="Arial" w:hAnsi="Arial"/>
          <w:b w:val="0"/>
          <w:i w:val="0"/>
          <w:color w:val="13161D"/>
          <w:sz w:val="22"/>
        </w:rPr>
        <w:t>Volunteer opportunities for community members</w:t>
      </w:r>
    </w:p>
    <w:p>
      <w:pPr>
        <w:pStyle w:val="ListBullet"/>
        <w:spacing w:after="60"/>
      </w:pPr>
      <w:r>
        <w:rPr>
          <w:rFonts w:ascii="Arial" w:hAnsi="Arial"/>
          <w:b w:val="0"/>
          <w:i w:val="0"/>
          <w:color w:val="13161D"/>
          <w:sz w:val="22"/>
        </w:rPr>
        <w:t>Partnerships with provider organizations that help select camper groups</w:t>
      </w:r>
    </w:p>
    <w:p>
      <w:pPr>
        <w:spacing w:before="200" w:after="60"/>
      </w:pPr>
      <w:r>
        <w:rPr>
          <w:rFonts w:ascii="Arial" w:hAnsi="Arial"/>
          <w:b/>
          <w:i w:val="0"/>
          <w:color w:val="2E75B6"/>
          <w:sz w:val="25"/>
        </w:rPr>
        <w:t>Pricing posture</w:t>
      </w:r>
    </w:p>
    <w:p>
      <w:r>
        <w:rPr>
          <w:rFonts w:ascii="Arial" w:hAnsi="Arial"/>
          <w:b w:val="0"/>
          <w:i/>
          <w:color w:val="888888"/>
          <w:sz w:val="22"/>
        </w:rPr>
        <w:t>To be filled in — add this when you know it.</w:t>
      </w:r>
    </w:p>
    <w:p>
      <w:pPr>
        <w:spacing w:before="200" w:after="60"/>
      </w:pPr>
      <w:r>
        <w:rPr>
          <w:rFonts w:ascii="Arial" w:hAnsi="Arial"/>
          <w:b/>
          <w:i w:val="0"/>
          <w:color w:val="2E75B6"/>
          <w:sz w:val="25"/>
        </w:rPr>
        <w:t>Key differentiators</w:t>
      </w:r>
    </w:p>
    <w:p>
      <w:pPr>
        <w:pStyle w:val="ListBullet"/>
        <w:spacing w:after="60"/>
      </w:pPr>
      <w:r>
        <w:rPr>
          <w:rFonts w:ascii="Arial" w:hAnsi="Arial"/>
          <w:b w:val="0"/>
          <w:i w:val="0"/>
          <w:color w:val="13161D"/>
          <w:sz w:val="22"/>
        </w:rPr>
        <w:t>Serves adults with special needs - a population most camps overlook</w:t>
      </w:r>
    </w:p>
    <w:p>
      <w:pPr>
        <w:pStyle w:val="ListBullet"/>
        <w:spacing w:after="60"/>
      </w:pPr>
      <w:r>
        <w:rPr>
          <w:rFonts w:ascii="Arial" w:hAnsi="Arial"/>
          <w:b w:val="0"/>
          <w:i w:val="0"/>
          <w:color w:val="13161D"/>
          <w:sz w:val="22"/>
        </w:rPr>
        <w:t>Acceptance is not based on diagnosis or type of disability</w:t>
      </w:r>
    </w:p>
    <w:p>
      <w:pPr>
        <w:pStyle w:val="ListBullet"/>
        <w:spacing w:after="60"/>
      </w:pPr>
      <w:r>
        <w:rPr>
          <w:rFonts w:ascii="Arial" w:hAnsi="Arial"/>
          <w:b w:val="0"/>
          <w:i w:val="0"/>
          <w:color w:val="13161D"/>
          <w:sz w:val="22"/>
        </w:rPr>
        <w:t>Dual mission: camper growth plus genuine caregiver respite</w:t>
      </w:r>
    </w:p>
    <w:p>
      <w:pPr>
        <w:pStyle w:val="ListBullet"/>
        <w:spacing w:after="60"/>
      </w:pPr>
      <w:r>
        <w:rPr>
          <w:rFonts w:ascii="Arial" w:hAnsi="Arial"/>
          <w:b w:val="0"/>
          <w:i w:val="0"/>
          <w:color w:val="13161D"/>
          <w:sz w:val="22"/>
        </w:rPr>
        <w:t>Specially trained staff and structured days balancing activities, meals, and rest</w:t>
      </w:r>
    </w:p>
    <w:p>
      <w:pPr>
        <w:pStyle w:val="ListBullet"/>
        <w:spacing w:after="60"/>
      </w:pPr>
      <w:r>
        <w:rPr>
          <w:rFonts w:ascii="Arial" w:hAnsi="Arial"/>
          <w:b w:val="0"/>
          <w:i w:val="0"/>
          <w:color w:val="13161D"/>
          <w:sz w:val="22"/>
        </w:rPr>
        <w:t>Founded as a family legacy and deeply embedded in the Sanibel/SWFL community; Golisano Foundation grant recipient</w:t>
      </w:r>
    </w:p>
    <w:p>
      <w:pPr>
        <w:spacing w:before="360" w:after="40"/>
        <w:pBdr>
          <w:bottom w:val="single" w:sz="12" w:color="2E75B6"/>
        </w:pBdr>
      </w:pPr>
      <w:r>
        <w:rPr>
          <w:rFonts w:ascii="Arial" w:hAnsi="Arial"/>
          <w:b/>
          <w:i w:val="0"/>
          <w:color w:val="1F3864"/>
          <w:sz w:val="32"/>
        </w:rPr>
        <w:t>4. Who Trailways Camps Serves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Snapshot</w:t>
            </w:r>
          </w:p>
          <w:p>
            <w:r>
              <w:rPr>
                <w:rFonts w:ascii="Arial" w:hAnsi="Arial"/>
                <w:b w:val="0"/>
                <w:i/>
                <w:color w:val="888888"/>
                <w:sz w:val="17"/>
              </w:rPr>
              <w:t>Who they are, in a sentence or two</w:t>
            </w:r>
          </w:p>
        </w:tc>
        <w:tc>
          <w:tcPr>
            <w:tcW w:type="dxa" w:w="2340"/>
            <w:shd w:val="clear" w:fill="F2F2F2"/>
          </w:tcPr>
          <w:p>
            <w:r>
              <w:rPr>
                <w:rFonts w:ascii="Arial" w:hAnsi="Arial"/>
                <w:b/>
                <w:i w:val="0"/>
                <w:color w:val="1F3864"/>
                <w:sz w:val="20"/>
              </w:rPr>
              <w:t>Goals</w:t>
            </w:r>
          </w:p>
          <w:p>
            <w:r>
              <w:rPr>
                <w:rFonts w:ascii="Arial" w:hAnsi="Arial"/>
                <w:b w:val="0"/>
                <w:i/>
                <w:color w:val="888888"/>
                <w:sz w:val="17"/>
              </w:rPr>
              <w:t>What they are trying to achieve</w:t>
            </w:r>
          </w:p>
        </w:tc>
        <w:tc>
          <w:tcPr>
            <w:tcW w:type="dxa" w:w="2340"/>
            <w:shd w:val="clear" w:fill="F2F2F2"/>
          </w:tcPr>
          <w:p>
            <w:r>
              <w:rPr>
                <w:rFonts w:ascii="Arial" w:hAnsi="Arial"/>
                <w:b/>
                <w:i w:val="0"/>
                <w:color w:val="1F3864"/>
                <w:sz w:val="20"/>
              </w:rPr>
              <w:t>Pain Points</w:t>
            </w:r>
          </w:p>
          <w:p>
            <w:r>
              <w:rPr>
                <w:rFonts w:ascii="Arial" w:hAnsi="Arial"/>
                <w:b w:val="0"/>
                <w:i/>
                <w:color w:val="888888"/>
                <w:sz w:val="17"/>
              </w:rPr>
              <w:t>What gets in their way</w:t>
            </w:r>
          </w:p>
        </w:tc>
        <w:tc>
          <w:tcPr>
            <w:tcW w:type="dxa" w:w="2340"/>
            <w:shd w:val="clear" w:fill="F2F2F2"/>
          </w:tcPr>
          <w:p>
            <w:r>
              <w:rPr>
                <w:rFonts w:ascii="Arial" w:hAnsi="Arial"/>
                <w:b/>
                <w:i w:val="0"/>
                <w:color w:val="1F3864"/>
                <w:sz w:val="20"/>
              </w:rPr>
              <w:t>Motivators</w:t>
            </w:r>
          </w:p>
          <w:p>
            <w:r>
              <w:rPr>
                <w:rFonts w:ascii="Arial" w:hAnsi="Arial"/>
                <w:b w:val="0"/>
                <w:i/>
                <w:color w:val="888888"/>
                <w:sz w:val="17"/>
              </w:rPr>
              <w:t>What makes them say yes</w:t>
            </w:r>
          </w:p>
        </w:tc>
      </w:tr>
      <w:tr>
        <w:tc>
          <w:tcPr>
            <w:tcW w:type="dxa" w:w="2340"/>
          </w:tcPr>
          <w:p>
            <w:r>
              <w:rPr>
                <w:rFonts w:ascii="Arial" w:hAnsi="Arial"/>
                <w:b w:val="0"/>
                <w:i w:val="0"/>
                <w:color w:val="13161D"/>
                <w:sz w:val="19"/>
              </w:rPr>
              <w:t>Adults 18 and older with special needs across Southwest Florida, spanning cognitive, physical, sensory, emotional, and other conditions.</w:t>
            </w:r>
          </w:p>
        </w:tc>
        <w:tc>
          <w:tcPr>
            <w:tcW w:type="dxa" w:w="2340"/>
          </w:tcPr>
          <w:p>
            <w:r>
              <w:rPr>
                <w:rFonts w:ascii="Arial" w:hAnsi="Arial"/>
                <w:b w:val="0"/>
                <w:i w:val="0"/>
                <w:color w:val="13161D"/>
                <w:sz w:val="19"/>
              </w:rPr>
              <w:t>Friendship, fun, independence, and the classic camp experiences many were never offered.</w:t>
            </w:r>
          </w:p>
        </w:tc>
        <w:tc>
          <w:tcPr>
            <w:tcW w:type="dxa" w:w="2340"/>
          </w:tcPr>
          <w:p>
            <w:r>
              <w:rPr>
                <w:rFonts w:ascii="Arial" w:hAnsi="Arial"/>
                <w:b w:val="0"/>
                <w:i w:val="0"/>
                <w:color w:val="13161D"/>
                <w:sz w:val="19"/>
              </w:rPr>
              <w:t>Social isolation, few recreation options designed for adults with disabilities, aging out of youth programs.</w:t>
            </w:r>
          </w:p>
        </w:tc>
        <w:tc>
          <w:tcPr>
            <w:tcW w:type="dxa" w:w="2340"/>
          </w:tcPr>
          <w:p>
            <w:r>
              <w:rPr>
                <w:rFonts w:ascii="Arial" w:hAnsi="Arial"/>
                <w:b w:val="0"/>
                <w:i w:val="0"/>
                <w:color w:val="13161D"/>
                <w:sz w:val="19"/>
              </w:rPr>
              <w:t>Belonging, being celebrated as 'something special,' and returning to see camp friends each season.</w:t>
            </w:r>
          </w:p>
        </w:tc>
      </w:tr>
      <w:tr>
        <w:tc>
          <w:tcPr>
            <w:tcW w:type="dxa" w:w="2340"/>
          </w:tcPr>
          <w:p>
            <w:r>
              <w:rPr>
                <w:rFonts w:ascii="Arial" w:hAnsi="Arial"/>
                <w:b w:val="0"/>
                <w:i w:val="0"/>
                <w:color w:val="13161D"/>
                <w:sz w:val="19"/>
              </w:rPr>
              <w:t>Parents and caregivers of adults with special needs, many of whom have been caregiving for decades.</w:t>
            </w:r>
          </w:p>
        </w:tc>
        <w:tc>
          <w:tcPr>
            <w:tcW w:type="dxa" w:w="2340"/>
          </w:tcPr>
          <w:p>
            <w:r>
              <w:rPr>
                <w:rFonts w:ascii="Arial" w:hAnsi="Arial"/>
                <w:b w:val="0"/>
                <w:i w:val="0"/>
                <w:color w:val="13161D"/>
                <w:sz w:val="19"/>
              </w:rPr>
              <w:t>Safe, trustworthy care for their loved one and a real chance to rest and recharge.</w:t>
            </w:r>
          </w:p>
        </w:tc>
        <w:tc>
          <w:tcPr>
            <w:tcW w:type="dxa" w:w="2340"/>
          </w:tcPr>
          <w:p>
            <w:r>
              <w:rPr>
                <w:rFonts w:ascii="Arial" w:hAnsi="Arial"/>
                <w:b w:val="0"/>
                <w:i w:val="0"/>
                <w:color w:val="13161D"/>
                <w:sz w:val="19"/>
              </w:rPr>
              <w:t>Caregiver burnout, scarce respite options for adult children, worry about handing off care.</w:t>
            </w:r>
          </w:p>
        </w:tc>
        <w:tc>
          <w:tcPr>
            <w:tcW w:type="dxa" w:w="2340"/>
          </w:tcPr>
          <w:p>
            <w:r>
              <w:rPr>
                <w:rFonts w:ascii="Arial" w:hAnsi="Arial"/>
                <w:b w:val="0"/>
                <w:i w:val="0"/>
                <w:color w:val="13161D"/>
                <w:sz w:val="19"/>
              </w:rPr>
              <w:t>Trained staff, a proven track record since 2012, and seeing their loved one come home happier and more confident.</w:t>
            </w:r>
          </w:p>
        </w:tc>
      </w:tr>
      <w:tr>
        <w:tc>
          <w:tcPr>
            <w:tcW w:type="dxa" w:w="2340"/>
          </w:tcPr>
          <w:p>
            <w:r>
              <w:rPr>
                <w:rFonts w:ascii="Arial" w:hAnsi="Arial"/>
                <w:b w:val="0"/>
                <w:i w:val="0"/>
                <w:color w:val="13161D"/>
                <w:sz w:val="19"/>
              </w:rPr>
              <w:t>Donors, grantmakers, volunteers, and provider organizations in Southwest Florida.</w:t>
            </w:r>
          </w:p>
        </w:tc>
        <w:tc>
          <w:tcPr>
            <w:tcW w:type="dxa" w:w="2340"/>
          </w:tcPr>
          <w:p>
            <w:r>
              <w:rPr>
                <w:rFonts w:ascii="Arial" w:hAnsi="Arial"/>
                <w:b w:val="0"/>
                <w:i w:val="0"/>
                <w:color w:val="13161D"/>
                <w:sz w:val="19"/>
              </w:rPr>
              <w:t>Invest time or money in a high-impact, underserved cause.</w:t>
            </w:r>
          </w:p>
        </w:tc>
        <w:tc>
          <w:tcPr>
            <w:tcW w:type="dxa" w:w="2340"/>
          </w:tcPr>
          <w:p>
            <w:r>
              <w:rPr>
                <w:rFonts w:ascii="Arial" w:hAnsi="Arial"/>
                <w:b w:val="0"/>
                <w:i w:val="0"/>
                <w:color w:val="13161D"/>
                <w:sz w:val="19"/>
              </w:rPr>
              <w:t>Wanting confidence that gifts translate into direct camper impact.</w:t>
            </w:r>
          </w:p>
        </w:tc>
        <w:tc>
          <w:tcPr>
            <w:tcW w:type="dxa" w:w="2340"/>
          </w:tcPr>
          <w:p>
            <w:r>
              <w:rPr>
                <w:rFonts w:ascii="Arial" w:hAnsi="Arial"/>
                <w:b w:val="0"/>
                <w:i w:val="0"/>
                <w:color w:val="13161D"/>
                <w:sz w:val="19"/>
              </w:rPr>
              <w:t>A tangible mission, visible outcomes, and credibility signals like the Golisano Foundation grant.</w:t>
            </w:r>
          </w:p>
        </w:tc>
      </w:tr>
    </w:tbl>
    <w:p>
      <w:pPr>
        <w:spacing w:before="360" w:after="40"/>
        <w:pBdr>
          <w:bottom w:val="single" w:sz="12" w:color="2E75B6"/>
        </w:pBdr>
      </w:pPr>
      <w:r>
        <w:rPr>
          <w:rFonts w:ascii="Arial" w:hAnsi="Arial"/>
          <w:b/>
          <w:i w:val="0"/>
          <w:color w:val="1F3864"/>
          <w:sz w:val="32"/>
        </w:rPr>
        <w:t>5. Voice &amp; Brand</w:t>
      </w:r>
    </w:p>
    <w:p>
      <w:pPr>
        <w:spacing w:before="200" w:after="60"/>
      </w:pPr>
      <w:r>
        <w:rPr>
          <w:rFonts w:ascii="Arial" w:hAnsi="Arial"/>
          <w:b/>
          <w:i w:val="0"/>
          <w:color w:val="2E75B6"/>
          <w:sz w:val="25"/>
        </w:rPr>
        <w:t>Tone</w:t>
      </w:r>
    </w:p>
    <w:p>
      <w:r>
        <w:rPr>
          <w:rFonts w:ascii="Arial" w:hAnsi="Arial"/>
          <w:b w:val="0"/>
          <w:i w:val="0"/>
          <w:color w:val="13161D"/>
          <w:sz w:val="22"/>
        </w:rPr>
        <w:t>Warm, uplifting, and dignity-first - celebratory of campers' capability, never pitying.</w:t>
      </w:r>
    </w:p>
    <w:p>
      <w:pPr>
        <w:spacing w:before="200" w:after="60"/>
      </w:pPr>
      <w:r>
        <w:rPr>
          <w:rFonts w:ascii="Arial" w:hAnsi="Arial"/>
          <w:b/>
          <w:i w:val="0"/>
          <w:color w:val="2E75B6"/>
          <w:sz w:val="25"/>
        </w:rPr>
        <w:t>Words &amp; phrases to use</w:t>
      </w:r>
    </w:p>
    <w:p>
      <w:pPr>
        <w:pStyle w:val="ListBullet"/>
        <w:spacing w:after="60"/>
      </w:pPr>
      <w:r>
        <w:rPr>
          <w:rFonts w:ascii="Arial" w:hAnsi="Arial"/>
          <w:b w:val="0"/>
          <w:i w:val="0"/>
          <w:color w:val="13161D"/>
          <w:sz w:val="22"/>
        </w:rPr>
        <w:t>something special</w:t>
      </w:r>
    </w:p>
    <w:p>
      <w:pPr>
        <w:pStyle w:val="ListBullet"/>
        <w:spacing w:after="60"/>
      </w:pPr>
      <w:r>
        <w:rPr>
          <w:rFonts w:ascii="Arial" w:hAnsi="Arial"/>
          <w:b w:val="0"/>
          <w:i w:val="0"/>
          <w:color w:val="13161D"/>
          <w:sz w:val="22"/>
        </w:rPr>
        <w:t>campers</w:t>
      </w:r>
    </w:p>
    <w:p>
      <w:pPr>
        <w:pStyle w:val="ListBullet"/>
        <w:spacing w:after="60"/>
      </w:pPr>
      <w:r>
        <w:rPr>
          <w:rFonts w:ascii="Arial" w:hAnsi="Arial"/>
          <w:b w:val="0"/>
          <w:i w:val="0"/>
          <w:color w:val="13161D"/>
          <w:sz w:val="22"/>
        </w:rPr>
        <w:t>friendship</w:t>
      </w:r>
    </w:p>
    <w:p>
      <w:pPr>
        <w:pStyle w:val="ListBullet"/>
        <w:spacing w:after="60"/>
      </w:pPr>
      <w:r>
        <w:rPr>
          <w:rFonts w:ascii="Arial" w:hAnsi="Arial"/>
          <w:b w:val="0"/>
          <w:i w:val="0"/>
          <w:color w:val="13161D"/>
          <w:sz w:val="22"/>
        </w:rPr>
        <w:t>respite</w:t>
      </w:r>
    </w:p>
    <w:p>
      <w:pPr>
        <w:pStyle w:val="ListBullet"/>
        <w:spacing w:after="60"/>
      </w:pPr>
      <w:r>
        <w:rPr>
          <w:rFonts w:ascii="Arial" w:hAnsi="Arial"/>
          <w:b w:val="0"/>
          <w:i w:val="0"/>
          <w:color w:val="13161D"/>
          <w:sz w:val="22"/>
        </w:rPr>
        <w:t>belonging</w:t>
      </w:r>
    </w:p>
    <w:p>
      <w:pPr>
        <w:pStyle w:val="ListBullet"/>
        <w:spacing w:after="60"/>
      </w:pPr>
      <w:r>
        <w:rPr>
          <w:rFonts w:ascii="Arial" w:hAnsi="Arial"/>
          <w:b w:val="0"/>
          <w:i w:val="0"/>
          <w:color w:val="13161D"/>
          <w:sz w:val="22"/>
        </w:rPr>
        <w:t>adults with special needs</w:t>
      </w:r>
    </w:p>
    <w:p>
      <w:pPr>
        <w:pStyle w:val="ListBullet"/>
        <w:spacing w:after="60"/>
      </w:pPr>
      <w:r>
        <w:rPr>
          <w:rFonts w:ascii="Arial" w:hAnsi="Arial"/>
          <w:b w:val="0"/>
          <w:i w:val="0"/>
          <w:color w:val="13161D"/>
          <w:sz w:val="22"/>
        </w:rPr>
        <w:t>independence</w:t>
      </w:r>
    </w:p>
    <w:p>
      <w:pPr>
        <w:pStyle w:val="ListBullet"/>
        <w:spacing w:after="60"/>
      </w:pPr>
      <w:r>
        <w:rPr>
          <w:rFonts w:ascii="Arial" w:hAnsi="Arial"/>
          <w:b w:val="0"/>
          <w:i w:val="0"/>
          <w:color w:val="13161D"/>
          <w:sz w:val="22"/>
        </w:rPr>
        <w:t>community</w:t>
      </w:r>
    </w:p>
    <w:p>
      <w:pPr>
        <w:spacing w:before="200" w:after="60"/>
      </w:pPr>
      <w:r>
        <w:rPr>
          <w:rFonts w:ascii="Arial" w:hAnsi="Arial"/>
          <w:b/>
          <w:i w:val="0"/>
          <w:color w:val="2E75B6"/>
          <w:sz w:val="25"/>
        </w:rPr>
        <w:t>Words &amp; phrases to avoid</w:t>
      </w:r>
    </w:p>
    <w:p>
      <w:pPr>
        <w:pStyle w:val="ListBullet"/>
        <w:spacing w:after="60"/>
      </w:pPr>
      <w:r>
        <w:rPr>
          <w:rFonts w:ascii="Arial" w:hAnsi="Arial"/>
          <w:b w:val="0"/>
          <w:i w:val="0"/>
          <w:color w:val="13161D"/>
          <w:sz w:val="22"/>
        </w:rPr>
        <w:t>suffers from</w:t>
      </w:r>
    </w:p>
    <w:p>
      <w:pPr>
        <w:pStyle w:val="ListBullet"/>
        <w:spacing w:after="60"/>
      </w:pPr>
      <w:r>
        <w:rPr>
          <w:rFonts w:ascii="Arial" w:hAnsi="Arial"/>
          <w:b w:val="0"/>
          <w:i w:val="0"/>
          <w:color w:val="13161D"/>
          <w:sz w:val="22"/>
        </w:rPr>
        <w:t>afflicted</w:t>
      </w:r>
    </w:p>
    <w:p>
      <w:pPr>
        <w:pStyle w:val="ListBullet"/>
        <w:spacing w:after="60"/>
      </w:pPr>
      <w:r>
        <w:rPr>
          <w:rFonts w:ascii="Arial" w:hAnsi="Arial"/>
          <w:b w:val="0"/>
          <w:i w:val="0"/>
          <w:color w:val="13161D"/>
          <w:sz w:val="22"/>
        </w:rPr>
        <w:t>victims</w:t>
      </w:r>
    </w:p>
    <w:p>
      <w:pPr>
        <w:pStyle w:val="ListBullet"/>
        <w:spacing w:after="60"/>
      </w:pPr>
      <w:r>
        <w:rPr>
          <w:rFonts w:ascii="Arial" w:hAnsi="Arial"/>
          <w:b w:val="0"/>
          <w:i w:val="0"/>
          <w:color w:val="13161D"/>
          <w:sz w:val="22"/>
        </w:rPr>
        <w:t>childlike</w:t>
      </w:r>
    </w:p>
    <w:p>
      <w:pPr>
        <w:pStyle w:val="ListBullet"/>
        <w:spacing w:after="60"/>
      </w:pPr>
      <w:r>
        <w:rPr>
          <w:rFonts w:ascii="Arial" w:hAnsi="Arial"/>
          <w:b w:val="0"/>
          <w:i w:val="0"/>
          <w:color w:val="13161D"/>
          <w:sz w:val="22"/>
        </w:rPr>
        <w:t>burden</w:t>
      </w:r>
    </w:p>
    <w:p>
      <w:pPr>
        <w:pStyle w:val="ListBullet"/>
        <w:spacing w:after="60"/>
      </w:pPr>
      <w:r>
        <w:rPr>
          <w:rFonts w:ascii="Arial" w:hAnsi="Arial"/>
          <w:b w:val="0"/>
          <w:i w:val="0"/>
          <w:color w:val="13161D"/>
          <w:sz w:val="22"/>
        </w:rPr>
        <w:t>handicapped</w:t>
      </w:r>
    </w:p>
    <w:p>
      <w:pPr>
        <w:spacing w:before="200" w:after="60"/>
      </w:pPr>
      <w:r>
        <w:rPr>
          <w:rFonts w:ascii="Arial" w:hAnsi="Arial"/>
          <w:b/>
          <w:i w:val="0"/>
          <w:color w:val="2E75B6"/>
          <w:sz w:val="25"/>
        </w:rPr>
        <w:t>On-brand sample</w:t>
      </w:r>
    </w:p>
    <w:p>
      <w:r>
        <w:rPr>
          <w:rFonts w:ascii="Arial" w:hAnsi="Arial"/>
          <w:b w:val="0"/>
          <w:i w:val="0"/>
          <w:color w:val="13161D"/>
          <w:sz w:val="22"/>
        </w:rPr>
        <w:t>At Trailways, campers cast fishing lines, take the stage at the talent show, and make friends who cheer them on all year - while the caregivers who love them finally get a weekend to rest. Because everyone deserves a place where they are something special.</w:t>
      </w:r>
    </w:p>
    <w:p>
      <w:pPr>
        <w:spacing w:before="200" w:after="60"/>
      </w:pPr>
      <w:r>
        <w:rPr>
          <w:rFonts w:ascii="Arial" w:hAnsi="Arial"/>
          <w:b/>
          <w:i w:val="0"/>
          <w:color w:val="2E75B6"/>
          <w:sz w:val="25"/>
        </w:rPr>
        <w:t>Off-brand sample</w:t>
      </w:r>
    </w:p>
    <w:p>
      <w:r>
        <w:rPr>
          <w:rFonts w:ascii="Arial" w:hAnsi="Arial"/>
          <w:b w:val="0"/>
          <w:i w:val="0"/>
          <w:color w:val="13161D"/>
          <w:sz w:val="22"/>
        </w:rPr>
        <w:t>We take care of handicapped individuals who suffer from disabilities so their burdened families can get a break from the hardship.</w:t>
      </w:r>
    </w:p>
    <w:p>
      <w:pPr>
        <w:spacing w:before="360" w:after="40"/>
        <w:pBdr>
          <w:bottom w:val="single" w:sz="12" w:color="2E75B6"/>
        </w:pBdr>
      </w:pPr>
      <w:r>
        <w:rPr>
          <w:rFonts w:ascii="Arial" w:hAnsi="Arial"/>
          <w:b/>
          <w:i w:val="0"/>
          <w:color w:val="1F3864"/>
          <w:sz w:val="32"/>
        </w:rPr>
        <w:t>6. Key People</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Name</w:t>
            </w:r>
          </w:p>
        </w:tc>
        <w:tc>
          <w:tcPr>
            <w:tcW w:type="dxa" w:w="2340"/>
            <w:shd w:val="clear" w:fill="F2F2F2"/>
          </w:tcPr>
          <w:p>
            <w:r>
              <w:rPr>
                <w:rFonts w:ascii="Arial" w:hAnsi="Arial"/>
                <w:b/>
                <w:i w:val="0"/>
                <w:color w:val="1F3864"/>
                <w:sz w:val="20"/>
              </w:rPr>
              <w:t>Role</w:t>
            </w:r>
          </w:p>
        </w:tc>
        <w:tc>
          <w:tcPr>
            <w:tcW w:type="dxa" w:w="2340"/>
            <w:shd w:val="clear" w:fill="F2F2F2"/>
          </w:tcPr>
          <w:p>
            <w:r>
              <w:rPr>
                <w:rFonts w:ascii="Arial" w:hAnsi="Arial"/>
                <w:b/>
                <w:i w:val="0"/>
                <w:color w:val="1F3864"/>
                <w:sz w:val="20"/>
              </w:rPr>
              <w:t>How they work with Claude</w:t>
            </w:r>
          </w:p>
        </w:tc>
        <w:tc>
          <w:tcPr>
            <w:tcW w:type="dxa" w:w="2340"/>
            <w:shd w:val="clear" w:fill="F2F2F2"/>
          </w:tcPr>
          <w:p>
            <w:r>
              <w:rPr>
                <w:rFonts w:ascii="Arial" w:hAnsi="Arial"/>
                <w:b/>
                <w:i w:val="0"/>
                <w:color w:val="1F3864"/>
                <w:sz w:val="20"/>
              </w:rPr>
              <w:t>Notes</w:t>
            </w:r>
          </w:p>
        </w:tc>
      </w:tr>
      <w:tr>
        <w:tc>
          <w:tcPr>
            <w:tcW w:type="dxa" w:w="2340"/>
          </w:tcPr>
          <w:p>
            <w:r>
              <w:rPr>
                <w:rFonts w:ascii="Arial" w:hAnsi="Arial"/>
                <w:b w:val="0"/>
                <w:i w:val="0"/>
                <w:color w:val="13161D"/>
                <w:sz w:val="19"/>
              </w:rPr>
              <w:t>Jamie Senkeleski</w:t>
            </w:r>
          </w:p>
        </w:tc>
        <w:tc>
          <w:tcPr>
            <w:tcW w:type="dxa" w:w="2340"/>
          </w:tcPr>
          <w:p>
            <w:r>
              <w:rPr>
                <w:rFonts w:ascii="Arial" w:hAnsi="Arial"/>
                <w:b w:val="0"/>
                <w:i w:val="0"/>
                <w:color w:val="13161D"/>
                <w:sz w:val="19"/>
              </w:rPr>
              <w:t>Executive Director</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Joined Trailways as Camp Director in 2022 and was promoted to Executive Director. Has called Sanibel home since 2018 and been part of the island community since 2005. Primary contact for registration (941-564-9861, info@trailwayscamps.org). Workshop attendee.</w:t>
            </w:r>
          </w:p>
        </w:tc>
      </w:tr>
      <w:tr>
        <w:tc>
          <w:tcPr>
            <w:tcW w:type="dxa" w:w="2340"/>
          </w:tcPr>
          <w:p>
            <w:r>
              <w:rPr>
                <w:rFonts w:ascii="Arial" w:hAnsi="Arial"/>
                <w:b w:val="0"/>
                <w:i w:val="0"/>
                <w:color w:val="13161D"/>
                <w:sz w:val="19"/>
              </w:rPr>
              <w:t>Sharon and Jerry Miller</w:t>
            </w:r>
          </w:p>
        </w:tc>
        <w:tc>
          <w:tcPr>
            <w:tcW w:type="dxa" w:w="2340"/>
          </w:tcPr>
          <w:p>
            <w:r>
              <w:rPr>
                <w:rFonts w:ascii="Arial" w:hAnsi="Arial"/>
                <w:b w:val="0"/>
                <w:i w:val="0"/>
                <w:color w:val="13161D"/>
                <w:sz w:val="19"/>
              </w:rPr>
              <w:t>Founders</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Established Trailways Camps to honor their sons, Robert V. and Benjamin G. Miller; the camp has served Southwest Florida since 2012.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