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9E98F" w14:textId="06172136" w:rsidR="005E0788" w:rsidRDefault="004008AB">
      <w:r>
        <w:rPr>
          <w:noProof/>
        </w:rPr>
        <mc:AlternateContent>
          <mc:Choice Requires="wpg">
            <w:drawing>
              <wp:anchor distT="45720" distB="45720" distL="182880" distR="182880" simplePos="0" relativeHeight="251660288" behindDoc="0" locked="0" layoutInCell="1" allowOverlap="1" wp14:anchorId="787AA130" wp14:editId="4F20FD51">
                <wp:simplePos x="0" y="0"/>
                <wp:positionH relativeFrom="margin">
                  <wp:posOffset>-173420</wp:posOffset>
                </wp:positionH>
                <wp:positionV relativeFrom="margin">
                  <wp:posOffset>6059696</wp:posOffset>
                </wp:positionV>
                <wp:extent cx="3267075" cy="3266440"/>
                <wp:effectExtent l="0" t="0" r="0" b="10160"/>
                <wp:wrapSquare wrapText="bothSides"/>
                <wp:docPr id="198" name="Group 198"/>
                <wp:cNvGraphicFramePr/>
                <a:graphic xmlns:a="http://schemas.openxmlformats.org/drawingml/2006/main">
                  <a:graphicData uri="http://schemas.microsoft.com/office/word/2010/wordprocessingGroup">
                    <wpg:wgp>
                      <wpg:cNvGrpSpPr/>
                      <wpg:grpSpPr>
                        <a:xfrm>
                          <a:off x="0" y="0"/>
                          <a:ext cx="3267075" cy="3266440"/>
                          <a:chOff x="-135210" y="43088"/>
                          <a:chExt cx="3567448" cy="1671554"/>
                        </a:xfrm>
                      </wpg:grpSpPr>
                      <wps:wsp>
                        <wps:cNvPr id="199" name="Rectangle 199"/>
                        <wps:cNvSpPr/>
                        <wps:spPr>
                          <a:xfrm>
                            <a:off x="-62405" y="43088"/>
                            <a:ext cx="3369833" cy="14129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8FFDC81" w14:textId="003050B2" w:rsidR="00EE33EF" w:rsidRPr="0080172A" w:rsidRDefault="00EE33EF">
                              <w:pPr>
                                <w:jc w:val="center"/>
                                <w:rPr>
                                  <w:rFonts w:asciiTheme="majorHAnsi" w:eastAsiaTheme="majorEastAsia" w:hAnsiTheme="majorHAnsi" w:cstheme="majorBidi"/>
                                  <w:b/>
                                  <w:color w:val="FFFFFF" w:themeColor="background1"/>
                                  <w:sz w:val="24"/>
                                  <w:szCs w:val="28"/>
                                </w:rPr>
                              </w:pPr>
                              <w:r w:rsidRPr="0080172A">
                                <w:rPr>
                                  <w:rFonts w:asciiTheme="majorHAnsi" w:eastAsiaTheme="majorEastAsia" w:hAnsiTheme="majorHAnsi" w:cstheme="majorBidi"/>
                                  <w:b/>
                                  <w:color w:val="FFFFFF" w:themeColor="background1"/>
                                  <w:sz w:val="24"/>
                                  <w:szCs w:val="28"/>
                                </w:rPr>
                                <w:t>Method of Synthesising 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35210" y="174649"/>
                            <a:ext cx="3567448" cy="15399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54A50" w14:textId="77777777" w:rsidR="00EE33EF" w:rsidRDefault="00EE33EF" w:rsidP="0080172A">
                              <w:pPr>
                                <w:jc w:val="both"/>
                                <w:rPr>
                                  <w:caps/>
                                  <w:color w:val="000000" w:themeColor="text1"/>
                                  <w:szCs w:val="26"/>
                                </w:rPr>
                              </w:pPr>
                              <w:r w:rsidRPr="0080172A">
                                <w:rPr>
                                  <w:color w:val="000000" w:themeColor="text1"/>
                                  <w:szCs w:val="26"/>
                                </w:rPr>
                                <w:t>Initially a justification of the problem is carefully argued and justified. And then some background research was done by reading articles and previous researches</w:t>
                              </w:r>
                              <w:r>
                                <w:rPr>
                                  <w:color w:val="000000" w:themeColor="text1"/>
                                  <w:szCs w:val="26"/>
                                </w:rPr>
                                <w:t xml:space="preserve"> papers</w:t>
                              </w:r>
                              <w:r w:rsidRPr="0080172A">
                                <w:rPr>
                                  <w:color w:val="000000" w:themeColor="text1"/>
                                  <w:szCs w:val="26"/>
                                </w:rPr>
                                <w:t xml:space="preserve"> that has been done in this field before</w:t>
                              </w:r>
                              <w:r w:rsidRPr="0080172A">
                                <w:rPr>
                                  <w:caps/>
                                  <w:color w:val="000000" w:themeColor="text1"/>
                                  <w:szCs w:val="26"/>
                                </w:rPr>
                                <w:t>.</w:t>
                              </w:r>
                            </w:p>
                            <w:p w14:paraId="791114B9" w14:textId="2AAA655E" w:rsidR="00EE33EF" w:rsidRDefault="00EE33EF" w:rsidP="0080172A">
                              <w:pPr>
                                <w:jc w:val="both"/>
                                <w:rPr>
                                  <w:color w:val="000000" w:themeColor="text1"/>
                                  <w:szCs w:val="26"/>
                                </w:rPr>
                              </w:pPr>
                              <w:r w:rsidRPr="0080172A">
                                <w:rPr>
                                  <w:color w:val="000000" w:themeColor="text1"/>
                                  <w:szCs w:val="26"/>
                                </w:rPr>
                                <w:t xml:space="preserve">Next, by the aid of a spider diagram, different ideas were created and put forward to </w:t>
                              </w:r>
                              <w:r>
                                <w:rPr>
                                  <w:color w:val="000000" w:themeColor="text1"/>
                                  <w:szCs w:val="26"/>
                                </w:rPr>
                                <w:t>find</w:t>
                              </w:r>
                              <w:r w:rsidRPr="0080172A">
                                <w:rPr>
                                  <w:color w:val="000000" w:themeColor="text1"/>
                                  <w:szCs w:val="26"/>
                                </w:rPr>
                                <w:t xml:space="preserve"> a</w:t>
                              </w:r>
                              <w:r>
                                <w:rPr>
                                  <w:color w:val="000000" w:themeColor="text1"/>
                                  <w:szCs w:val="26"/>
                                </w:rPr>
                                <w:t>n innovative</w:t>
                              </w:r>
                              <w:r w:rsidRPr="0080172A">
                                <w:rPr>
                                  <w:color w:val="000000" w:themeColor="text1"/>
                                  <w:szCs w:val="26"/>
                                </w:rPr>
                                <w:t xml:space="preserve"> solution. Hence by carefully examining the limitations and design constraints, the ideal design is put forward</w:t>
                              </w:r>
                              <w:r>
                                <w:rPr>
                                  <w:color w:val="000000" w:themeColor="text1"/>
                                  <w:szCs w:val="26"/>
                                </w:rPr>
                                <w:t xml:space="preserve">. </w:t>
                              </w:r>
                            </w:p>
                            <w:p w14:paraId="6ABB239E" w14:textId="668796BA" w:rsidR="00EE33EF" w:rsidRPr="0080172A" w:rsidRDefault="00EE33EF" w:rsidP="0080172A">
                              <w:pPr>
                                <w:jc w:val="both"/>
                                <w:rPr>
                                  <w:caps/>
                                  <w:color w:val="000000" w:themeColor="text1"/>
                                  <w:szCs w:val="26"/>
                                </w:rPr>
                              </w:pPr>
                              <w:r>
                                <w:rPr>
                                  <w:color w:val="000000" w:themeColor="text1"/>
                                  <w:szCs w:val="26"/>
                                </w:rPr>
                                <w:t xml:space="preserve">Finally, with the aid of parametric design calculations on Excel, an optimized solution was found, and </w:t>
                              </w:r>
                              <w:r w:rsidRPr="0080172A">
                                <w:rPr>
                                  <w:color w:val="000000" w:themeColor="text1"/>
                                  <w:szCs w:val="26"/>
                                </w:rPr>
                                <w:t>a counter flow forced draft cooling tower with shell &amp; tube heat exchanger</w:t>
                              </w:r>
                              <w:r>
                                <w:rPr>
                                  <w:color w:val="000000" w:themeColor="text1"/>
                                  <w:szCs w:val="26"/>
                                </w:rPr>
                                <w:t xml:space="preserve"> were designed to tackle the issue</w:t>
                              </w:r>
                              <w:r w:rsidRPr="0080172A">
                                <w:rPr>
                                  <w:caps/>
                                  <w:color w:val="000000" w:themeColor="text1"/>
                                  <w:szCs w:val="26"/>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AA130" id="Group 198" o:spid="_x0000_s1026" style="position:absolute;margin-left:-13.65pt;margin-top:477.15pt;width:257.25pt;height:257.2pt;z-index:251660288;mso-wrap-distance-left:14.4pt;mso-wrap-distance-top:3.6pt;mso-wrap-distance-right:14.4pt;mso-wrap-distance-bottom:3.6pt;mso-position-horizontal-relative:margin;mso-position-vertical-relative:margin;mso-width-relative:margin;mso-height-relative:margin" coordorigin="-1352,430" coordsize="35674,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DkwMAALAKAAAOAAAAZHJzL2Uyb0RvYy54bWzMVttu2zgQfV+g/0DoPbFlyXYkRCnSdBMs&#10;ELRBk0WfaYqShUokl6QjZb9+Z0YXp1k3RV1gty8yLzNDzplzxjx/2zU1e5TWVVplQXg6D5hUQueV&#10;KrPgz4frk7OAOc9VzmutZBY8SRe8vXjz23lrUrnQW13n0jIIolzamizYem/S2cyJrWy4O9VGKtgs&#10;tG24h6ktZ7nlLURv6tliPl/NWm1zY7WQzsHq+34zuKD4RSGF/1gUTnpWZwHczdPX0neD39nFOU9L&#10;y822EsM1+BG3aHil4NAp1HvuOdvZ6l+hmkpY7XThT4VuZrooKiEpB8gmnL/I5sbqnaFcyrQtzQQT&#10;QPsCp6PDig+Pd5ZVOdQugVIp3kCR6FyGCwBPa8oUrG6suTd3dlgo+xlm3BW2wV/IhXUE7NMErOw8&#10;E7AYLVbr+XoZMAF7MFnF8QC92EJ90O8kjJaLEEoEFnE0P6OzeSq2v48xlqt1HMMdMUa4WofLZYz3&#10;m41XmOFNp4u1Bgjl9pi5n8PsfsuNpFI4RGPCLBkx+wRU46qsJeCW9LiR5QSaSx3gdwCxk9UingM2&#10;Xyc+QRetkrMoGtKOw0VCyE1Z89RY52+kbhgOssDCRYiK/PHW+R6g0QRPd7qu8uuqrmmCOpNXtWWP&#10;HBTChZDKLwZYv7KsFdorjZ59UFwBzMe8aOSfaol2tfokC6AVEaI/yJYbPKfXHjAYSj0qEJIhBzQs&#10;IP4P+g4u6C1J8j/oPznR+Vr5yb+plLYEJjWkPVC1DweQit5+hKIHALHw3aYjYUUjGzY6fwLiWN13&#10;IWfEdQUlu+XO33ELbQcggVbqP8KnqHWbBXoYBWyr7d+H1tEemA27AWuhjWWB+2vHrQxY/YcCzich&#10;So15msTL9QIm9vnO5vmO2jVXGngQQtM2goZo7+txWFjdfIaOe4mnwhZXAs7OAuHtOLnyfYmhZwt5&#10;eUlm0OsM97fq3ggMjjgjJR+6z9yagbceGP9Bjzrj6Qv69rboqfTlzuuiIm4j0j2uQwVA89iz/gPx&#10;w9/PKP4HVOs73TFcoxY5aZ/5DjYw62H9W13gWf8L1/EqpiYCjD7Y/pZRkiRErOMbwaRlVB8Dtq2i&#10;5ZxqM+2QMPe6GvoJKZ16GY1e0fyB5jLq5nXBv+L4fbW/4nyE1PMv45W/L3XqnHtK/o9SH3R/QOpI&#10;2mNl7n8lkdP/PTyL6AkwPOHw3fV8Tk1h/9C8+AcAAP//AwBQSwMEFAAGAAgAAAAhAPLlc3PjAAAA&#10;DAEAAA8AAABkcnMvZG93bnJldi54bWxMj8FugkAQhu9N+g6badKbLiAKpSzGmLYn06TaxHhb2RGI&#10;7C5hV8C37/TU3mYyX/75/nw96ZYN2LvGGgHhPACGprSqMZWA78P7LAXmvDRKttaggDs6WBePD7nM&#10;lB3NFw57XzEKMS6TAmrvu4xzV9aopZvbDg3dLrbX0tPaV1z1cqRw3fIoCFZcy8bQh1p2uK2xvO5v&#10;WsDHKMfNInwbdtfL9n46LD+PuxCFeH6aNq/APE7+D4ZffVKHgpzO9maUY62AWZQsCBXwsoxpICJO&#10;kwjYmdB4lSbAi5z/L1H8AAAA//8DAFBLAQItABQABgAIAAAAIQC2gziS/gAAAOEBAAATAAAAAAAA&#10;AAAAAAAAAAAAAABbQ29udGVudF9UeXBlc10ueG1sUEsBAi0AFAAGAAgAAAAhADj9If/WAAAAlAEA&#10;AAsAAAAAAAAAAAAAAAAALwEAAF9yZWxzLy5yZWxzUEsBAi0AFAAGAAgAAAAhANk78wOTAwAAsAoA&#10;AA4AAAAAAAAAAAAAAAAALgIAAGRycy9lMm9Eb2MueG1sUEsBAi0AFAAGAAgAAAAhAPLlc3PjAAAA&#10;DAEAAA8AAAAAAAAAAAAAAAAA7QUAAGRycy9kb3ducmV2LnhtbFBLBQYAAAAABAAEAPMAAAD9BgAA&#10;AAA=&#10;">
                <v:rect id="Rectangle 199" o:spid="_x0000_s1027" style="position:absolute;left:-624;top:430;width:33698;height:1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rDwQAAANwAAAAPAAAAZHJzL2Rvd25yZXYueG1sRE/bisIw&#10;EH0X9h/CCL5pqg+iXaMUF3FB8FL9gKEZm7LNpDZZrX9vFhZ8m8O5zmLV2VrcqfWVYwXjUQKCuHC6&#10;4lLB5bwZzkD4gKyxdkwKnuRhtfzoLTDV7sEnuuehFDGEfYoKTAhNKqUvDFn0I9cQR+7qWoshwraU&#10;usVHDLe1nCTJVFqsODYYbGhtqPjJf62CAm/n3ZMOZp9tL19jXR6OTXZVatDvsk8QgbrwFv+7v3Wc&#10;P5/D3zPxArl8AQAA//8DAFBLAQItABQABgAIAAAAIQDb4fbL7gAAAIUBAAATAAAAAAAAAAAAAAAA&#10;AAAAAABbQ29udGVudF9UeXBlc10ueG1sUEsBAi0AFAAGAAgAAAAhAFr0LFu/AAAAFQEAAAsAAAAA&#10;AAAAAAAAAAAAHwEAAF9yZWxzLy5yZWxzUEsBAi0AFAAGAAgAAAAhABCmKsPBAAAA3AAAAA8AAAAA&#10;AAAAAAAAAAAABwIAAGRycy9kb3ducmV2LnhtbFBLBQYAAAAAAwADALcAAAD1AgAAAAA=&#10;" fillcolor="#ed7d31 [3205]" stroked="f">
                  <v:textbox>
                    <w:txbxContent>
                      <w:p w14:paraId="58FFDC81" w14:textId="003050B2" w:rsidR="00EE33EF" w:rsidRPr="0080172A" w:rsidRDefault="00EE33EF">
                        <w:pPr>
                          <w:jc w:val="center"/>
                          <w:rPr>
                            <w:rFonts w:asciiTheme="majorHAnsi" w:eastAsiaTheme="majorEastAsia" w:hAnsiTheme="majorHAnsi" w:cstheme="majorBidi"/>
                            <w:b/>
                            <w:color w:val="FFFFFF" w:themeColor="background1"/>
                            <w:sz w:val="24"/>
                            <w:szCs w:val="28"/>
                          </w:rPr>
                        </w:pPr>
                        <w:r w:rsidRPr="0080172A">
                          <w:rPr>
                            <w:rFonts w:asciiTheme="majorHAnsi" w:eastAsiaTheme="majorEastAsia" w:hAnsiTheme="majorHAnsi" w:cstheme="majorBidi"/>
                            <w:b/>
                            <w:color w:val="FFFFFF" w:themeColor="background1"/>
                            <w:sz w:val="24"/>
                            <w:szCs w:val="28"/>
                          </w:rPr>
                          <w:t>Method of Synthesising a Solution</w:t>
                        </w:r>
                      </w:p>
                    </w:txbxContent>
                  </v:textbox>
                </v:rect>
                <v:shapetype id="_x0000_t202" coordsize="21600,21600" o:spt="202" path="m,l,21600r21600,l21600,xe">
                  <v:stroke joinstyle="miter"/>
                  <v:path gradientshapeok="t" o:connecttype="rect"/>
                </v:shapetype>
                <v:shape id="Text Box 200" o:spid="_x0000_s1028" type="#_x0000_t202" style="position:absolute;left:-1352;top:1746;width:35674;height:1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36F54A50" w14:textId="77777777" w:rsidR="00EE33EF" w:rsidRDefault="00EE33EF" w:rsidP="0080172A">
                        <w:pPr>
                          <w:jc w:val="both"/>
                          <w:rPr>
                            <w:caps/>
                            <w:color w:val="000000" w:themeColor="text1"/>
                            <w:szCs w:val="26"/>
                          </w:rPr>
                        </w:pPr>
                        <w:r w:rsidRPr="0080172A">
                          <w:rPr>
                            <w:color w:val="000000" w:themeColor="text1"/>
                            <w:szCs w:val="26"/>
                          </w:rPr>
                          <w:t>Initially a justification of the problem is carefully argued and justified. And then some background research was done by reading articles and previous researches</w:t>
                        </w:r>
                        <w:r>
                          <w:rPr>
                            <w:color w:val="000000" w:themeColor="text1"/>
                            <w:szCs w:val="26"/>
                          </w:rPr>
                          <w:t xml:space="preserve"> papers</w:t>
                        </w:r>
                        <w:r w:rsidRPr="0080172A">
                          <w:rPr>
                            <w:color w:val="000000" w:themeColor="text1"/>
                            <w:szCs w:val="26"/>
                          </w:rPr>
                          <w:t xml:space="preserve"> that has been done in this field before</w:t>
                        </w:r>
                        <w:r w:rsidRPr="0080172A">
                          <w:rPr>
                            <w:caps/>
                            <w:color w:val="000000" w:themeColor="text1"/>
                            <w:szCs w:val="26"/>
                          </w:rPr>
                          <w:t>.</w:t>
                        </w:r>
                      </w:p>
                      <w:p w14:paraId="791114B9" w14:textId="2AAA655E" w:rsidR="00EE33EF" w:rsidRDefault="00EE33EF" w:rsidP="0080172A">
                        <w:pPr>
                          <w:jc w:val="both"/>
                          <w:rPr>
                            <w:color w:val="000000" w:themeColor="text1"/>
                            <w:szCs w:val="26"/>
                          </w:rPr>
                        </w:pPr>
                        <w:r w:rsidRPr="0080172A">
                          <w:rPr>
                            <w:color w:val="000000" w:themeColor="text1"/>
                            <w:szCs w:val="26"/>
                          </w:rPr>
                          <w:t xml:space="preserve">Next, by the aid of a spider diagram, different ideas were created and put forward to </w:t>
                        </w:r>
                        <w:r>
                          <w:rPr>
                            <w:color w:val="000000" w:themeColor="text1"/>
                            <w:szCs w:val="26"/>
                          </w:rPr>
                          <w:t>find</w:t>
                        </w:r>
                        <w:r w:rsidRPr="0080172A">
                          <w:rPr>
                            <w:color w:val="000000" w:themeColor="text1"/>
                            <w:szCs w:val="26"/>
                          </w:rPr>
                          <w:t xml:space="preserve"> a</w:t>
                        </w:r>
                        <w:r>
                          <w:rPr>
                            <w:color w:val="000000" w:themeColor="text1"/>
                            <w:szCs w:val="26"/>
                          </w:rPr>
                          <w:t>n innovative</w:t>
                        </w:r>
                        <w:r w:rsidRPr="0080172A">
                          <w:rPr>
                            <w:color w:val="000000" w:themeColor="text1"/>
                            <w:szCs w:val="26"/>
                          </w:rPr>
                          <w:t xml:space="preserve"> solution. Hence by carefully examining the limitations and design constraints, the ideal design is put forward</w:t>
                        </w:r>
                        <w:r>
                          <w:rPr>
                            <w:color w:val="000000" w:themeColor="text1"/>
                            <w:szCs w:val="26"/>
                          </w:rPr>
                          <w:t xml:space="preserve">. </w:t>
                        </w:r>
                      </w:p>
                      <w:p w14:paraId="6ABB239E" w14:textId="668796BA" w:rsidR="00EE33EF" w:rsidRPr="0080172A" w:rsidRDefault="00EE33EF" w:rsidP="0080172A">
                        <w:pPr>
                          <w:jc w:val="both"/>
                          <w:rPr>
                            <w:caps/>
                            <w:color w:val="000000" w:themeColor="text1"/>
                            <w:szCs w:val="26"/>
                          </w:rPr>
                        </w:pPr>
                        <w:r>
                          <w:rPr>
                            <w:color w:val="000000" w:themeColor="text1"/>
                            <w:szCs w:val="26"/>
                          </w:rPr>
                          <w:t xml:space="preserve">Finally, with the aid of parametric design calculations on Excel, an optimized solution was found, and </w:t>
                        </w:r>
                        <w:r w:rsidRPr="0080172A">
                          <w:rPr>
                            <w:color w:val="000000" w:themeColor="text1"/>
                            <w:szCs w:val="26"/>
                          </w:rPr>
                          <w:t>a counter flow forced draft cooling tower with shell &amp; tube heat exchanger</w:t>
                        </w:r>
                        <w:r>
                          <w:rPr>
                            <w:color w:val="000000" w:themeColor="text1"/>
                            <w:szCs w:val="26"/>
                          </w:rPr>
                          <w:t xml:space="preserve"> were designed to tackle the issue</w:t>
                        </w:r>
                        <w:r w:rsidRPr="0080172A">
                          <w:rPr>
                            <w:caps/>
                            <w:color w:val="000000" w:themeColor="text1"/>
                            <w:szCs w:val="26"/>
                          </w:rPr>
                          <w:t>.</w:t>
                        </w:r>
                      </w:p>
                    </w:txbxContent>
                  </v:textbox>
                </v:shape>
                <w10:wrap type="square" anchorx="margin" anchory="margin"/>
              </v:group>
            </w:pict>
          </mc:Fallback>
        </mc:AlternateContent>
      </w:r>
      <w:r w:rsidR="00C953F2">
        <w:rPr>
          <w:noProof/>
        </w:rPr>
        <mc:AlternateContent>
          <mc:Choice Requires="wps">
            <w:drawing>
              <wp:anchor distT="0" distB="0" distL="114300" distR="114300" simplePos="0" relativeHeight="251658240" behindDoc="0" locked="0" layoutInCell="1" allowOverlap="1" wp14:anchorId="69E43575" wp14:editId="50655EB8">
                <wp:simplePos x="0" y="0"/>
                <wp:positionH relativeFrom="margin">
                  <wp:align>center</wp:align>
                </wp:positionH>
                <wp:positionV relativeFrom="margin">
                  <wp:posOffset>8890</wp:posOffset>
                </wp:positionV>
                <wp:extent cx="1712890" cy="684466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6844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4698"/>
                            </w:tblGrid>
                            <w:tr w:rsidR="00EE33EF" w14:paraId="228A1D82" w14:textId="77777777" w:rsidTr="00B76C97">
                              <w:tc>
                                <w:tcPr>
                                  <w:tcW w:w="2568" w:type="pct"/>
                                  <w:shd w:val="clear" w:color="auto" w:fill="auto"/>
                                  <w:vAlign w:val="center"/>
                                </w:tcPr>
                                <w:p w14:paraId="6A4F6275" w14:textId="0981737F" w:rsidR="00EE33EF" w:rsidRDefault="00EE33EF">
                                  <w:pPr>
                                    <w:jc w:val="right"/>
                                  </w:pPr>
                                  <w:r>
                                    <w:rPr>
                                      <w:noProof/>
                                    </w:rPr>
                                    <w:drawing>
                                      <wp:inline distT="0" distB="0" distL="0" distR="0" wp14:anchorId="45BA5068" wp14:editId="5591A341">
                                        <wp:extent cx="3657600" cy="2522983"/>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147" cy="2606135"/>
                                                </a:xfrm>
                                                <a:prstGeom prst="rect">
                                                  <a:avLst/>
                                                </a:prstGeom>
                                                <a:noFill/>
                                                <a:ln>
                                                  <a:noFill/>
                                                </a:ln>
                                              </pic:spPr>
                                            </pic:pic>
                                          </a:graphicData>
                                        </a:graphic>
                                      </wp:inline>
                                    </w:drawing>
                                  </w:r>
                                </w:p>
                                <w:sdt>
                                  <w:sdtPr>
                                    <w:rPr>
                                      <w:caps/>
                                      <w:color w:val="191919" w:themeColor="text1" w:themeTint="E6"/>
                                      <w:sz w:val="3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811C91" w14:textId="77777777" w:rsidR="00EE33EF" w:rsidRPr="005E0788" w:rsidRDefault="00EE33EF" w:rsidP="005E0788">
                                      <w:pPr>
                                        <w:pStyle w:val="NoSpacing"/>
                                        <w:spacing w:line="312" w:lineRule="auto"/>
                                        <w:jc w:val="center"/>
                                        <w:rPr>
                                          <w:caps/>
                                          <w:color w:val="191919" w:themeColor="text1" w:themeTint="E6"/>
                                          <w:sz w:val="36"/>
                                          <w:szCs w:val="72"/>
                                        </w:rPr>
                                      </w:pPr>
                                      <w:r w:rsidRPr="005E0788">
                                        <w:rPr>
                                          <w:caps/>
                                          <w:color w:val="191919" w:themeColor="text1" w:themeTint="E6"/>
                                          <w:sz w:val="36"/>
                                          <w:szCs w:val="72"/>
                                        </w:rPr>
                                        <w:t>Design of a cooling tower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E319608" w14:textId="77777777" w:rsidR="00EE33EF" w:rsidRDefault="00EE33EF" w:rsidP="00907D5D">
                                      <w:pPr>
                                        <w:jc w:val="center"/>
                                        <w:rPr>
                                          <w:sz w:val="24"/>
                                          <w:szCs w:val="24"/>
                                        </w:rPr>
                                      </w:pPr>
                                      <w:r>
                                        <w:rPr>
                                          <w:color w:val="000000" w:themeColor="text1"/>
                                          <w:sz w:val="24"/>
                                          <w:szCs w:val="24"/>
                                        </w:rPr>
                                        <w:t>THER307 COURSEWORK ASSIGNMENT</w:t>
                                      </w:r>
                                    </w:p>
                                  </w:sdtContent>
                                </w:sdt>
                              </w:tc>
                              <w:tc>
                                <w:tcPr>
                                  <w:tcW w:w="2432" w:type="pct"/>
                                  <w:vAlign w:val="center"/>
                                </w:tcPr>
                                <w:p w14:paraId="3F5582F5" w14:textId="77777777" w:rsidR="00EE33EF" w:rsidRPr="009A658A" w:rsidRDefault="00EE33EF" w:rsidP="009A658A">
                                  <w:pPr>
                                    <w:pStyle w:val="NoSpacing"/>
                                    <w:shd w:val="clear" w:color="auto" w:fill="000000" w:themeFill="text1"/>
                                    <w:jc w:val="both"/>
                                    <w:rPr>
                                      <w:b/>
                                      <w:caps/>
                                      <w:color w:val="ED7D31" w:themeColor="accent2"/>
                                      <w:sz w:val="26"/>
                                      <w:szCs w:val="26"/>
                                    </w:rPr>
                                  </w:pPr>
                                  <w:r w:rsidRPr="009A658A">
                                    <w:rPr>
                                      <w:b/>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8DB783" w14:textId="77777777" w:rsidR="00EE33EF" w:rsidRDefault="00EE33EF" w:rsidP="0080172A">
                                      <w:pPr>
                                        <w:jc w:val="both"/>
                                        <w:rPr>
                                          <w:color w:val="000000" w:themeColor="text1"/>
                                        </w:rPr>
                                      </w:pPr>
                                      <w:r w:rsidRPr="005E0788">
                                        <w:rPr>
                                          <w:color w:val="000000" w:themeColor="text1"/>
                                        </w:rPr>
                                        <w:t>This project aims to design a forced draft cooling tower and a heat exchanger for an IC engine testing lab to conserve water. By making reasonable assumptions and following the system design specification, an environmental friendly, cost-effective and sustainable cooling tower can be designed.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DC5F382" w14:textId="25D85CF1" w:rsidR="00EE33EF" w:rsidRDefault="00EE33EF">
                                      <w:pPr>
                                        <w:pStyle w:val="NoSpacing"/>
                                        <w:rPr>
                                          <w:color w:val="ED7D31" w:themeColor="accent2"/>
                                          <w:sz w:val="26"/>
                                          <w:szCs w:val="26"/>
                                        </w:rPr>
                                      </w:pPr>
                                      <w:r>
                                        <w:rPr>
                                          <w:color w:val="ED7D31" w:themeColor="accent2"/>
                                          <w:sz w:val="26"/>
                                          <w:szCs w:val="26"/>
                                        </w:rPr>
                                        <w:t>Arian Bahadori - 10567899</w:t>
                                      </w:r>
                                    </w:p>
                                  </w:sdtContent>
                                </w:sdt>
                                <w:p w14:paraId="1E1B90AE" w14:textId="77777777" w:rsidR="00EE33EF" w:rsidRDefault="00EE33E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Dead line: 27/11/2019</w:t>
                                      </w:r>
                                    </w:sdtContent>
                                  </w:sdt>
                                </w:p>
                              </w:tc>
                            </w:tr>
                          </w:tbl>
                          <w:p w14:paraId="73BA1348" w14:textId="77777777" w:rsidR="00EE33EF" w:rsidRDefault="00EE33E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E43575" id="Text Box 138" o:spid="_x0000_s1029" type="#_x0000_t202" style="position:absolute;margin-left:0;margin-top:.7pt;width:134.85pt;height:538.95pt;z-index:251658240;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N6gwIAAIEFAAAOAAAAZHJzL2Uyb0RvYy54bWysVN9P2zAQfp+0/8Hy+0hboGMVKepATJMQ&#10;oMHEs+vYbTTb553dJt1fv7OTtIzxwrSX5Oz77s733Y/zi9YatlUYanAlHx+NOFNOQlW7Vcm/P15/&#10;OOMsROEqYcCpku9U4Bfz9+/OGz9TE1iDqRQycuLCrPElX8foZ0UR5FpZEY7AK0dKDWhFpCOuigpF&#10;Q96tKSaj0bRoACuPIFUIdHvVKfk8+9dayXindVCRmZLT22L+Yv4u07eYn4vZCoVf17J/hviHV1hR&#10;Owq6d3UlomAbrP9yZWuJEEDHIwm2AK1rqXIOlM149CKbh7XwKudC5AS/pyn8P7fydnuPrK6odsdU&#10;KicsFelRtZF9hpalO2Ko8WFGwAdP0NiSgtDDfaDLlHir0aY/pcRIT1zv9vwmdzIZfRxPzj6RSpJu&#10;enZyMp2eJj/FwdxjiF8UWJaEkiMVMPMqtjchdtABkqIFMHV1XRuTD6lp1KVBthVUbhPzI8n5Hyjj&#10;WEPRj09H2bGDZN55Ni65Ublt+nAp9S7FLMWdUQlj3Delibac6SuxhZTK7eNndEJpCvUWwx5/eNVb&#10;jLs8yCJHBhf3xrZ2gDn7PGcHyqofA2W6w1NtnuWdxNgu274lllDtqCMQuqkKXl7XVLUbEeK9QBoj&#10;qjSthnhHH22AWIde4mwN+Ou1+4Sn7iYtZw2NZcnDz41AxZn56qjv0wwPAg7CchDcxl4ClX5MS8fL&#10;LJIBRjOIGsE+0cZYpCikEk5SrJLLiMPhMnbrgXaOVItFhtGsehFv3IOXyXkiNHXhY/sk0PetGqnL&#10;b2EYWTF70bEdNlk6WGwi6Dq3c6K047GnmuY8D0S/k9IieX7OqMPmnP8GAAD//wMAUEsDBBQABgAI&#10;AAAAIQC5eeVs3gAAAAcBAAAPAAAAZHJzL2Rvd25yZXYueG1sTI/NTsMwEITvSLyDtUjcqENBDQ1x&#10;KlQJcQBVaolUcXPjzQ/Yayt22/D2LCc4zs5q5ptyNTkrTjjGwZOC21kGAqnxZqBOQf3+fPMAIiZN&#10;RltPqOAbI6yqy4tSF8afaYunXeoEh1AstII+pVBIGZsenY4zH5DYa/3odGI5dtKM+szhzsp5li2k&#10;0wNxQ68DrntsvnZHp2Dztm/zj3r9GuvP1oZm+9KGzV6p66vp6RFEwin9PcMvPqNDxUwHfyQThVXA&#10;QxJf70GwOV8scxAH1lm+vANZlfI/f/UDAAD//wMAUEsBAi0AFAAGAAgAAAAhALaDOJL+AAAA4QEA&#10;ABMAAAAAAAAAAAAAAAAAAAAAAFtDb250ZW50X1R5cGVzXS54bWxQSwECLQAUAAYACAAAACEAOP0h&#10;/9YAAACUAQAACwAAAAAAAAAAAAAAAAAvAQAAX3JlbHMvLnJlbHNQSwECLQAUAAYACAAAACEAnTjT&#10;eoMCAACBBQAADgAAAAAAAAAAAAAAAAAuAgAAZHJzL2Uyb0RvYy54bWxQSwECLQAUAAYACAAAACEA&#10;uXnlbN4AAAAHAQAADwAAAAAAAAAAAAAAAADdBAAAZHJzL2Rvd25yZXYueG1sUEsFBgAAAAAEAAQA&#10;8wAAAOgFA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4698"/>
                      </w:tblGrid>
                      <w:tr w:rsidR="00EE33EF" w14:paraId="228A1D82" w14:textId="77777777" w:rsidTr="00B76C97">
                        <w:tc>
                          <w:tcPr>
                            <w:tcW w:w="2568" w:type="pct"/>
                            <w:shd w:val="clear" w:color="auto" w:fill="auto"/>
                            <w:vAlign w:val="center"/>
                          </w:tcPr>
                          <w:p w14:paraId="6A4F6275" w14:textId="0981737F" w:rsidR="00EE33EF" w:rsidRDefault="00EE33EF">
                            <w:pPr>
                              <w:jc w:val="right"/>
                            </w:pPr>
                            <w:r>
                              <w:rPr>
                                <w:noProof/>
                              </w:rPr>
                              <w:drawing>
                                <wp:inline distT="0" distB="0" distL="0" distR="0" wp14:anchorId="45BA5068" wp14:editId="5591A341">
                                  <wp:extent cx="3657600" cy="2522983"/>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147" cy="2606135"/>
                                          </a:xfrm>
                                          <a:prstGeom prst="rect">
                                            <a:avLst/>
                                          </a:prstGeom>
                                          <a:noFill/>
                                          <a:ln>
                                            <a:noFill/>
                                          </a:ln>
                                        </pic:spPr>
                                      </pic:pic>
                                    </a:graphicData>
                                  </a:graphic>
                                </wp:inline>
                              </w:drawing>
                            </w:r>
                          </w:p>
                          <w:sdt>
                            <w:sdtPr>
                              <w:rPr>
                                <w:caps/>
                                <w:color w:val="191919" w:themeColor="text1" w:themeTint="E6"/>
                                <w:sz w:val="3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811C91" w14:textId="77777777" w:rsidR="00EE33EF" w:rsidRPr="005E0788" w:rsidRDefault="00EE33EF" w:rsidP="005E0788">
                                <w:pPr>
                                  <w:pStyle w:val="NoSpacing"/>
                                  <w:spacing w:line="312" w:lineRule="auto"/>
                                  <w:jc w:val="center"/>
                                  <w:rPr>
                                    <w:caps/>
                                    <w:color w:val="191919" w:themeColor="text1" w:themeTint="E6"/>
                                    <w:sz w:val="36"/>
                                    <w:szCs w:val="72"/>
                                  </w:rPr>
                                </w:pPr>
                                <w:r w:rsidRPr="005E0788">
                                  <w:rPr>
                                    <w:caps/>
                                    <w:color w:val="191919" w:themeColor="text1" w:themeTint="E6"/>
                                    <w:sz w:val="36"/>
                                    <w:szCs w:val="72"/>
                                  </w:rPr>
                                  <w:t>Design of a cooling tower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E319608" w14:textId="77777777" w:rsidR="00EE33EF" w:rsidRDefault="00EE33EF" w:rsidP="00907D5D">
                                <w:pPr>
                                  <w:jc w:val="center"/>
                                  <w:rPr>
                                    <w:sz w:val="24"/>
                                    <w:szCs w:val="24"/>
                                  </w:rPr>
                                </w:pPr>
                                <w:r>
                                  <w:rPr>
                                    <w:color w:val="000000" w:themeColor="text1"/>
                                    <w:sz w:val="24"/>
                                    <w:szCs w:val="24"/>
                                  </w:rPr>
                                  <w:t>THER307 COURSEWORK ASSIGNMENT</w:t>
                                </w:r>
                              </w:p>
                            </w:sdtContent>
                          </w:sdt>
                        </w:tc>
                        <w:tc>
                          <w:tcPr>
                            <w:tcW w:w="2432" w:type="pct"/>
                            <w:vAlign w:val="center"/>
                          </w:tcPr>
                          <w:p w14:paraId="3F5582F5" w14:textId="77777777" w:rsidR="00EE33EF" w:rsidRPr="009A658A" w:rsidRDefault="00EE33EF" w:rsidP="009A658A">
                            <w:pPr>
                              <w:pStyle w:val="NoSpacing"/>
                              <w:shd w:val="clear" w:color="auto" w:fill="000000" w:themeFill="text1"/>
                              <w:jc w:val="both"/>
                              <w:rPr>
                                <w:b/>
                                <w:caps/>
                                <w:color w:val="ED7D31" w:themeColor="accent2"/>
                                <w:sz w:val="26"/>
                                <w:szCs w:val="26"/>
                              </w:rPr>
                            </w:pPr>
                            <w:r w:rsidRPr="009A658A">
                              <w:rPr>
                                <w:b/>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8DB783" w14:textId="77777777" w:rsidR="00EE33EF" w:rsidRDefault="00EE33EF" w:rsidP="0080172A">
                                <w:pPr>
                                  <w:jc w:val="both"/>
                                  <w:rPr>
                                    <w:color w:val="000000" w:themeColor="text1"/>
                                  </w:rPr>
                                </w:pPr>
                                <w:r w:rsidRPr="005E0788">
                                  <w:rPr>
                                    <w:color w:val="000000" w:themeColor="text1"/>
                                  </w:rPr>
                                  <w:t>This project aims to design a forced draft cooling tower and a heat exchanger for an IC engine testing lab to conserve water. By making reasonable assumptions and following the system design specification, an environmental friendly, cost-effective and sustainable cooling tower can be designed.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DC5F382" w14:textId="25D85CF1" w:rsidR="00EE33EF" w:rsidRDefault="00EE33EF">
                                <w:pPr>
                                  <w:pStyle w:val="NoSpacing"/>
                                  <w:rPr>
                                    <w:color w:val="ED7D31" w:themeColor="accent2"/>
                                    <w:sz w:val="26"/>
                                    <w:szCs w:val="26"/>
                                  </w:rPr>
                                </w:pPr>
                                <w:r>
                                  <w:rPr>
                                    <w:color w:val="ED7D31" w:themeColor="accent2"/>
                                    <w:sz w:val="26"/>
                                    <w:szCs w:val="26"/>
                                  </w:rPr>
                                  <w:t>Arian Bahadori - 10567899</w:t>
                                </w:r>
                              </w:p>
                            </w:sdtContent>
                          </w:sdt>
                          <w:p w14:paraId="1E1B90AE" w14:textId="77777777" w:rsidR="00EE33EF" w:rsidRDefault="00EE33E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Dead line: 27/11/2019</w:t>
                                </w:r>
                              </w:sdtContent>
                            </w:sdt>
                          </w:p>
                        </w:tc>
                      </w:tr>
                    </w:tbl>
                    <w:p w14:paraId="73BA1348" w14:textId="77777777" w:rsidR="00EE33EF" w:rsidRDefault="00EE33EF"/>
                  </w:txbxContent>
                </v:textbox>
                <w10:wrap anchorx="margin" anchory="margin"/>
              </v:shape>
            </w:pict>
          </mc:Fallback>
        </mc:AlternateContent>
      </w:r>
      <w:sdt>
        <w:sdtPr>
          <w:id w:val="2071534162"/>
          <w:docPartObj>
            <w:docPartGallery w:val="Cover Pages"/>
            <w:docPartUnique/>
          </w:docPartObj>
        </w:sdtPr>
        <w:sdtContent>
          <w:r w:rsidR="005E0788">
            <w:br w:type="page"/>
          </w:r>
        </w:sdtContent>
      </w:sdt>
    </w:p>
    <w:p w14:paraId="1AD2091D" w14:textId="77777777" w:rsidR="005E0788" w:rsidRDefault="005E0788" w:rsidP="00907D5D">
      <w:pPr>
        <w:pBdr>
          <w:bottom w:val="single" w:sz="4" w:space="1" w:color="auto"/>
        </w:pBdr>
        <w:jc w:val="both"/>
        <w:rPr>
          <w:b/>
        </w:rPr>
      </w:pPr>
      <w:r>
        <w:rPr>
          <w:b/>
        </w:rPr>
        <w:lastRenderedPageBreak/>
        <w:t>Introduction</w:t>
      </w:r>
    </w:p>
    <w:p w14:paraId="06B4622C" w14:textId="12F2785A" w:rsidR="005E0788" w:rsidRDefault="005E0788" w:rsidP="005E0788">
      <w:pPr>
        <w:jc w:val="both"/>
      </w:pPr>
      <w:r>
        <w:t>Cooling towers are widely used to reduce water temperatures. When a hot water is sent into a cooling tower, the cooling tower reduces the water temperature and causes heat rejection into the atmosphere. The make-up water source replenishes the water lost due to evaporation. Then the cooled water is recollected at the bottom of the tower and pumped back into the heat exchanger</w:t>
      </w:r>
      <w:r w:rsidR="00DE2A01">
        <w:t xml:space="preserve"> </w:t>
      </w:r>
      <w:r w:rsidR="00DE2A01" w:rsidRPr="00DE2A01">
        <w:t>(Subramanian, 2019)</w:t>
      </w:r>
    </w:p>
    <w:p w14:paraId="3A1F7A1A" w14:textId="75FA526D" w:rsidR="00350554" w:rsidRDefault="005E0788" w:rsidP="00D51474">
      <w:pPr>
        <w:jc w:val="both"/>
      </w:pPr>
      <w:r>
        <w:t xml:space="preserve">The heat exchanger is used to enable heat transfer between the engines and the cooling tower fluids to take place. The circulating fluids follow through the heat exchanger, and due to the temperature gradient, heat transfer takes place. </w:t>
      </w:r>
      <w:r w:rsidR="00F70986">
        <w:t xml:space="preserve">The following </w:t>
      </w:r>
      <w:r>
        <w:t>shows the system designed for this project.</w:t>
      </w:r>
    </w:p>
    <w:p w14:paraId="33B9E718" w14:textId="3CE81C77" w:rsidR="00907D5D" w:rsidRDefault="00AB78C9" w:rsidP="00F70986">
      <w:pPr>
        <w:jc w:val="center"/>
      </w:pPr>
      <w:r>
        <w:rPr>
          <w:noProof/>
        </w:rPr>
        <w:drawing>
          <wp:inline distT="0" distB="0" distL="0" distR="0" wp14:anchorId="5CC052ED" wp14:editId="2F3BFE8E">
            <wp:extent cx="5267325" cy="2714568"/>
            <wp:effectExtent l="19050" t="19050" r="952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558" t="35216" r="21920" b="17557"/>
                    <a:stretch/>
                  </pic:blipFill>
                  <pic:spPr bwMode="auto">
                    <a:xfrm>
                      <a:off x="0" y="0"/>
                      <a:ext cx="5350261" cy="2757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E34EA5" w14:textId="77777777" w:rsidR="00907D5D" w:rsidRPr="00804F6B" w:rsidRDefault="00907D5D" w:rsidP="00907D5D">
      <w:pPr>
        <w:pBdr>
          <w:bottom w:val="single" w:sz="4" w:space="1" w:color="auto"/>
        </w:pBdr>
        <w:rPr>
          <w:b/>
        </w:rPr>
      </w:pPr>
      <w:r w:rsidRPr="00804F6B">
        <w:rPr>
          <w:b/>
        </w:rPr>
        <w:t>The design specification</w:t>
      </w:r>
    </w:p>
    <w:p w14:paraId="144D025C" w14:textId="77777777" w:rsidR="00804F6B" w:rsidRDefault="00804F6B" w:rsidP="00804F6B">
      <w:pPr>
        <w:pStyle w:val="ListParagraph"/>
        <w:numPr>
          <w:ilvl w:val="0"/>
          <w:numId w:val="2"/>
        </w:numPr>
        <w:sectPr w:rsidR="00804F6B" w:rsidSect="0002164C">
          <w:headerReference w:type="default" r:id="rId14"/>
          <w:footerReference w:type="default" r:id="rId15"/>
          <w:footerReference w:type="first" r:id="rId16"/>
          <w:pgSz w:w="11906" w:h="16838"/>
          <w:pgMar w:top="1440" w:right="1440" w:bottom="1440" w:left="1440" w:header="708" w:footer="708" w:gutter="0"/>
          <w:pgNumType w:start="0"/>
          <w:cols w:space="708"/>
          <w:titlePg/>
          <w:docGrid w:linePitch="360"/>
        </w:sectPr>
      </w:pPr>
    </w:p>
    <w:p w14:paraId="696044FB" w14:textId="77777777" w:rsidR="00907D5D" w:rsidRDefault="00804F6B" w:rsidP="00804F6B">
      <w:pPr>
        <w:pStyle w:val="ListParagraph"/>
        <w:numPr>
          <w:ilvl w:val="0"/>
          <w:numId w:val="2"/>
        </w:numPr>
      </w:pPr>
      <w:r>
        <w:t>Heat exchanger must return at 65’C</w:t>
      </w:r>
    </w:p>
    <w:p w14:paraId="2D434EEA" w14:textId="77777777" w:rsidR="00804F6B" w:rsidRDefault="00804F6B" w:rsidP="00804F6B">
      <w:pPr>
        <w:pStyle w:val="ListParagraph"/>
        <w:numPr>
          <w:ilvl w:val="0"/>
          <w:numId w:val="2"/>
        </w:numPr>
      </w:pPr>
      <w:r>
        <w:t>System needs to facilitate an output power of 55KW for 6 engines</w:t>
      </w:r>
    </w:p>
    <w:p w14:paraId="0A3738E8" w14:textId="77777777" w:rsidR="00804F6B" w:rsidRDefault="00804F6B" w:rsidP="00804F6B">
      <w:pPr>
        <w:pStyle w:val="ListParagraph"/>
        <w:numPr>
          <w:ilvl w:val="0"/>
          <w:numId w:val="2"/>
        </w:numPr>
      </w:pPr>
      <w:r>
        <w:t xml:space="preserve">Water as coolant </w:t>
      </w:r>
    </w:p>
    <w:p w14:paraId="038EE437" w14:textId="77777777" w:rsidR="00804F6B" w:rsidRDefault="00804F6B" w:rsidP="00804F6B">
      <w:pPr>
        <w:pStyle w:val="ListParagraph"/>
        <w:numPr>
          <w:ilvl w:val="0"/>
          <w:numId w:val="2"/>
        </w:numPr>
      </w:pPr>
      <w:r>
        <w:t>Cooling tower: forced draft</w:t>
      </w:r>
    </w:p>
    <w:p w14:paraId="1BD5D3D8" w14:textId="77777777" w:rsidR="00804F6B" w:rsidRDefault="00804F6B" w:rsidP="00804F6B">
      <w:pPr>
        <w:pStyle w:val="ListParagraph"/>
        <w:numPr>
          <w:ilvl w:val="0"/>
          <w:numId w:val="2"/>
        </w:numPr>
      </w:pPr>
      <w:r>
        <w:t>24 ‘C Ambient temperature</w:t>
      </w:r>
    </w:p>
    <w:p w14:paraId="752CD258" w14:textId="77777777" w:rsidR="00804F6B" w:rsidRDefault="00804F6B" w:rsidP="00804F6B">
      <w:pPr>
        <w:pStyle w:val="ListParagraph"/>
        <w:numPr>
          <w:ilvl w:val="0"/>
          <w:numId w:val="2"/>
        </w:numPr>
      </w:pPr>
      <w:r>
        <w:t>65% Atmospheric Relative humidity</w:t>
      </w:r>
    </w:p>
    <w:p w14:paraId="538E61BE" w14:textId="77777777" w:rsidR="00804F6B" w:rsidRDefault="00804F6B" w:rsidP="00804F6B">
      <w:pPr>
        <w:pStyle w:val="ListParagraph"/>
        <w:numPr>
          <w:ilvl w:val="0"/>
          <w:numId w:val="2"/>
        </w:numPr>
      </w:pPr>
      <w:r>
        <w:t>Fluids in HE have indirect contact</w:t>
      </w:r>
    </w:p>
    <w:p w14:paraId="1848A5E5" w14:textId="77777777" w:rsidR="00804F6B" w:rsidRDefault="00804F6B" w:rsidP="00907D5D">
      <w:pPr>
        <w:sectPr w:rsidR="00804F6B" w:rsidSect="00804F6B">
          <w:type w:val="continuous"/>
          <w:pgSz w:w="11906" w:h="16838"/>
          <w:pgMar w:top="1440" w:right="1440" w:bottom="1440" w:left="1440" w:header="708" w:footer="708" w:gutter="0"/>
          <w:pgNumType w:start="0"/>
          <w:cols w:num="2" w:space="708"/>
          <w:titlePg/>
          <w:docGrid w:linePitch="360"/>
        </w:sectPr>
      </w:pPr>
    </w:p>
    <w:p w14:paraId="3610FCF0" w14:textId="77777777" w:rsidR="00907D5D" w:rsidRPr="00804F6B" w:rsidRDefault="00907D5D" w:rsidP="00804F6B">
      <w:pPr>
        <w:pBdr>
          <w:bottom w:val="single" w:sz="4" w:space="1" w:color="auto"/>
        </w:pBdr>
        <w:rPr>
          <w:b/>
        </w:rPr>
      </w:pPr>
      <w:r w:rsidRPr="00804F6B">
        <w:rPr>
          <w:b/>
        </w:rPr>
        <w:t>Nomenclature</w:t>
      </w:r>
    </w:p>
    <w:p w14:paraId="44C44640" w14:textId="77777777" w:rsidR="00804F6B" w:rsidRDefault="00804F6B" w:rsidP="00907D5D">
      <w:pPr>
        <w:rPr>
          <w:rFonts w:ascii="Cambria Math" w:hAnsi="Cambria Math" w:cs="Calibri"/>
          <w:oMath/>
        </w:rPr>
        <w:sectPr w:rsidR="00804F6B" w:rsidSect="00804F6B">
          <w:type w:val="continuous"/>
          <w:pgSz w:w="11906" w:h="16838"/>
          <w:pgMar w:top="1440" w:right="1440" w:bottom="1440" w:left="1440" w:header="708" w:footer="708" w:gutter="0"/>
          <w:pgNumType w:start="0"/>
          <w:cols w:space="708"/>
          <w:titlePg/>
          <w:docGrid w:linePitch="360"/>
        </w:sectPr>
      </w:pPr>
    </w:p>
    <w:p w14:paraId="38C7CE88" w14:textId="555F692C" w:rsidR="00907D5D" w:rsidRPr="005C1635" w:rsidRDefault="00907D5D" w:rsidP="00804F6B">
      <w:pPr>
        <w:spacing w:after="0"/>
        <w:rPr>
          <w:rFonts w:eastAsiaTheme="minorEastAsia"/>
          <w:sz w:val="20"/>
        </w:rPr>
      </w:pPr>
      <m:oMath>
        <m:r>
          <w:rPr>
            <w:rFonts w:ascii="Cambria Math" w:hAnsi="Cambria Math" w:cs="Calibri"/>
            <w:sz w:val="20"/>
          </w:rPr>
          <m:t>Q</m:t>
        </m:r>
      </m:oMath>
      <w:r w:rsidR="0040296D" w:rsidRPr="005C1635">
        <w:rPr>
          <w:rFonts w:eastAsiaTheme="minorEastAsia"/>
          <w:sz w:val="20"/>
        </w:rPr>
        <w:tab/>
        <w:t>Maximum average heat transfer</w:t>
      </w:r>
      <w:r w:rsidR="007D3B62" w:rsidRPr="005C1635">
        <w:rPr>
          <w:rFonts w:eastAsiaTheme="minorEastAsia"/>
          <w:sz w:val="20"/>
        </w:rPr>
        <w:t>,</w:t>
      </w:r>
      <w:r w:rsidR="00804F6B" w:rsidRPr="005C1635">
        <w:rPr>
          <w:rFonts w:eastAsiaTheme="minorEastAsia"/>
          <w:sz w:val="20"/>
        </w:rPr>
        <w:t xml:space="preserve"> </w:t>
      </w:r>
      <m:oMath>
        <m:r>
          <w:rPr>
            <w:rFonts w:ascii="Cambria Math" w:hAnsi="Cambria Math"/>
            <w:sz w:val="20"/>
          </w:rPr>
          <m:t>kW</m:t>
        </m:r>
      </m:oMath>
    </w:p>
    <w:p w14:paraId="644B039B" w14:textId="48529DB7"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C</m:t>
            </m:r>
          </m:e>
          <m:sub>
            <m:r>
              <w:rPr>
                <w:rFonts w:ascii="Cambria Math" w:hAnsi="Cambria Math" w:cs="Calibri"/>
                <w:sz w:val="20"/>
              </w:rPr>
              <m:t>pw</m:t>
            </m:r>
          </m:sub>
        </m:sSub>
      </m:oMath>
      <w:r w:rsidR="0040296D" w:rsidRPr="005C1635">
        <w:rPr>
          <w:rFonts w:eastAsiaTheme="minorEastAsia"/>
          <w:sz w:val="20"/>
        </w:rPr>
        <w:tab/>
        <w:t>Specific heat of water</w:t>
      </w:r>
      <w:r w:rsidR="007D3B62" w:rsidRPr="005C1635">
        <w:rPr>
          <w:rFonts w:eastAsiaTheme="minorEastAsia"/>
          <w:sz w:val="20"/>
        </w:rPr>
        <w:t>,</w:t>
      </w:r>
      <w:r w:rsidR="00804F6B" w:rsidRPr="005C1635">
        <w:rPr>
          <w:rFonts w:eastAsiaTheme="minorEastAsia"/>
          <w:sz w:val="20"/>
        </w:rPr>
        <w:t xml:space="preserve"> </w:t>
      </w:r>
      <m:oMath>
        <m:r>
          <w:rPr>
            <w:rFonts w:ascii="Cambria Math" w:hAnsi="Cambria Math"/>
            <w:sz w:val="20"/>
          </w:rPr>
          <m:t>kJ</m:t>
        </m:r>
        <m:sSup>
          <m:sSupPr>
            <m:ctrlPr>
              <w:rPr>
                <w:rFonts w:ascii="Cambria Math" w:hAnsi="Cambria Math"/>
                <w:sz w:val="20"/>
              </w:rPr>
            </m:ctrlPr>
          </m:sSupPr>
          <m:e>
            <m:r>
              <w:rPr>
                <w:rFonts w:ascii="Cambria Math" w:hAnsi="Cambria Math"/>
                <w:sz w:val="20"/>
              </w:rPr>
              <m:t>K</m:t>
            </m:r>
          </m:e>
          <m:sup>
            <m:r>
              <m:rPr>
                <m:sty m:val="p"/>
              </m:rPr>
              <w:rPr>
                <w:rFonts w:ascii="Cambria Math" w:hAnsi="Cambria Math"/>
                <w:sz w:val="20"/>
              </w:rPr>
              <m:t>-1</m:t>
            </m:r>
          </m:sup>
        </m:sSup>
        <m:r>
          <w:rPr>
            <w:rFonts w:ascii="Cambria Math" w:hAnsi="Cambria Math"/>
            <w:sz w:val="20"/>
          </w:rPr>
          <m:t>k</m:t>
        </m:r>
        <m:sSup>
          <m:sSupPr>
            <m:ctrlPr>
              <w:rPr>
                <w:rFonts w:ascii="Cambria Math" w:hAnsi="Cambria Math"/>
                <w:sz w:val="20"/>
              </w:rPr>
            </m:ctrlPr>
          </m:sSupPr>
          <m:e>
            <m:r>
              <w:rPr>
                <w:rFonts w:ascii="Cambria Math" w:hAnsi="Cambria Math"/>
                <w:sz w:val="20"/>
              </w:rPr>
              <m:t>g</m:t>
            </m:r>
          </m:e>
          <m:sup>
            <m:r>
              <m:rPr>
                <m:sty m:val="p"/>
              </m:rPr>
              <w:rPr>
                <w:rFonts w:ascii="Cambria Math" w:hAnsi="Cambria Math"/>
                <w:sz w:val="20"/>
              </w:rPr>
              <m:t>-1</m:t>
            </m:r>
          </m:sup>
        </m:sSup>
      </m:oMath>
    </w:p>
    <w:p w14:paraId="2CD64719" w14:textId="2479626E" w:rsidR="00907D5D" w:rsidRPr="005C1635" w:rsidRDefault="00EE33EF" w:rsidP="00804F6B">
      <w:pPr>
        <w:spacing w:after="0"/>
        <w:rPr>
          <w:rFonts w:eastAsiaTheme="minorEastAsia"/>
          <w:sz w:val="20"/>
        </w:rPr>
      </w:pPr>
      <m:oMath>
        <m:acc>
          <m:accPr>
            <m:chr m:val="̇"/>
            <m:ctrlPr>
              <w:rPr>
                <w:rFonts w:ascii="Cambria Math" w:hAnsi="Cambria Math" w:cs="Calibri"/>
                <w:i/>
                <w:sz w:val="20"/>
              </w:rPr>
            </m:ctrlPr>
          </m:accPr>
          <m:e>
            <w:bookmarkStart w:id="0" w:name="_Hlk25518778"/>
            <m:r>
              <w:rPr>
                <w:rFonts w:ascii="Cambria Math" w:hAnsi="Cambria Math" w:cs="Calibri"/>
                <w:sz w:val="20"/>
              </w:rPr>
              <m:t>m</m:t>
            </m:r>
            <w:bookmarkEnd w:id="0"/>
          </m:e>
        </m:acc>
      </m:oMath>
      <w:r w:rsidR="0040296D" w:rsidRPr="005C1635">
        <w:rPr>
          <w:rFonts w:eastAsiaTheme="minorEastAsia"/>
          <w:sz w:val="20"/>
        </w:rPr>
        <w:tab/>
        <w:t>Mass flow rate</w:t>
      </w:r>
      <w:r w:rsidR="007D3B62" w:rsidRPr="005C1635">
        <w:rPr>
          <w:rFonts w:eastAsiaTheme="minorEastAsia"/>
          <w:sz w:val="20"/>
        </w:rPr>
        <w:t>,</w:t>
      </w:r>
      <w:r w:rsidR="00804F6B" w:rsidRPr="005C1635">
        <w:rPr>
          <w:rFonts w:eastAsiaTheme="minorEastAsia"/>
          <w:sz w:val="20"/>
        </w:rPr>
        <w:t xml:space="preserve"> s^-1</w:t>
      </w:r>
    </w:p>
    <w:p w14:paraId="3372523D" w14:textId="5FC1CD7B" w:rsidR="00907D5D" w:rsidRPr="005C1635" w:rsidRDefault="00907D5D" w:rsidP="00804F6B">
      <w:pPr>
        <w:spacing w:after="0"/>
        <w:rPr>
          <w:rFonts w:eastAsiaTheme="minorEastAsia"/>
          <w:sz w:val="20"/>
        </w:rPr>
      </w:pPr>
      <m:oMath>
        <m:r>
          <w:rPr>
            <w:rFonts w:ascii="Cambria Math" w:hAnsi="Cambria Math" w:cs="Calibri"/>
            <w:sz w:val="20"/>
          </w:rPr>
          <m:t>∆T</m:t>
        </m:r>
      </m:oMath>
      <w:r w:rsidR="0040296D" w:rsidRPr="005C1635">
        <w:rPr>
          <w:rFonts w:eastAsiaTheme="minorEastAsia"/>
          <w:sz w:val="20"/>
        </w:rPr>
        <w:tab/>
        <w:t>Change in temperature</w:t>
      </w:r>
      <w:r w:rsidR="007D3B62" w:rsidRPr="005C1635">
        <w:rPr>
          <w:rFonts w:eastAsiaTheme="minorEastAsia"/>
          <w:sz w:val="20"/>
        </w:rPr>
        <w:t>,</w:t>
      </w:r>
      <w:r w:rsidR="00804F6B" w:rsidRPr="005C1635">
        <w:rPr>
          <w:rFonts w:eastAsiaTheme="minorEastAsia"/>
          <w:sz w:val="20"/>
        </w:rPr>
        <w:t xml:space="preserve"> </w:t>
      </w:r>
      <m:oMath>
        <m:r>
          <w:rPr>
            <w:rFonts w:ascii="Cambria Math" w:eastAsiaTheme="minorEastAsia" w:hAnsi="Cambria Math"/>
            <w:sz w:val="20"/>
          </w:rPr>
          <m:t>°K</m:t>
        </m:r>
      </m:oMath>
      <w:r w:rsidR="0040296D" w:rsidRPr="005C1635">
        <w:rPr>
          <w:rFonts w:eastAsiaTheme="minorEastAsia"/>
          <w:sz w:val="20"/>
        </w:rPr>
        <w:t xml:space="preserve"> </w:t>
      </w:r>
    </w:p>
    <w:p w14:paraId="43C9C4ED" w14:textId="28F4D861" w:rsidR="00907D5D" w:rsidRPr="005C1635" w:rsidRDefault="00907D5D" w:rsidP="00804F6B">
      <w:pPr>
        <w:spacing w:after="0"/>
        <w:rPr>
          <w:rFonts w:eastAsiaTheme="minorEastAsia"/>
          <w:sz w:val="20"/>
        </w:rPr>
      </w:pPr>
      <m:oMath>
        <m:r>
          <w:rPr>
            <w:rFonts w:ascii="Cambria Math" w:hAnsi="Cambria Math" w:cs="Calibri"/>
            <w:sz w:val="20"/>
          </w:rPr>
          <m:t>LMTD</m:t>
        </m:r>
      </m:oMath>
      <w:r w:rsidR="0040296D" w:rsidRPr="005C1635">
        <w:rPr>
          <w:rFonts w:eastAsiaTheme="minorEastAsia"/>
          <w:sz w:val="20"/>
        </w:rPr>
        <w:tab/>
        <w:t>Log Mean Temperature Difference</w:t>
      </w:r>
      <w:r w:rsidR="007D3B62" w:rsidRPr="005C1635">
        <w:rPr>
          <w:rFonts w:eastAsiaTheme="minorEastAsia"/>
          <w:sz w:val="20"/>
        </w:rPr>
        <w:t>,</w:t>
      </w:r>
      <w:r w:rsidR="00804F6B" w:rsidRPr="005C1635">
        <w:rPr>
          <w:rFonts w:eastAsiaTheme="minorEastAsia"/>
          <w:sz w:val="20"/>
        </w:rPr>
        <w:t xml:space="preserve"> </w:t>
      </w:r>
      <m:oMath>
        <m:r>
          <w:rPr>
            <w:rFonts w:ascii="Cambria Math" w:hAnsi="Cambria Math" w:cs="Calibri"/>
            <w:sz w:val="20"/>
          </w:rPr>
          <m:t>°K</m:t>
        </m:r>
      </m:oMath>
    </w:p>
    <w:p w14:paraId="2E949EFA" w14:textId="77777777" w:rsidR="00907D5D" w:rsidRPr="005C1635" w:rsidRDefault="00907D5D" w:rsidP="00804F6B">
      <w:pPr>
        <w:spacing w:after="0"/>
        <w:rPr>
          <w:rFonts w:eastAsiaTheme="minorEastAsia"/>
          <w:iCs/>
          <w:sz w:val="20"/>
        </w:rPr>
      </w:pPr>
      <m:oMath>
        <m:r>
          <w:rPr>
            <w:rFonts w:ascii="Cambria Math" w:hAnsi="Cambria Math"/>
            <w:sz w:val="20"/>
          </w:rPr>
          <m:t>P</m:t>
        </m:r>
      </m:oMath>
      <w:r w:rsidR="0040296D" w:rsidRPr="005C1635">
        <w:rPr>
          <w:rFonts w:eastAsiaTheme="minorEastAsia"/>
          <w:iCs/>
          <w:sz w:val="20"/>
        </w:rPr>
        <w:tab/>
        <w:t xml:space="preserve">Temperature effectiveness </w:t>
      </w:r>
    </w:p>
    <w:p w14:paraId="16A39F5C" w14:textId="77777777" w:rsidR="00907D5D" w:rsidRPr="005C1635" w:rsidRDefault="00907D5D" w:rsidP="00804F6B">
      <w:pPr>
        <w:spacing w:after="0"/>
        <w:rPr>
          <w:rFonts w:eastAsiaTheme="minorEastAsia"/>
          <w:iCs/>
          <w:sz w:val="20"/>
        </w:rPr>
      </w:pPr>
      <m:oMath>
        <m:r>
          <w:rPr>
            <w:rFonts w:ascii="Cambria Math" w:hAnsi="Cambria Math"/>
            <w:sz w:val="20"/>
          </w:rPr>
          <m:t>R</m:t>
        </m:r>
      </m:oMath>
      <w:r w:rsidR="0040296D" w:rsidRPr="005C1635">
        <w:rPr>
          <w:rFonts w:eastAsiaTheme="minorEastAsia"/>
          <w:iCs/>
          <w:sz w:val="20"/>
        </w:rPr>
        <w:tab/>
        <w:t>Heat capacity rate ratio</w:t>
      </w:r>
    </w:p>
    <w:p w14:paraId="1E254B4A" w14:textId="77777777" w:rsidR="00907D5D" w:rsidRPr="005C1635" w:rsidRDefault="00907D5D" w:rsidP="00804F6B">
      <w:pPr>
        <w:spacing w:after="0"/>
        <w:rPr>
          <w:rFonts w:eastAsiaTheme="minorEastAsia"/>
          <w:sz w:val="20"/>
        </w:rPr>
      </w:pPr>
      <m:oMath>
        <m:r>
          <w:rPr>
            <w:rFonts w:ascii="Cambria Math" w:hAnsi="Cambria Math" w:cs="Calibri"/>
            <w:sz w:val="20"/>
          </w:rPr>
          <m:t>Re</m:t>
        </m:r>
      </m:oMath>
      <w:r w:rsidR="0040296D" w:rsidRPr="005C1635">
        <w:rPr>
          <w:rFonts w:eastAsiaTheme="minorEastAsia"/>
          <w:sz w:val="20"/>
        </w:rPr>
        <w:tab/>
        <w:t>Reynold number</w:t>
      </w:r>
      <w:r w:rsidR="00804F6B" w:rsidRPr="005C1635">
        <w:rPr>
          <w:rFonts w:eastAsiaTheme="minorEastAsia"/>
          <w:sz w:val="20"/>
        </w:rPr>
        <w:t xml:space="preserve"> </w:t>
      </w:r>
    </w:p>
    <w:p w14:paraId="17C61892" w14:textId="541DBBE8" w:rsidR="00907D5D" w:rsidRPr="005C1635" w:rsidRDefault="00907D5D" w:rsidP="00804F6B">
      <w:pPr>
        <w:spacing w:after="0"/>
        <w:rPr>
          <w:rFonts w:eastAsiaTheme="minorEastAsia"/>
          <w:sz w:val="20"/>
        </w:rPr>
      </w:pPr>
      <m:oMath>
        <m:r>
          <w:rPr>
            <w:rFonts w:ascii="Cambria Math" w:hAnsi="Cambria Math"/>
            <w:sz w:val="20"/>
          </w:rPr>
          <m:t>ρ</m:t>
        </m:r>
      </m:oMath>
      <w:r w:rsidR="0040296D" w:rsidRPr="005C1635">
        <w:rPr>
          <w:rFonts w:eastAsiaTheme="minorEastAsia"/>
          <w:sz w:val="20"/>
        </w:rPr>
        <w:tab/>
        <w:t>Desnity</w:t>
      </w:r>
      <w:r w:rsidR="007D3B62" w:rsidRPr="005C1635">
        <w:rPr>
          <w:rFonts w:eastAsiaTheme="minorEastAsia"/>
          <w:sz w:val="20"/>
        </w:rPr>
        <w:t>,</w:t>
      </w:r>
      <w:r w:rsidR="00804F6B" w:rsidRPr="005C1635">
        <w:rPr>
          <w:rFonts w:eastAsiaTheme="minorEastAsia"/>
          <w:sz w:val="20"/>
        </w:rPr>
        <w:t xml:space="preserve"> </w:t>
      </w:r>
      <w:r w:rsidR="00804F6B" w:rsidRPr="005C1635">
        <w:rPr>
          <w:sz w:val="20"/>
        </w:rPr>
        <w:t>kg/m^3</w:t>
      </w:r>
    </w:p>
    <w:p w14:paraId="25A965D8" w14:textId="13BE95BD" w:rsidR="00907D5D" w:rsidRPr="005C1635" w:rsidRDefault="00907D5D" w:rsidP="00804F6B">
      <w:pPr>
        <w:spacing w:after="0"/>
        <w:rPr>
          <w:rFonts w:eastAsiaTheme="minorEastAsia"/>
          <w:sz w:val="20"/>
        </w:rPr>
      </w:pPr>
      <m:oMath>
        <m:r>
          <w:rPr>
            <w:rFonts w:ascii="Cambria Math" w:hAnsi="Cambria Math"/>
            <w:sz w:val="20"/>
          </w:rPr>
          <m:t>u</m:t>
        </m:r>
      </m:oMath>
      <w:r w:rsidR="0040296D" w:rsidRPr="005C1635">
        <w:rPr>
          <w:rFonts w:eastAsiaTheme="minorEastAsia"/>
          <w:sz w:val="20"/>
        </w:rPr>
        <w:t xml:space="preserve"> </w:t>
      </w:r>
      <w:r w:rsidR="0040296D" w:rsidRPr="005C1635">
        <w:rPr>
          <w:rFonts w:eastAsiaTheme="minorEastAsia"/>
          <w:sz w:val="20"/>
        </w:rPr>
        <w:tab/>
        <w:t>Average flow velocity</w:t>
      </w:r>
      <w:r w:rsidR="007D3B62" w:rsidRPr="005C1635">
        <w:rPr>
          <w:rFonts w:eastAsiaTheme="minorEastAsia"/>
          <w:sz w:val="20"/>
        </w:rPr>
        <w:t>,</w:t>
      </w:r>
      <w:r w:rsidR="00804F6B" w:rsidRPr="005C1635">
        <w:rPr>
          <w:rFonts w:eastAsiaTheme="minorEastAsia"/>
          <w:sz w:val="20"/>
        </w:rPr>
        <w:t xml:space="preserve"> </w:t>
      </w:r>
      <w:proofErr w:type="spellStart"/>
      <w:r w:rsidR="00804F6B" w:rsidRPr="005C1635">
        <w:rPr>
          <w:sz w:val="20"/>
        </w:rPr>
        <w:t>ms</w:t>
      </w:r>
      <w:proofErr w:type="spellEnd"/>
      <w:r w:rsidR="00804F6B" w:rsidRPr="005C1635">
        <w:rPr>
          <w:sz w:val="20"/>
        </w:rPr>
        <w:t>^-1</w:t>
      </w:r>
    </w:p>
    <w:p w14:paraId="6EB4C9E9" w14:textId="11834110" w:rsidR="00907D5D" w:rsidRPr="005C1635" w:rsidRDefault="00907D5D" w:rsidP="00804F6B">
      <w:pPr>
        <w:spacing w:after="0"/>
        <w:rPr>
          <w:rFonts w:eastAsiaTheme="minorEastAsia"/>
          <w:sz w:val="20"/>
        </w:rPr>
      </w:pPr>
      <m:oMath>
        <m:r>
          <w:rPr>
            <w:rFonts w:ascii="Cambria Math" w:hAnsi="Cambria Math"/>
            <w:sz w:val="20"/>
          </w:rPr>
          <m:t>μ</m:t>
        </m:r>
      </m:oMath>
      <w:r w:rsidR="0040296D" w:rsidRPr="005C1635">
        <w:rPr>
          <w:rFonts w:eastAsiaTheme="minorEastAsia"/>
          <w:sz w:val="20"/>
        </w:rPr>
        <w:tab/>
        <w:t>Dynamic viscosity</w:t>
      </w:r>
      <w:r w:rsidR="007D3B62" w:rsidRPr="005C1635">
        <w:rPr>
          <w:rFonts w:eastAsiaTheme="minorEastAsia"/>
          <w:sz w:val="20"/>
        </w:rPr>
        <w:t>,</w:t>
      </w:r>
      <w:r w:rsidR="00804F6B" w:rsidRPr="005C1635">
        <w:rPr>
          <w:rFonts w:eastAsiaTheme="minorEastAsia"/>
          <w:sz w:val="20"/>
        </w:rPr>
        <w:t xml:space="preserve"> </w:t>
      </w:r>
      <w:r w:rsidR="00804F6B" w:rsidRPr="005C1635">
        <w:rPr>
          <w:sz w:val="20"/>
        </w:rPr>
        <w:t>kg/</w:t>
      </w:r>
      <w:proofErr w:type="spellStart"/>
      <w:r w:rsidR="00804F6B" w:rsidRPr="005C1635">
        <w:rPr>
          <w:sz w:val="20"/>
        </w:rPr>
        <w:t>sm</w:t>
      </w:r>
      <w:proofErr w:type="spellEnd"/>
    </w:p>
    <w:p w14:paraId="28B2E38F" w14:textId="7363CEA3" w:rsidR="00907D5D" w:rsidRPr="005C1635" w:rsidRDefault="00907D5D" w:rsidP="00804F6B">
      <w:pPr>
        <w:spacing w:after="0"/>
        <w:rPr>
          <w:rFonts w:eastAsiaTheme="minorEastAsia"/>
          <w:sz w:val="20"/>
        </w:rPr>
      </w:pPr>
      <m:oMath>
        <m:r>
          <w:rPr>
            <w:rFonts w:ascii="Cambria Math" w:hAnsi="Cambria Math"/>
            <w:sz w:val="20"/>
          </w:rPr>
          <m:t>k</m:t>
        </m:r>
      </m:oMath>
      <w:r w:rsidR="0040296D" w:rsidRPr="005C1635">
        <w:rPr>
          <w:rFonts w:eastAsiaTheme="minorEastAsia"/>
          <w:sz w:val="20"/>
        </w:rPr>
        <w:tab/>
        <w:t>Thermal conductivity</w:t>
      </w:r>
      <w:r w:rsidR="007D3B62" w:rsidRPr="005C1635">
        <w:rPr>
          <w:rFonts w:eastAsiaTheme="minorEastAsia"/>
          <w:sz w:val="20"/>
        </w:rPr>
        <w:t>,</w:t>
      </w:r>
      <w:r w:rsidR="00804F6B" w:rsidRPr="005C1635">
        <w:rPr>
          <w:rFonts w:eastAsiaTheme="minorEastAsia"/>
          <w:sz w:val="20"/>
        </w:rPr>
        <w:t xml:space="preserve"> </w:t>
      </w:r>
      <w:r w:rsidR="00804F6B" w:rsidRPr="005C1635">
        <w:rPr>
          <w:sz w:val="20"/>
        </w:rPr>
        <w:t>W/</w:t>
      </w:r>
      <w:proofErr w:type="spellStart"/>
      <w:r w:rsidR="00804F6B" w:rsidRPr="005C1635">
        <w:rPr>
          <w:sz w:val="20"/>
        </w:rPr>
        <w:t>mk</w:t>
      </w:r>
      <w:proofErr w:type="spellEnd"/>
    </w:p>
    <w:p w14:paraId="71D0BEC9" w14:textId="56FB3C86" w:rsidR="00907D5D" w:rsidRPr="005C1635" w:rsidRDefault="00907D5D" w:rsidP="00804F6B">
      <w:pPr>
        <w:spacing w:after="0"/>
        <w:rPr>
          <w:sz w:val="20"/>
        </w:rPr>
      </w:pPr>
      <w:r w:rsidRPr="005C1635">
        <w:rPr>
          <w:sz w:val="20"/>
        </w:rPr>
        <w:t>A</w:t>
      </w:r>
      <w:r w:rsidR="0040296D" w:rsidRPr="005C1635">
        <w:rPr>
          <w:sz w:val="20"/>
        </w:rPr>
        <w:tab/>
        <w:t>Cross sectional area</w:t>
      </w:r>
      <w:r w:rsidR="007D3B62" w:rsidRPr="005C1635">
        <w:rPr>
          <w:sz w:val="20"/>
        </w:rPr>
        <w:t>,</w:t>
      </w:r>
      <w:r w:rsidR="00804F6B" w:rsidRPr="005C1635">
        <w:rPr>
          <w:sz w:val="20"/>
        </w:rPr>
        <w:t xml:space="preserve"> m^2</w:t>
      </w:r>
    </w:p>
    <w:p w14:paraId="70341D0D" w14:textId="7F4DBD83" w:rsidR="00907D5D" w:rsidRPr="005C1635" w:rsidRDefault="00EE33EF" w:rsidP="00804F6B">
      <w:pPr>
        <w:spacing w:after="0"/>
        <w:rPr>
          <w:rFonts w:eastAsiaTheme="minorEastAsia"/>
          <w:sz w:val="20"/>
        </w:rPr>
      </w:pPr>
      <m:oMath>
        <m:sSub>
          <m:sSubPr>
            <m:ctrlPr>
              <w:rPr>
                <w:rFonts w:ascii="Cambria Math" w:hAnsi="Cambria Math"/>
                <w:i/>
                <w:sz w:val="20"/>
              </w:rPr>
            </m:ctrlPr>
          </m:sSubPr>
          <m:e>
            <m:r>
              <w:rPr>
                <w:rFonts w:ascii="Cambria Math" w:hAnsi="Cambria Math"/>
                <w:sz w:val="20"/>
              </w:rPr>
              <m:t>D</m:t>
            </m:r>
          </m:e>
          <m:sub>
            <m:r>
              <w:rPr>
                <w:rFonts w:ascii="Cambria Math" w:hAnsi="Cambria Math"/>
                <w:sz w:val="20"/>
              </w:rPr>
              <m:t>i</m:t>
            </m:r>
          </m:sub>
        </m:sSub>
      </m:oMath>
      <w:r w:rsidR="0040296D" w:rsidRPr="005C1635">
        <w:rPr>
          <w:rFonts w:eastAsiaTheme="minorEastAsia"/>
          <w:sz w:val="20"/>
        </w:rPr>
        <w:tab/>
        <w:t>Diameter of tube/shell</w:t>
      </w:r>
      <w:r w:rsidR="007D3B62" w:rsidRPr="005C1635">
        <w:rPr>
          <w:rFonts w:eastAsiaTheme="minorEastAsia"/>
          <w:sz w:val="20"/>
        </w:rPr>
        <w:t>,</w:t>
      </w:r>
      <w:r w:rsidR="00804F6B" w:rsidRPr="005C1635">
        <w:rPr>
          <w:rFonts w:eastAsiaTheme="minorEastAsia"/>
          <w:sz w:val="20"/>
        </w:rPr>
        <w:t xml:space="preserve"> </w:t>
      </w:r>
      <w:r w:rsidR="00804F6B" w:rsidRPr="005C1635">
        <w:rPr>
          <w:sz w:val="20"/>
        </w:rPr>
        <w:t>m</w:t>
      </w:r>
    </w:p>
    <w:p w14:paraId="1A4B7BA1" w14:textId="350BDBF1" w:rsidR="00907D5D" w:rsidRPr="005C1635" w:rsidRDefault="00907D5D" w:rsidP="00804F6B">
      <w:pPr>
        <w:spacing w:after="0"/>
        <w:rPr>
          <w:rFonts w:eastAsiaTheme="minorEastAsia"/>
          <w:sz w:val="20"/>
        </w:rPr>
      </w:pPr>
      <m:oMath>
        <m:r>
          <w:rPr>
            <w:rFonts w:ascii="Cambria Math" w:hAnsi="Cambria Math" w:cs="Calibri"/>
            <w:sz w:val="20"/>
          </w:rPr>
          <m:t>Pr</m:t>
        </m:r>
      </m:oMath>
      <w:r w:rsidR="0040296D" w:rsidRPr="005C1635">
        <w:rPr>
          <w:rFonts w:eastAsiaTheme="minorEastAsia"/>
          <w:sz w:val="20"/>
        </w:rPr>
        <w:tab/>
        <w:t>Prandtl number</w:t>
      </w:r>
    </w:p>
    <w:p w14:paraId="2F753FD0" w14:textId="77777777" w:rsidR="00D51474" w:rsidRPr="005C1635" w:rsidRDefault="00D51474" w:rsidP="00804F6B">
      <w:pPr>
        <w:spacing w:after="0"/>
        <w:rPr>
          <w:rFonts w:eastAsiaTheme="minorEastAsia"/>
          <w:sz w:val="20"/>
        </w:rPr>
      </w:pPr>
    </w:p>
    <w:p w14:paraId="5CD2855C" w14:textId="77777777" w:rsidR="00907D5D" w:rsidRPr="005C1635" w:rsidRDefault="00907D5D" w:rsidP="00804F6B">
      <w:pPr>
        <w:spacing w:after="0"/>
        <w:rPr>
          <w:rFonts w:eastAsiaTheme="minorEastAsia"/>
          <w:sz w:val="20"/>
        </w:rPr>
      </w:pPr>
      <m:oMath>
        <m:r>
          <w:rPr>
            <w:rFonts w:ascii="Cambria Math" w:hAnsi="Cambria Math" w:cs="Calibri"/>
            <w:sz w:val="20"/>
          </w:rPr>
          <m:t>Nu</m:t>
        </m:r>
      </m:oMath>
      <w:r w:rsidR="0040296D" w:rsidRPr="005C1635">
        <w:rPr>
          <w:rFonts w:eastAsiaTheme="minorEastAsia"/>
          <w:sz w:val="20"/>
        </w:rPr>
        <w:tab/>
        <w:t>Nusselt number</w:t>
      </w:r>
    </w:p>
    <w:p w14:paraId="13530B44" w14:textId="646C4CD0" w:rsidR="00907D5D" w:rsidRPr="005C1635" w:rsidRDefault="00907D5D" w:rsidP="00804F6B">
      <w:pPr>
        <w:spacing w:after="0"/>
        <w:rPr>
          <w:rFonts w:eastAsiaTheme="minorEastAsia"/>
          <w:sz w:val="20"/>
        </w:rPr>
      </w:pPr>
      <m:oMath>
        <m:r>
          <w:rPr>
            <w:rFonts w:ascii="Cambria Math" w:hAnsi="Cambria Math" w:cs="Calibri"/>
            <w:sz w:val="20"/>
          </w:rPr>
          <m:t>h</m:t>
        </m:r>
      </m:oMath>
      <w:r w:rsidR="0040296D" w:rsidRPr="005C1635">
        <w:rPr>
          <w:rFonts w:eastAsiaTheme="minorEastAsia"/>
          <w:sz w:val="20"/>
        </w:rPr>
        <w:tab/>
        <w:t>heat transfer coefficient</w:t>
      </w:r>
      <w:r w:rsidR="007D3B62" w:rsidRPr="005C1635">
        <w:rPr>
          <w:rFonts w:eastAsiaTheme="minorEastAsia"/>
          <w:sz w:val="20"/>
        </w:rPr>
        <w:t>,</w:t>
      </w:r>
      <w:r w:rsidR="007B5D76" w:rsidRPr="005C1635">
        <w:rPr>
          <w:rFonts w:eastAsiaTheme="minorEastAsia"/>
          <w:sz w:val="20"/>
        </w:rPr>
        <w:t xml:space="preserve"> </w:t>
      </w:r>
      <m:oMath>
        <m:r>
          <w:rPr>
            <w:rFonts w:ascii="Cambria Math" w:hAnsi="Cambria Math" w:cs="Calibri"/>
            <w:sz w:val="20"/>
          </w:rPr>
          <m:t>W</m:t>
        </m:r>
        <m:sSup>
          <m:sSupPr>
            <m:ctrlPr>
              <w:rPr>
                <w:rFonts w:ascii="Cambria Math" w:hAnsi="Cambria Math" w:cs="Calibri"/>
                <w:i/>
                <w:sz w:val="20"/>
              </w:rPr>
            </m:ctrlPr>
          </m:sSupPr>
          <m:e>
            <m:r>
              <w:rPr>
                <w:rFonts w:ascii="Cambria Math" w:hAnsi="Cambria Math" w:cs="Calibri"/>
                <w:sz w:val="20"/>
              </w:rPr>
              <m:t>m</m:t>
            </m:r>
          </m:e>
          <m:sup>
            <m:r>
              <w:rPr>
                <w:rFonts w:ascii="Cambria Math" w:hAnsi="Cambria Math" w:cs="Calibri"/>
                <w:sz w:val="20"/>
              </w:rPr>
              <m:t>-1</m:t>
            </m:r>
          </m:sup>
        </m:sSup>
        <m:sSup>
          <m:sSupPr>
            <m:ctrlPr>
              <w:rPr>
                <w:rFonts w:ascii="Cambria Math" w:hAnsi="Cambria Math" w:cs="Calibri"/>
                <w:i/>
                <w:sz w:val="20"/>
              </w:rPr>
            </m:ctrlPr>
          </m:sSupPr>
          <m:e>
            <m:r>
              <w:rPr>
                <w:rFonts w:ascii="Cambria Math" w:hAnsi="Cambria Math" w:cs="Calibri"/>
                <w:sz w:val="20"/>
              </w:rPr>
              <m:t>K</m:t>
            </m:r>
          </m:e>
          <m:sup>
            <m:r>
              <w:rPr>
                <w:rFonts w:ascii="Cambria Math" w:hAnsi="Cambria Math" w:cs="Calibri"/>
                <w:sz w:val="20"/>
              </w:rPr>
              <m:t>-1</m:t>
            </m:r>
          </m:sup>
        </m:sSup>
      </m:oMath>
    </w:p>
    <w:p w14:paraId="73E3F84E" w14:textId="77777777"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N</m:t>
            </m:r>
          </m:e>
          <m:sub>
            <m:r>
              <w:rPr>
                <w:rFonts w:ascii="Cambria Math" w:hAnsi="Cambria Math" w:cs="Calibri"/>
                <w:sz w:val="20"/>
              </w:rPr>
              <m:t>t</m:t>
            </m:r>
          </m:sub>
        </m:sSub>
      </m:oMath>
      <w:r w:rsidR="0040296D" w:rsidRPr="005C1635">
        <w:rPr>
          <w:rFonts w:eastAsiaTheme="minorEastAsia"/>
          <w:sz w:val="20"/>
        </w:rPr>
        <w:tab/>
        <w:t>Number of tubes</w:t>
      </w:r>
    </w:p>
    <w:p w14:paraId="0BB9C8EB" w14:textId="77777777"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N</m:t>
            </m:r>
          </m:e>
          <m:sub>
            <m:r>
              <w:rPr>
                <w:rFonts w:ascii="Cambria Math" w:hAnsi="Cambria Math" w:cs="Calibri"/>
                <w:sz w:val="20"/>
              </w:rPr>
              <m:t>baf</m:t>
            </m:r>
          </m:sub>
        </m:sSub>
      </m:oMath>
      <w:r w:rsidR="0040296D" w:rsidRPr="005C1635">
        <w:rPr>
          <w:rFonts w:eastAsiaTheme="minorEastAsia"/>
          <w:sz w:val="20"/>
        </w:rPr>
        <w:tab/>
        <w:t>Number of baffles</w:t>
      </w:r>
    </w:p>
    <w:p w14:paraId="715D8728" w14:textId="77777777"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c</m:t>
            </m:r>
          </m:sub>
        </m:sSub>
      </m:oMath>
      <w:r w:rsidR="0040296D" w:rsidRPr="005C1635">
        <w:rPr>
          <w:rFonts w:eastAsiaTheme="minorEastAsia"/>
          <w:sz w:val="20"/>
        </w:rPr>
        <w:tab/>
        <w:t>Volumetric heat transfer coefficient</w:t>
      </w:r>
    </w:p>
    <w:p w14:paraId="2C16F4AE" w14:textId="29CBBC14"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a1</m:t>
            </m:r>
          </m:sub>
        </m:sSub>
      </m:oMath>
      <w:r w:rsidR="0040296D" w:rsidRPr="005C1635">
        <w:rPr>
          <w:rFonts w:eastAsiaTheme="minorEastAsia"/>
          <w:sz w:val="20"/>
        </w:rPr>
        <w:tab/>
        <w:t>Enthalpy of air at inlet</w:t>
      </w:r>
      <w:r w:rsidR="007D3B62" w:rsidRPr="005C1635">
        <w:rPr>
          <w:rFonts w:eastAsiaTheme="minorEastAsia"/>
          <w:sz w:val="20"/>
        </w:rPr>
        <w:t>,</w:t>
      </w:r>
      <w:r w:rsidR="007B5D76" w:rsidRPr="005C1635">
        <w:rPr>
          <w:rFonts w:eastAsiaTheme="minorEastAsia"/>
          <w:sz w:val="20"/>
        </w:rPr>
        <w:t xml:space="preserve"> kJ/kg</w:t>
      </w:r>
    </w:p>
    <w:p w14:paraId="07B58777" w14:textId="07FB100E"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a2</m:t>
            </m:r>
          </m:sub>
        </m:sSub>
      </m:oMath>
      <w:r w:rsidR="0040296D" w:rsidRPr="005C1635">
        <w:rPr>
          <w:rFonts w:eastAsiaTheme="minorEastAsia"/>
          <w:sz w:val="20"/>
        </w:rPr>
        <w:tab/>
        <w:t>Enthalpy of air at outlet</w:t>
      </w:r>
      <w:r w:rsidR="007D3B62" w:rsidRPr="005C1635">
        <w:rPr>
          <w:rFonts w:eastAsiaTheme="minorEastAsia"/>
          <w:sz w:val="20"/>
        </w:rPr>
        <w:t>,</w:t>
      </w:r>
      <w:r w:rsidR="007B5D76" w:rsidRPr="005C1635">
        <w:rPr>
          <w:rFonts w:eastAsiaTheme="minorEastAsia"/>
          <w:sz w:val="20"/>
        </w:rPr>
        <w:t xml:space="preserve"> kJ/kg</w:t>
      </w:r>
    </w:p>
    <w:p w14:paraId="5A1A81F2" w14:textId="77777777"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am</m:t>
            </m:r>
          </m:sub>
        </m:sSub>
      </m:oMath>
      <w:r w:rsidR="0040296D" w:rsidRPr="005C1635">
        <w:rPr>
          <w:rFonts w:eastAsiaTheme="minorEastAsia"/>
          <w:sz w:val="20"/>
        </w:rPr>
        <w:tab/>
        <w:t>Enthalpy of air at the middle of tower</w:t>
      </w:r>
    </w:p>
    <w:p w14:paraId="45F81713" w14:textId="77777777" w:rsidR="00907D5D" w:rsidRPr="005C1635" w:rsidRDefault="00EE33EF" w:rsidP="00804F6B">
      <w:pPr>
        <w:spacing w:after="0"/>
        <w:rPr>
          <w:rFonts w:eastAsiaTheme="minorEastAsia"/>
          <w:sz w:val="20"/>
        </w:rPr>
      </w:pPr>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wm</m:t>
            </m:r>
          </m:sub>
        </m:sSub>
      </m:oMath>
      <w:r w:rsidR="0040296D" w:rsidRPr="005C1635">
        <w:rPr>
          <w:rFonts w:eastAsiaTheme="minorEastAsia"/>
          <w:sz w:val="20"/>
        </w:rPr>
        <w:tab/>
        <w:t>Enthalpy of water at middle of tower</w:t>
      </w:r>
    </w:p>
    <w:p w14:paraId="599A1EE6" w14:textId="77777777" w:rsidR="0040296D" w:rsidRPr="005C1635" w:rsidRDefault="0040296D" w:rsidP="00804F6B">
      <w:pPr>
        <w:spacing w:after="0"/>
        <w:rPr>
          <w:rFonts w:eastAsiaTheme="minorEastAsia"/>
          <w:sz w:val="20"/>
        </w:rPr>
      </w:pPr>
      <m:oMath>
        <m:r>
          <w:rPr>
            <w:rFonts w:ascii="Cambria Math" w:hAnsi="Cambria Math" w:cs="Calibri"/>
            <w:sz w:val="20"/>
          </w:rPr>
          <m:t>y1</m:t>
        </m:r>
      </m:oMath>
      <w:r w:rsidRPr="005C1635">
        <w:rPr>
          <w:rFonts w:eastAsiaTheme="minorEastAsia"/>
          <w:sz w:val="20"/>
        </w:rPr>
        <w:tab/>
        <w:t>Stevens ratio at inlet</w:t>
      </w:r>
    </w:p>
    <w:p w14:paraId="08A04615" w14:textId="77777777" w:rsidR="00907D5D" w:rsidRPr="005C1635" w:rsidRDefault="00907D5D" w:rsidP="00804F6B">
      <w:pPr>
        <w:spacing w:after="0"/>
        <w:rPr>
          <w:rFonts w:eastAsiaTheme="minorEastAsia"/>
          <w:sz w:val="20"/>
        </w:rPr>
      </w:pPr>
      <m:oMath>
        <m:r>
          <w:rPr>
            <w:rFonts w:ascii="Cambria Math" w:hAnsi="Cambria Math" w:cs="Calibri"/>
            <w:sz w:val="20"/>
          </w:rPr>
          <m:t>ym</m:t>
        </m:r>
      </m:oMath>
      <w:r w:rsidR="0040296D" w:rsidRPr="005C1635">
        <w:rPr>
          <w:rFonts w:eastAsiaTheme="minorEastAsia"/>
          <w:sz w:val="20"/>
        </w:rPr>
        <w:tab/>
        <w:t>Stevens ratio middle</w:t>
      </w:r>
    </w:p>
    <w:p w14:paraId="07AD5605" w14:textId="77777777" w:rsidR="007B5D76" w:rsidRPr="005C1635" w:rsidRDefault="0040296D" w:rsidP="007B5D76">
      <w:pPr>
        <w:spacing w:after="0"/>
        <w:rPr>
          <w:rFonts w:eastAsiaTheme="minorEastAsia"/>
          <w:sz w:val="20"/>
        </w:rPr>
      </w:pPr>
      <m:oMath>
        <m:r>
          <w:rPr>
            <w:rFonts w:ascii="Cambria Math" w:hAnsi="Cambria Math" w:cs="Calibri"/>
            <w:sz w:val="20"/>
          </w:rPr>
          <m:t>y2</m:t>
        </m:r>
      </m:oMath>
      <w:r w:rsidRPr="005C1635">
        <w:rPr>
          <w:rFonts w:eastAsiaTheme="minorEastAsia"/>
          <w:sz w:val="20"/>
        </w:rPr>
        <w:tab/>
        <w:t>Stevens ratio outlet</w:t>
      </w:r>
    </w:p>
    <w:p w14:paraId="34AA48C8" w14:textId="36662342" w:rsidR="007B5D76" w:rsidRPr="005C1635" w:rsidRDefault="007B5D76" w:rsidP="00350554">
      <w:pPr>
        <w:spacing w:after="0"/>
        <w:ind w:left="720" w:hanging="720"/>
        <w:rPr>
          <w:rFonts w:eastAsiaTheme="minorEastAsia"/>
          <w:sz w:val="20"/>
        </w:rPr>
      </w:pPr>
      <m:oMath>
        <m:r>
          <w:rPr>
            <w:rFonts w:ascii="Cambria Math" w:hAnsi="Cambria Math" w:cs="Calibri"/>
            <w:sz w:val="20"/>
          </w:rPr>
          <m:t>U</m:t>
        </m:r>
      </m:oMath>
      <w:r w:rsidRPr="005C1635">
        <w:rPr>
          <w:rFonts w:eastAsiaTheme="minorEastAsia"/>
          <w:sz w:val="20"/>
        </w:rPr>
        <w:tab/>
        <w:t>Overall heat transfer coefficient</w:t>
      </w:r>
      <w:r w:rsidR="007D3B62" w:rsidRPr="005C1635">
        <w:rPr>
          <w:rFonts w:eastAsiaTheme="minorEastAsia"/>
          <w:sz w:val="20"/>
        </w:rPr>
        <w:t>,</w:t>
      </w:r>
      <w:r w:rsidRPr="005C1635">
        <w:rPr>
          <w:rFonts w:eastAsiaTheme="minorEastAsia"/>
          <w:sz w:val="20"/>
        </w:rPr>
        <w:t xml:space="preserve"> </w:t>
      </w:r>
      <m:oMath>
        <m:r>
          <w:rPr>
            <w:rFonts w:ascii="Cambria Math" w:eastAsiaTheme="minorEastAsia" w:hAnsi="Cambria Math"/>
            <w:sz w:val="20"/>
          </w:rPr>
          <m:t>W</m:t>
        </m:r>
        <m:sSup>
          <m:sSupPr>
            <m:ctrlPr>
              <w:rPr>
                <w:rFonts w:ascii="Cambria Math" w:eastAsiaTheme="minorEastAsia" w:hAnsi="Cambria Math"/>
                <w:i/>
                <w:sz w:val="20"/>
              </w:rPr>
            </m:ctrlPr>
          </m:sSupPr>
          <m:e>
            <m:r>
              <w:rPr>
                <w:rFonts w:ascii="Cambria Math" w:eastAsiaTheme="minorEastAsia" w:hAnsi="Cambria Math"/>
                <w:sz w:val="20"/>
              </w:rPr>
              <m:t>m</m:t>
            </m:r>
          </m:e>
          <m:sup>
            <m:r>
              <w:rPr>
                <w:rFonts w:ascii="Cambria Math" w:eastAsiaTheme="minorEastAsia" w:hAnsi="Cambria Math"/>
                <w:sz w:val="20"/>
              </w:rPr>
              <m:t>-2</m:t>
            </m:r>
          </m:sup>
        </m:sSup>
        <m:sSup>
          <m:sSupPr>
            <m:ctrlPr>
              <w:rPr>
                <w:rFonts w:ascii="Cambria Math" w:eastAsiaTheme="minorEastAsia" w:hAnsi="Cambria Math"/>
                <w:i/>
                <w:sz w:val="20"/>
              </w:rPr>
            </m:ctrlPr>
          </m:sSupPr>
          <m:e>
            <m:r>
              <w:rPr>
                <w:rFonts w:ascii="Cambria Math" w:eastAsiaTheme="minorEastAsia" w:hAnsi="Cambria Math"/>
                <w:sz w:val="20"/>
              </w:rPr>
              <m:t>K</m:t>
            </m:r>
          </m:e>
          <m:sup>
            <m:r>
              <w:rPr>
                <w:rFonts w:ascii="Cambria Math" w:eastAsiaTheme="minorEastAsia" w:hAnsi="Cambria Math"/>
                <w:sz w:val="20"/>
              </w:rPr>
              <m:t>-1</m:t>
            </m:r>
          </m:sup>
        </m:sSup>
      </m:oMath>
    </w:p>
    <w:p w14:paraId="1741A051" w14:textId="2081F779" w:rsidR="00D51474" w:rsidRDefault="00D51474" w:rsidP="007B5D76">
      <w:pPr>
        <w:spacing w:after="0"/>
        <w:rPr>
          <w:rFonts w:eastAsiaTheme="minorEastAsia"/>
        </w:rPr>
        <w:sectPr w:rsidR="00D51474" w:rsidSect="00804F6B">
          <w:type w:val="continuous"/>
          <w:pgSz w:w="11906" w:h="16838"/>
          <w:pgMar w:top="1440" w:right="1440" w:bottom="1440" w:left="1440" w:header="708" w:footer="708" w:gutter="0"/>
          <w:pgNumType w:start="0"/>
          <w:cols w:num="2" w:space="708"/>
          <w:titlePg/>
          <w:docGrid w:linePitch="360"/>
        </w:sectPr>
      </w:pPr>
    </w:p>
    <w:p w14:paraId="4BB00F7A" w14:textId="00747E0C" w:rsidR="007B5D76" w:rsidRPr="001B19E7" w:rsidRDefault="007B5D76" w:rsidP="007B5D76">
      <w:pPr>
        <w:pBdr>
          <w:bottom w:val="single" w:sz="4" w:space="1" w:color="auto"/>
        </w:pBdr>
        <w:jc w:val="both"/>
        <w:rPr>
          <w:b/>
        </w:rPr>
      </w:pPr>
      <w:r w:rsidRPr="001B19E7">
        <w:rPr>
          <w:b/>
        </w:rPr>
        <w:lastRenderedPageBreak/>
        <w:t>The Heat Exchanger</w:t>
      </w:r>
      <w:r>
        <w:rPr>
          <w:b/>
        </w:rPr>
        <w:t xml:space="preserve"> [Shell</w:t>
      </w:r>
      <w:r w:rsidR="00617058">
        <w:rPr>
          <w:b/>
        </w:rPr>
        <w:t xml:space="preserve"> &amp;</w:t>
      </w:r>
      <w:r>
        <w:rPr>
          <w:b/>
        </w:rPr>
        <w:t xml:space="preserve"> tube / Counter Flow / 1 Pass]</w:t>
      </w:r>
    </w:p>
    <w:p w14:paraId="280127C7" w14:textId="77777777" w:rsidR="000E0F09" w:rsidRDefault="000E0F09" w:rsidP="007B5D76">
      <w:pPr>
        <w:jc w:val="both"/>
        <w:sectPr w:rsidR="000E0F09" w:rsidSect="00804F6B">
          <w:type w:val="continuous"/>
          <w:pgSz w:w="11906" w:h="16838"/>
          <w:pgMar w:top="1440" w:right="1440" w:bottom="1440" w:left="1440" w:header="708" w:footer="708" w:gutter="0"/>
          <w:pgNumType w:start="0"/>
          <w:cols w:space="708"/>
          <w:titlePg/>
          <w:docGrid w:linePitch="360"/>
        </w:sectPr>
      </w:pPr>
    </w:p>
    <w:p w14:paraId="38E140D5" w14:textId="79D81FD8" w:rsidR="000E0F09" w:rsidRDefault="007B5D76" w:rsidP="007870E3">
      <w:pPr>
        <w:jc w:val="both"/>
        <w:rPr>
          <w:rFonts w:ascii="Calibri" w:hAnsi="Calibri" w:cs="Calibri"/>
        </w:rPr>
      </w:pPr>
      <w:r>
        <w:t xml:space="preserve">To satisfy the design requirements, a parametric solution was made, which assists the calculation of the design. </w:t>
      </w:r>
      <w:r w:rsidRPr="00EB48EA">
        <w:rPr>
          <w:rFonts w:ascii="Calibri" w:hAnsi="Calibri" w:cs="Calibri"/>
        </w:rPr>
        <w:t xml:space="preserve">The heat transferred to the cooling jackets was found. </w:t>
      </w:r>
      <w:r>
        <w:rPr>
          <w:rFonts w:ascii="Calibri" w:hAnsi="Calibri" w:cs="Calibri"/>
        </w:rPr>
        <w:t>A</w:t>
      </w:r>
      <w:r w:rsidRPr="00EB48EA">
        <w:rPr>
          <w:rFonts w:ascii="Calibri" w:hAnsi="Calibri" w:cs="Calibri"/>
        </w:rPr>
        <w:t xml:space="preserve">ssuming </w:t>
      </w:r>
      <w:r>
        <w:rPr>
          <w:rFonts w:ascii="Calibri" w:hAnsi="Calibri" w:cs="Calibri"/>
        </w:rPr>
        <w:t xml:space="preserve">an </w:t>
      </w:r>
      <w:r w:rsidRPr="00EB48EA">
        <w:rPr>
          <w:rFonts w:ascii="Calibri" w:hAnsi="Calibri" w:cs="Calibri"/>
        </w:rPr>
        <w:t xml:space="preserve">adiabatic flow </w:t>
      </w:r>
      <w:r>
        <w:rPr>
          <w:rFonts w:ascii="Calibri" w:hAnsi="Calibri" w:cs="Calibri"/>
        </w:rPr>
        <w:t xml:space="preserve">with </w:t>
      </w:r>
      <w:r w:rsidRPr="00EB48EA">
        <w:rPr>
          <w:rFonts w:ascii="Calibri" w:hAnsi="Calibri" w:cs="Calibri"/>
        </w:rPr>
        <w:t>IC engine thermal efficiency of 30%</w:t>
      </w:r>
      <w:r>
        <w:rPr>
          <w:rFonts w:ascii="Calibri" w:hAnsi="Calibri" w:cs="Calibri"/>
        </w:rPr>
        <w:t>, the heat transferred to the cooling jacket was obtained:</w:t>
      </w:r>
    </w:p>
    <w:p w14:paraId="734A9515" w14:textId="4E31C7F4" w:rsidR="000E0F09" w:rsidRDefault="000E0F09" w:rsidP="007B5D76">
      <w:pPr>
        <w:jc w:val="both"/>
        <w:rPr>
          <w:rFonts w:ascii="Calibri" w:hAnsi="Calibri" w:cs="Calibri"/>
        </w:rPr>
      </w:pPr>
      <w:r>
        <w:rPr>
          <w:rFonts w:ascii="Calibri" w:hAnsi="Calibri" w:cs="Calibri"/>
        </w:rPr>
        <w:t xml:space="preserve">Max average power </w:t>
      </w:r>
      <w:r w:rsidR="00693152">
        <w:rPr>
          <w:rFonts w:ascii="Calibri" w:hAnsi="Calibri" w:cs="Calibri"/>
        </w:rPr>
        <w:t>output per engine: 55kW</w:t>
      </w:r>
      <w:r w:rsidR="00693152">
        <w:rPr>
          <w:rFonts w:ascii="Calibri" w:hAnsi="Calibri" w:cs="Calibri"/>
        </w:rPr>
        <w:br/>
        <w:t>Thermal efficiency estimated: 30%</w:t>
      </w:r>
    </w:p>
    <w:p w14:paraId="2DC7C352" w14:textId="59A063E7" w:rsidR="007B5D76" w:rsidRPr="007870E3" w:rsidRDefault="00693152" w:rsidP="00926D69">
      <w:pPr>
        <w:rPr>
          <w:rFonts w:ascii="Calibri" w:hAnsi="Calibri" w:cs="Calibri"/>
        </w:rPr>
      </w:pPr>
      <w:r>
        <w:rPr>
          <w:rFonts w:ascii="Calibri" w:hAnsi="Calibri" w:cs="Calibri"/>
        </w:rPr>
        <w:t xml:space="preserve">The </w:t>
      </w:r>
      <w:r w:rsidR="003A3D83">
        <w:rPr>
          <w:rFonts w:ascii="Calibri" w:hAnsi="Calibri" w:cs="Calibri"/>
        </w:rPr>
        <w:t>input power</w:t>
      </w:r>
      <w:r w:rsidR="007870E3">
        <w:rPr>
          <w:rFonts w:ascii="Calibri" w:hAnsi="Calibri" w:cs="Calibri"/>
        </w:rPr>
        <w:t xml:space="preserve"> = </w:t>
      </w:r>
      <m:oMath>
        <m:r>
          <w:rPr>
            <w:rFonts w:ascii="Cambria Math" w:hAnsi="Cambria Math" w:cs="Calibri"/>
          </w:rPr>
          <m:t xml:space="preserve"> </m:t>
        </m:r>
        <m:f>
          <m:fPr>
            <m:ctrlPr>
              <w:rPr>
                <w:rFonts w:ascii="Cambria Math" w:hAnsi="Cambria Math" w:cs="Calibri"/>
                <w:i/>
              </w:rPr>
            </m:ctrlPr>
          </m:fPr>
          <m:num>
            <m:r>
              <w:rPr>
                <w:rFonts w:ascii="Cambria Math" w:hAnsi="Cambria Math" w:cs="Calibri"/>
              </w:rPr>
              <m:t>55kW</m:t>
            </m:r>
          </m:num>
          <m:den>
            <m:r>
              <w:rPr>
                <w:rFonts w:ascii="Cambria Math" w:hAnsi="Cambria Math" w:cs="Calibri"/>
              </w:rPr>
              <m:t>0.3</m:t>
            </m:r>
          </m:den>
        </m:f>
        <m:r>
          <w:rPr>
            <w:rFonts w:ascii="Cambria Math" w:hAnsi="Cambria Math" w:cs="Calibri"/>
          </w:rPr>
          <m:t>=183.3kW</m:t>
        </m:r>
      </m:oMath>
      <w:r w:rsidR="007870E3">
        <w:rPr>
          <w:rFonts w:ascii="Calibri" w:eastAsiaTheme="minorEastAsia" w:hAnsi="Calibri" w:cs="Calibri"/>
        </w:rPr>
        <w:br/>
      </w:r>
      <w:r w:rsidR="003A3D83">
        <w:rPr>
          <w:rFonts w:ascii="Calibri" w:hAnsi="Calibri" w:cs="Calibri"/>
        </w:rPr>
        <w:t>Output thermal power: 183.3-55 = 128.3 kW</w:t>
      </w:r>
    </w:p>
    <w:p w14:paraId="639CE62C" w14:textId="374062BF" w:rsidR="007B5D76" w:rsidRPr="00EB48EA" w:rsidRDefault="007B5D76" w:rsidP="001331C8">
      <w:pPr>
        <w:pStyle w:val="NoSpacing"/>
        <w:jc w:val="both"/>
      </w:pPr>
      <w:r>
        <w:t xml:space="preserve">Since the </w:t>
      </w:r>
      <w:r w:rsidRPr="00EB48EA">
        <w:t xml:space="preserve">number of engines </w:t>
      </w:r>
      <w:r>
        <w:t>operating</w:t>
      </w:r>
      <w:r w:rsidRPr="00EB48EA">
        <w:t xml:space="preserve"> simultaneously </w:t>
      </w:r>
      <w:r>
        <w:t>was 6, the total output thermal power is obtained:</w:t>
      </w:r>
      <w:r w:rsidR="001331C8">
        <w:t xml:space="preserve"> </w:t>
      </w:r>
    </w:p>
    <w:p w14:paraId="215B6692" w14:textId="3DAD9DEB" w:rsidR="007752E8" w:rsidRPr="007752E8" w:rsidRDefault="007B5D76" w:rsidP="007B5D76">
      <w:pPr>
        <w:jc w:val="both"/>
        <w:rPr>
          <w:rFonts w:ascii="Calibri" w:eastAsiaTheme="minorEastAsia" w:hAnsi="Calibri" w:cs="Calibri"/>
          <w:sz w:val="20"/>
        </w:rPr>
      </w:pPr>
      <m:oMathPara>
        <m:oMath>
          <m:r>
            <w:rPr>
              <w:rFonts w:ascii="Cambria Math" w:hAnsi="Cambria Math" w:cs="Calibri"/>
              <w:sz w:val="20"/>
            </w:rPr>
            <m:t>128.3×6=770kW</m:t>
          </m:r>
        </m:oMath>
      </m:oMathPara>
    </w:p>
    <w:p w14:paraId="7B264621" w14:textId="77777777" w:rsidR="007B5D76" w:rsidRPr="00EB48EA" w:rsidRDefault="007B5D76" w:rsidP="007B5D76">
      <w:pPr>
        <w:jc w:val="both"/>
        <w:rPr>
          <w:rFonts w:ascii="Calibri" w:hAnsi="Calibri" w:cs="Calibri"/>
        </w:rPr>
      </w:pPr>
      <w:r>
        <w:rPr>
          <w:rFonts w:ascii="Calibri" w:hAnsi="Calibri" w:cs="Calibri"/>
        </w:rPr>
        <w:t>Hence, by r</w:t>
      </w:r>
      <w:r w:rsidRPr="00EB48EA">
        <w:rPr>
          <w:rFonts w:ascii="Calibri" w:hAnsi="Calibri" w:cs="Calibri"/>
        </w:rPr>
        <w:t xml:space="preserve">earranging the heat transfer </w:t>
      </w:r>
      <w:r>
        <w:rPr>
          <w:rFonts w:ascii="Calibri" w:hAnsi="Calibri" w:cs="Calibri"/>
        </w:rPr>
        <w:t>formula</w:t>
      </w:r>
      <w:r w:rsidRPr="00EB48EA">
        <w:rPr>
          <w:rFonts w:ascii="Calibri" w:hAnsi="Calibri" w:cs="Calibri"/>
        </w:rPr>
        <w:t xml:space="preserve"> </w:t>
      </w:r>
      <w:bookmarkStart w:id="1" w:name="_Hlk25518748"/>
      <m:oMath>
        <m:r>
          <w:rPr>
            <w:rFonts w:ascii="Cambria Math" w:hAnsi="Cambria Math" w:cs="Calibri"/>
          </w:rPr>
          <m:t>Q</m:t>
        </m:r>
        <w:bookmarkEnd w:id="1"/>
        <m:r>
          <w:rPr>
            <w:rFonts w:ascii="Cambria Math" w:hAnsi="Cambria Math" w:cs="Calibri"/>
          </w:rPr>
          <m:t>=</m:t>
        </m:r>
        <m:acc>
          <m:accPr>
            <m:chr m:val="̇"/>
            <m:ctrlPr>
              <w:rPr>
                <w:rFonts w:ascii="Cambria Math" w:hAnsi="Cambria Math" w:cs="Calibri"/>
                <w:i/>
              </w:rPr>
            </m:ctrlPr>
          </m:accPr>
          <m:e>
            <m:r>
              <w:rPr>
                <w:rFonts w:ascii="Cambria Math" w:hAnsi="Cambria Math" w:cs="Calibri"/>
              </w:rPr>
              <m:t>m</m:t>
            </m:r>
          </m:e>
        </m:acc>
        <m:sSub>
          <m:sSubPr>
            <m:ctrlPr>
              <w:rPr>
                <w:rFonts w:ascii="Cambria Math" w:hAnsi="Cambria Math" w:cs="Calibri"/>
                <w:i/>
              </w:rPr>
            </m:ctrlPr>
          </m:sSubPr>
          <m:e>
            <m:r>
              <w:rPr>
                <w:rFonts w:ascii="Cambria Math" w:hAnsi="Cambria Math" w:cs="Calibri"/>
              </w:rPr>
              <m:t>C</m:t>
            </m:r>
          </m:e>
          <m:sub>
            <m:r>
              <w:rPr>
                <w:rFonts w:ascii="Cambria Math" w:hAnsi="Cambria Math" w:cs="Calibri"/>
              </w:rPr>
              <m:t>pw</m:t>
            </m:r>
          </m:sub>
        </m:sSub>
        <m:r>
          <w:rPr>
            <w:rFonts w:ascii="Cambria Math" w:hAnsi="Cambria Math" w:cs="Calibri"/>
          </w:rPr>
          <m:t>∆T</m:t>
        </m:r>
      </m:oMath>
      <w:r w:rsidRPr="00EB48EA">
        <w:rPr>
          <w:rFonts w:ascii="Calibri" w:hAnsi="Calibri" w:cs="Calibri"/>
        </w:rPr>
        <w:t>, the hot water mass flow rate i</w:t>
      </w:r>
      <w:r>
        <w:rPr>
          <w:rFonts w:ascii="Calibri" w:hAnsi="Calibri" w:cs="Calibri"/>
        </w:rPr>
        <w:t>s</w:t>
      </w:r>
      <w:r w:rsidRPr="00EB48EA">
        <w:rPr>
          <w:rFonts w:ascii="Calibri" w:hAnsi="Calibri" w:cs="Calibri"/>
        </w:rPr>
        <w:t>:</w:t>
      </w:r>
    </w:p>
    <w:bookmarkStart w:id="2" w:name="_Hlk25518787"/>
    <w:p w14:paraId="065D6165" w14:textId="7C5450C4" w:rsidR="007B5D76" w:rsidRPr="00F92FF4" w:rsidRDefault="00EE33EF" w:rsidP="007B5D76">
      <w:pPr>
        <w:jc w:val="both"/>
        <w:rPr>
          <w:rFonts w:ascii="Calibri" w:hAnsi="Calibri" w:cs="Calibri"/>
        </w:rPr>
      </w:pPr>
      <m:oMathPara>
        <m:oMath>
          <m:acc>
            <m:accPr>
              <m:chr m:val="̇"/>
              <m:ctrlPr>
                <w:rPr>
                  <w:rFonts w:ascii="Cambria Math" w:hAnsi="Cambria Math" w:cs="Calibri"/>
                  <w:i/>
                </w:rPr>
              </m:ctrlPr>
            </m:accPr>
            <m:e>
              <m:r>
                <w:rPr>
                  <w:rFonts w:ascii="Cambria Math" w:hAnsi="Cambria Math" w:cs="Calibri"/>
                </w:rPr>
                <m:t>m</m:t>
              </m:r>
            </m:e>
          </m:acc>
          <w:bookmarkEnd w:id="2"/>
          <m:r>
            <w:rPr>
              <w:rFonts w:ascii="Cambria Math" w:hAnsi="Cambria Math" w:cs="Calibri"/>
            </w:rPr>
            <m:t>=</m:t>
          </m:r>
          <m:f>
            <m:fPr>
              <m:ctrlPr>
                <w:rPr>
                  <w:rFonts w:ascii="Cambria Math" w:hAnsi="Cambria Math" w:cs="Calibri"/>
                  <w:i/>
                </w:rPr>
              </m:ctrlPr>
            </m:fPr>
            <m:num>
              <m:r>
                <w:rPr>
                  <w:rFonts w:ascii="Cambria Math" w:hAnsi="Cambria Math" w:cs="Calibri"/>
                </w:rPr>
                <m:t>Q</m:t>
              </m:r>
            </m:num>
            <m:den>
              <w:bookmarkStart w:id="3" w:name="_Hlk25518768"/>
              <m:sSub>
                <m:sSubPr>
                  <m:ctrlPr>
                    <w:rPr>
                      <w:rFonts w:ascii="Cambria Math" w:hAnsi="Cambria Math" w:cs="Calibri"/>
                      <w:i/>
                    </w:rPr>
                  </m:ctrlPr>
                </m:sSubPr>
                <m:e>
                  <m:r>
                    <w:rPr>
                      <w:rFonts w:ascii="Cambria Math" w:hAnsi="Cambria Math" w:cs="Calibri"/>
                    </w:rPr>
                    <m:t>C</m:t>
                  </m:r>
                </m:e>
                <m:sub>
                  <m:r>
                    <w:rPr>
                      <w:rFonts w:ascii="Cambria Math" w:hAnsi="Cambria Math" w:cs="Calibri"/>
                    </w:rPr>
                    <m:t>pw</m:t>
                  </m:r>
                </m:sub>
              </m:sSub>
              <w:bookmarkEnd w:id="3"/>
              <m:r>
                <w:rPr>
                  <w:rFonts w:ascii="Cambria Math" w:hAnsi="Cambria Math" w:cs="Calibri"/>
                </w:rPr>
                <m:t>∆T</m:t>
              </m:r>
            </m:den>
          </m:f>
          <m:r>
            <m:rPr>
              <m:sty m:val="p"/>
            </m:rPr>
            <w:rPr>
              <w:rFonts w:ascii="Cambria Math" w:hAnsi="Cambria Math" w:cs="Calibri"/>
            </w:rPr>
            <w:br/>
          </m:r>
        </m:oMath>
        <m:oMath>
          <m:acc>
            <m:accPr>
              <m:chr m:val="̇"/>
              <m:ctrlPr>
                <w:rPr>
                  <w:rFonts w:ascii="Cambria Math" w:hAnsi="Cambria Math" w:cs="Calibri"/>
                  <w:i/>
                  <w:sz w:val="20"/>
                </w:rPr>
              </m:ctrlPr>
            </m:accPr>
            <m:e>
              <m:r>
                <w:rPr>
                  <w:rFonts w:ascii="Cambria Math" w:hAnsi="Cambria Math" w:cs="Calibri"/>
                  <w:sz w:val="20"/>
                </w:rPr>
                <m:t>m</m:t>
              </m:r>
            </m:e>
          </m:acc>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770</m:t>
              </m:r>
            </m:num>
            <m:den>
              <m:r>
                <w:rPr>
                  <w:rFonts w:ascii="Cambria Math" w:hAnsi="Cambria Math" w:cs="Calibri"/>
                  <w:sz w:val="20"/>
                </w:rPr>
                <m:t>4.197×</m:t>
              </m:r>
              <m:d>
                <m:dPr>
                  <m:ctrlPr>
                    <w:rPr>
                      <w:rFonts w:ascii="Cambria Math" w:hAnsi="Cambria Math" w:cs="Calibri"/>
                      <w:i/>
                      <w:sz w:val="20"/>
                    </w:rPr>
                  </m:ctrlPr>
                </m:dPr>
                <m:e>
                  <m:r>
                    <w:rPr>
                      <w:rFonts w:ascii="Cambria Math" w:hAnsi="Cambria Math" w:cs="Calibri"/>
                      <w:sz w:val="20"/>
                    </w:rPr>
                    <m:t>353.15-338.15</m:t>
                  </m:r>
                </m:e>
              </m:d>
            </m:den>
          </m:f>
          <m:r>
            <w:rPr>
              <w:rFonts w:ascii="Cambria Math" w:hAnsi="Cambria Math" w:cs="Calibri"/>
              <w:sz w:val="20"/>
            </w:rPr>
            <m:t>=12.25</m:t>
          </m:r>
          <m:sSup>
            <m:sSupPr>
              <m:ctrlPr>
                <w:rPr>
                  <w:rFonts w:ascii="Cambria Math" w:hAnsi="Cambria Math" w:cs="Calibri"/>
                  <w:i/>
                  <w:sz w:val="20"/>
                </w:rPr>
              </m:ctrlPr>
            </m:sSupPr>
            <m:e>
              <m:r>
                <w:rPr>
                  <w:rFonts w:ascii="Cambria Math" w:hAnsi="Cambria Math" w:cs="Calibri"/>
                  <w:sz w:val="20"/>
                </w:rPr>
                <m:t>s</m:t>
              </m:r>
            </m:e>
            <m:sup>
              <m:r>
                <w:rPr>
                  <w:rFonts w:ascii="Cambria Math" w:hAnsi="Cambria Math" w:cs="Calibri"/>
                  <w:sz w:val="20"/>
                </w:rPr>
                <m:t>-1</m:t>
              </m:r>
            </m:sup>
          </m:sSup>
          <m:r>
            <m:rPr>
              <m:sty m:val="p"/>
            </m:rPr>
            <w:rPr>
              <w:rFonts w:ascii="Calibri" w:eastAsiaTheme="minorEastAsia" w:hAnsi="Calibri" w:cs="Calibri"/>
              <w:sz w:val="20"/>
            </w:rPr>
            <w:br/>
          </m:r>
        </m:oMath>
      </m:oMathPara>
    </w:p>
    <w:p w14:paraId="33C5043E" w14:textId="77777777" w:rsidR="007B5D76" w:rsidRPr="00EB48EA" w:rsidRDefault="007B5D76" w:rsidP="007B5D76">
      <w:pPr>
        <w:jc w:val="both"/>
        <w:rPr>
          <w:rFonts w:ascii="Calibri" w:hAnsi="Calibri" w:cs="Calibri"/>
        </w:rPr>
      </w:pPr>
      <w:r>
        <w:rPr>
          <w:rFonts w:ascii="Calibri" w:hAnsi="Calibri" w:cs="Calibri"/>
        </w:rPr>
        <w:t xml:space="preserve">Then by a reasonable assumption, </w:t>
      </w:r>
      <w:r w:rsidRPr="00EB48EA">
        <w:rPr>
          <w:rFonts w:ascii="Calibri" w:hAnsi="Calibri" w:cs="Calibri"/>
        </w:rPr>
        <w:t xml:space="preserve">cold-water inlet temperatures </w:t>
      </w:r>
      <w:r>
        <w:rPr>
          <w:rFonts w:ascii="Calibri" w:hAnsi="Calibri" w:cs="Calibri"/>
        </w:rPr>
        <w:t xml:space="preserve">estimated to be </w:t>
      </w:r>
      <w:r w:rsidRPr="00EB48EA">
        <w:rPr>
          <w:rFonts w:ascii="Calibri" w:hAnsi="Calibri" w:cs="Calibri"/>
        </w:rPr>
        <w:t>303</w:t>
      </w:r>
      <w:r>
        <w:rPr>
          <w:rFonts w:ascii="Calibri" w:hAnsi="Calibri" w:cs="Calibri"/>
        </w:rPr>
        <w:t>.15</w:t>
      </w:r>
      <w:r w:rsidRPr="00EB48EA">
        <w:rPr>
          <w:rFonts w:ascii="Calibri" w:hAnsi="Calibri" w:cs="Calibri"/>
        </w:rPr>
        <w:t>°K and 315</w:t>
      </w:r>
      <w:r>
        <w:rPr>
          <w:rFonts w:ascii="Calibri" w:hAnsi="Calibri" w:cs="Calibri"/>
        </w:rPr>
        <w:t>.15</w:t>
      </w:r>
      <w:r w:rsidRPr="00EB48EA">
        <w:rPr>
          <w:rFonts w:ascii="Calibri" w:hAnsi="Calibri" w:cs="Calibri"/>
        </w:rPr>
        <w:t>°K for the inlet and outlet respectively.</w:t>
      </w:r>
      <w:r>
        <w:rPr>
          <w:rFonts w:ascii="Calibri" w:hAnsi="Calibri" w:cs="Calibri"/>
        </w:rPr>
        <w:t xml:space="preserve"> Therefore, the </w:t>
      </w:r>
      <w:r w:rsidRPr="00EB48EA">
        <w:rPr>
          <w:rFonts w:ascii="Calibri" w:hAnsi="Calibri" w:cs="Calibri"/>
        </w:rPr>
        <w:t xml:space="preserve">Log mean temperature difference (LMTD) </w:t>
      </w:r>
      <w:r>
        <w:rPr>
          <w:rFonts w:ascii="Calibri" w:hAnsi="Calibri" w:cs="Calibri"/>
        </w:rPr>
        <w:t xml:space="preserve">and </w:t>
      </w:r>
      <w:r w:rsidRPr="00EB48EA">
        <w:rPr>
          <w:rFonts w:ascii="Calibri" w:hAnsi="Calibri" w:cs="Calibri"/>
        </w:rPr>
        <w:t>cold mass flow rate</w:t>
      </w:r>
      <w:r>
        <w:rPr>
          <w:rFonts w:ascii="Calibri" w:hAnsi="Calibri" w:cs="Calibri"/>
        </w:rPr>
        <w:t xml:space="preserve"> </w:t>
      </w:r>
      <m:oMath>
        <m:r>
          <w:rPr>
            <w:rFonts w:ascii="Cambria Math" w:hAnsi="Cambria Math" w:cs="Calibri"/>
          </w:rPr>
          <m:t>(</m:t>
        </m:r>
        <m:acc>
          <m:accPr>
            <m:chr m:val="̇"/>
            <m:ctrlPr>
              <w:rPr>
                <w:rFonts w:ascii="Cambria Math" w:hAnsi="Cambria Math" w:cs="Calibri"/>
                <w:i/>
              </w:rPr>
            </m:ctrlPr>
          </m:accPr>
          <m:e>
            <m:r>
              <w:rPr>
                <w:rFonts w:ascii="Cambria Math" w:hAnsi="Cambria Math" w:cs="Calibri"/>
              </w:rPr>
              <m:t>m</m:t>
            </m:r>
          </m:e>
        </m:acc>
        <m:r>
          <w:rPr>
            <w:rFonts w:ascii="Cambria Math" w:hAnsi="Cambria Math" w:cs="Calibri"/>
          </w:rPr>
          <m:t>)</m:t>
        </m:r>
      </m:oMath>
      <w:r w:rsidRPr="00EB48EA">
        <w:rPr>
          <w:rFonts w:ascii="Calibri" w:hAnsi="Calibri" w:cs="Calibri"/>
        </w:rPr>
        <w:t xml:space="preserve"> were </w:t>
      </w:r>
      <w:r>
        <w:rPr>
          <w:rFonts w:ascii="Calibri" w:hAnsi="Calibri" w:cs="Calibri"/>
        </w:rPr>
        <w:t>calculated to be:</w:t>
      </w:r>
      <w:r w:rsidRPr="00EB48EA">
        <w:rPr>
          <w:rFonts w:ascii="Calibri" w:hAnsi="Calibri" w:cs="Calibri"/>
        </w:rPr>
        <w:t xml:space="preserve"> </w:t>
      </w:r>
    </w:p>
    <w:p w14:paraId="28408269" w14:textId="30C7F9C5" w:rsidR="007B5D76" w:rsidRPr="00D3558E" w:rsidRDefault="00EE33EF" w:rsidP="007B5D76">
      <w:pPr>
        <w:jc w:val="both"/>
        <w:rPr>
          <w:rFonts w:ascii="Calibri" w:hAnsi="Calibri" w:cs="Calibri"/>
        </w:rPr>
      </w:pPr>
      <m:oMathPara>
        <m:oMathParaPr>
          <m:jc m:val="left"/>
        </m:oMathParaPr>
        <m:oMath>
          <m:acc>
            <m:accPr>
              <m:chr m:val="̇"/>
              <m:ctrlPr>
                <w:rPr>
                  <w:rFonts w:ascii="Cambria Math" w:hAnsi="Cambria Math" w:cs="Calibri"/>
                  <w:i/>
                </w:rPr>
              </m:ctrlPr>
            </m:accPr>
            <m:e>
              <m:r>
                <w:rPr>
                  <w:rFonts w:ascii="Cambria Math" w:hAnsi="Cambria Math" w:cs="Calibri"/>
                </w:rPr>
                <m:t>m</m:t>
              </m:r>
            </m:e>
          </m:acc>
          <m:r>
            <w:rPr>
              <w:rFonts w:ascii="Cambria Math" w:hAnsi="Cambria Math" w:cs="Calibri"/>
            </w:rPr>
            <m:t>=</m:t>
          </m:r>
          <m:f>
            <m:fPr>
              <m:ctrlPr>
                <w:rPr>
                  <w:rFonts w:ascii="Cambria Math" w:hAnsi="Cambria Math" w:cs="Calibri"/>
                  <w:i/>
                </w:rPr>
              </m:ctrlPr>
            </m:fPr>
            <m:num>
              <m:r>
                <w:rPr>
                  <w:rFonts w:ascii="Cambria Math" w:hAnsi="Cambria Math" w:cs="Calibri"/>
                </w:rPr>
                <m:t>Q</m:t>
              </m:r>
            </m:num>
            <m:den>
              <m:sSub>
                <m:sSubPr>
                  <m:ctrlPr>
                    <w:rPr>
                      <w:rFonts w:ascii="Cambria Math" w:hAnsi="Cambria Math" w:cs="Calibri"/>
                      <w:i/>
                    </w:rPr>
                  </m:ctrlPr>
                </m:sSubPr>
                <m:e>
                  <m:r>
                    <w:rPr>
                      <w:rFonts w:ascii="Cambria Math" w:hAnsi="Cambria Math" w:cs="Calibri"/>
                    </w:rPr>
                    <m:t>C</m:t>
                  </m:r>
                </m:e>
                <m:sub>
                  <m:r>
                    <w:rPr>
                      <w:rFonts w:ascii="Cambria Math" w:hAnsi="Cambria Math" w:cs="Calibri"/>
                    </w:rPr>
                    <m:t>pw</m:t>
                  </m:r>
                </m:sub>
              </m:sSub>
              <m:r>
                <w:rPr>
                  <w:rFonts w:ascii="Cambria Math" w:hAnsi="Cambria Math" w:cs="Calibri"/>
                </w:rPr>
                <m:t>∆T</m:t>
              </m:r>
            </m:den>
          </m:f>
          <m:r>
            <m:rPr>
              <m:sty m:val="p"/>
            </m:rPr>
            <w:rPr>
              <w:rFonts w:ascii="Cambria Math" w:hAnsi="Cambria Math" w:cs="Calibri"/>
            </w:rPr>
            <w:br/>
          </m:r>
        </m:oMath>
        <m:oMath>
          <m:acc>
            <m:accPr>
              <m:chr m:val="̇"/>
              <m:ctrlPr>
                <w:rPr>
                  <w:rFonts w:ascii="Cambria Math" w:hAnsi="Cambria Math" w:cs="Calibri"/>
                  <w:i/>
                  <w:sz w:val="20"/>
                </w:rPr>
              </m:ctrlPr>
            </m:accPr>
            <m:e>
              <m:r>
                <w:rPr>
                  <w:rFonts w:ascii="Cambria Math" w:hAnsi="Cambria Math" w:cs="Calibri"/>
                  <w:sz w:val="20"/>
                </w:rPr>
                <m:t>m</m:t>
              </m:r>
            </m:e>
          </m:acc>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770</m:t>
              </m:r>
            </m:num>
            <m:den>
              <m:r>
                <w:rPr>
                  <w:rFonts w:ascii="Cambria Math" w:hAnsi="Cambria Math" w:cs="Calibri"/>
                  <w:sz w:val="20"/>
                </w:rPr>
                <m:t>4.186×</m:t>
              </m:r>
              <m:d>
                <m:dPr>
                  <m:ctrlPr>
                    <w:rPr>
                      <w:rFonts w:ascii="Cambria Math" w:hAnsi="Cambria Math" w:cs="Calibri"/>
                      <w:i/>
                      <w:sz w:val="20"/>
                    </w:rPr>
                  </m:ctrlPr>
                </m:dPr>
                <m:e>
                  <m:r>
                    <w:rPr>
                      <w:rFonts w:ascii="Cambria Math" w:hAnsi="Cambria Math" w:cs="Calibri"/>
                      <w:sz w:val="20"/>
                    </w:rPr>
                    <m:t>315.15-303.15</m:t>
                  </m:r>
                </m:e>
              </m:d>
            </m:den>
          </m:f>
          <m:r>
            <w:rPr>
              <w:rFonts w:ascii="Cambria Math" w:hAnsi="Cambria Math" w:cs="Calibri"/>
              <w:sz w:val="20"/>
            </w:rPr>
            <m:t>=15.55kg</m:t>
          </m:r>
          <m:sSup>
            <m:sSupPr>
              <m:ctrlPr>
                <w:rPr>
                  <w:rFonts w:ascii="Cambria Math" w:hAnsi="Cambria Math" w:cs="Calibri"/>
                  <w:i/>
                  <w:sz w:val="20"/>
                </w:rPr>
              </m:ctrlPr>
            </m:sSupPr>
            <m:e>
              <m:r>
                <w:rPr>
                  <w:rFonts w:ascii="Cambria Math" w:hAnsi="Cambria Math" w:cs="Calibri"/>
                  <w:sz w:val="20"/>
                </w:rPr>
                <m:t>s</m:t>
              </m:r>
            </m:e>
            <m:sup>
              <m:r>
                <w:rPr>
                  <w:rFonts w:ascii="Cambria Math" w:hAnsi="Cambria Math" w:cs="Calibri"/>
                  <w:sz w:val="20"/>
                </w:rPr>
                <m:t>-1</m:t>
              </m:r>
            </m:sup>
          </m:sSup>
        </m:oMath>
      </m:oMathPara>
    </w:p>
    <w:p w14:paraId="4DD7BF59" w14:textId="1EA52AEC" w:rsidR="007B5D76" w:rsidRPr="007752E8" w:rsidRDefault="007B5D76" w:rsidP="007B5D76">
      <w:pPr>
        <w:jc w:val="both"/>
        <w:rPr>
          <w:rFonts w:ascii="Calibri" w:hAnsi="Calibri" w:cs="Calibri"/>
        </w:rPr>
      </w:pPr>
      <w:bookmarkStart w:id="4" w:name="_Hlk25518822"/>
      <m:oMathPara>
        <m:oMathParaPr>
          <m:jc m:val="left"/>
        </m:oMathParaPr>
        <m:oMath>
          <m:r>
            <w:rPr>
              <w:rFonts w:ascii="Cambria Math" w:hAnsi="Cambria Math" w:cs="Calibri"/>
            </w:rPr>
            <m:t>LMTD</m:t>
          </m:r>
          <w:bookmarkEnd w:id="4"/>
          <m:r>
            <w:rPr>
              <w:rFonts w:ascii="Cambria Math" w:hAnsi="Cambria Math" w:cs="Calibri"/>
            </w:rPr>
            <m:t>=</m:t>
          </m:r>
          <m:f>
            <m:fPr>
              <m:ctrlPr>
                <w:rPr>
                  <w:rFonts w:ascii="Cambria Math" w:hAnsi="Cambria Math" w:cs="Calibri"/>
                  <w:i/>
                </w:rPr>
              </m:ctrlPr>
            </m:fPr>
            <m:num>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T</m:t>
                      </m:r>
                    </m:e>
                    <m:sub>
                      <m:r>
                        <w:rPr>
                          <w:rFonts w:ascii="Cambria Math" w:hAnsi="Cambria Math" w:cs="Calibri"/>
                        </w:rPr>
                        <m:t>h1</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c2</m:t>
                      </m:r>
                    </m:sub>
                  </m:sSub>
                </m:e>
              </m:d>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T</m:t>
                      </m:r>
                    </m:e>
                    <m:sub>
                      <m:r>
                        <w:rPr>
                          <w:rFonts w:ascii="Cambria Math" w:hAnsi="Cambria Math" w:cs="Calibri"/>
                        </w:rPr>
                        <m:t>h2</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c1</m:t>
                      </m:r>
                    </m:sub>
                  </m:sSub>
                </m:e>
              </m:d>
            </m:num>
            <m:den>
              <m:func>
                <m:funcPr>
                  <m:ctrlPr>
                    <w:rPr>
                      <w:rFonts w:ascii="Cambria Math" w:hAnsi="Cambria Math" w:cs="Calibri"/>
                      <w:i/>
                    </w:rPr>
                  </m:ctrlPr>
                </m:funcPr>
                <m:fName>
                  <m:r>
                    <m:rPr>
                      <m:sty m:val="p"/>
                    </m:rPr>
                    <w:rPr>
                      <w:rFonts w:ascii="Cambria Math" w:hAnsi="Cambria Math" w:cs="Calibri"/>
                    </w:rPr>
                    <m:t>ln</m:t>
                  </m:r>
                </m:fName>
                <m:e>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h1</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c2</m:t>
                      </m:r>
                    </m:sub>
                  </m:sSub>
                  <m:r>
                    <w:rPr>
                      <w:rFonts w:ascii="Cambria Math" w:hAnsi="Cambria Math" w:cs="Calibri"/>
                    </w:rPr>
                    <m:t>)/(</m:t>
                  </m:r>
                </m:e>
              </m:func>
              <m:sSub>
                <m:sSubPr>
                  <m:ctrlPr>
                    <w:rPr>
                      <w:rFonts w:ascii="Cambria Math" w:hAnsi="Cambria Math" w:cs="Calibri"/>
                      <w:i/>
                    </w:rPr>
                  </m:ctrlPr>
                </m:sSubPr>
                <m:e>
                  <m:r>
                    <w:rPr>
                      <w:rFonts w:ascii="Cambria Math" w:hAnsi="Cambria Math" w:cs="Calibri"/>
                    </w:rPr>
                    <m:t>T</m:t>
                  </m:r>
                </m:e>
                <m:sub>
                  <m:r>
                    <w:rPr>
                      <w:rFonts w:ascii="Cambria Math" w:hAnsi="Cambria Math" w:cs="Calibri"/>
                    </w:rPr>
                    <m:t>h2</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c1</m:t>
                  </m:r>
                </m:sub>
              </m:sSub>
              <m:r>
                <w:rPr>
                  <w:rFonts w:ascii="Cambria Math" w:hAnsi="Cambria Math" w:cs="Calibri"/>
                </w:rPr>
                <m:t xml:space="preserve">)) </m:t>
              </m:r>
            </m:den>
          </m:f>
          <m:r>
            <w:rPr>
              <w:rFonts w:ascii="Cambria Math" w:hAnsi="Cambria Math" w:cs="Calibri"/>
            </w:rPr>
            <m:t xml:space="preserve"> </m:t>
          </m:r>
        </m:oMath>
      </m:oMathPara>
    </w:p>
    <w:p w14:paraId="08B6D22F" w14:textId="77777777" w:rsidR="007752E8" w:rsidRPr="007752E8" w:rsidRDefault="007B5D76" w:rsidP="007B5D76">
      <w:pPr>
        <w:jc w:val="both"/>
        <w:rPr>
          <w:rFonts w:ascii="Calibri" w:eastAsiaTheme="minorEastAsia" w:hAnsi="Calibri" w:cs="Calibri"/>
          <w:sz w:val="20"/>
        </w:rPr>
      </w:pPr>
      <m:oMathPara>
        <m:oMathParaPr>
          <m:jc m:val="left"/>
        </m:oMathParaPr>
        <m:oMath>
          <m:r>
            <w:rPr>
              <w:rFonts w:ascii="Cambria Math" w:hAnsi="Cambria Math" w:cs="Calibri"/>
              <w:sz w:val="20"/>
            </w:rPr>
            <m:t>LMTD=</m:t>
          </m:r>
          <m:f>
            <m:fPr>
              <m:ctrlPr>
                <w:rPr>
                  <w:rFonts w:ascii="Cambria Math" w:hAnsi="Cambria Math" w:cs="Calibri"/>
                  <w:i/>
                  <w:sz w:val="20"/>
                </w:rPr>
              </m:ctrlPr>
            </m:fPr>
            <m:num>
              <m:d>
                <m:dPr>
                  <m:ctrlPr>
                    <w:rPr>
                      <w:rFonts w:ascii="Cambria Math" w:hAnsi="Cambria Math" w:cs="Calibri"/>
                      <w:i/>
                      <w:sz w:val="20"/>
                    </w:rPr>
                  </m:ctrlPr>
                </m:dPr>
                <m:e>
                  <m:r>
                    <w:rPr>
                      <w:rFonts w:ascii="Cambria Math" w:hAnsi="Cambria Math" w:cs="Calibri"/>
                      <w:sz w:val="20"/>
                    </w:rPr>
                    <m:t>353.15-315</m:t>
                  </m:r>
                </m:e>
              </m:d>
              <m:r>
                <w:rPr>
                  <w:rFonts w:ascii="Cambria Math" w:hAnsi="Cambria Math" w:cs="Calibri"/>
                  <w:sz w:val="20"/>
                </w:rPr>
                <m:t>-</m:t>
              </m:r>
              <m:d>
                <m:dPr>
                  <m:ctrlPr>
                    <w:rPr>
                      <w:rFonts w:ascii="Cambria Math" w:hAnsi="Cambria Math" w:cs="Calibri"/>
                      <w:i/>
                      <w:sz w:val="20"/>
                    </w:rPr>
                  </m:ctrlPr>
                </m:dPr>
                <m:e>
                  <m:r>
                    <w:rPr>
                      <w:rFonts w:ascii="Cambria Math" w:hAnsi="Cambria Math" w:cs="Calibri"/>
                      <w:sz w:val="20"/>
                    </w:rPr>
                    <m:t>338.15-303</m:t>
                  </m:r>
                </m:e>
              </m:d>
            </m:num>
            <m:den>
              <m:func>
                <m:funcPr>
                  <m:ctrlPr>
                    <w:rPr>
                      <w:rFonts w:ascii="Cambria Math" w:hAnsi="Cambria Math" w:cs="Calibri"/>
                      <w:i/>
                      <w:sz w:val="20"/>
                    </w:rPr>
                  </m:ctrlPr>
                </m:funcPr>
                <m:fName>
                  <m:r>
                    <m:rPr>
                      <m:sty m:val="p"/>
                    </m:rPr>
                    <w:rPr>
                      <w:rFonts w:ascii="Cambria Math" w:hAnsi="Cambria Math" w:cs="Calibri"/>
                      <w:sz w:val="20"/>
                    </w:rPr>
                    <m:t>ln</m:t>
                  </m:r>
                </m:fName>
                <m:e>
                  <m:f>
                    <m:fPr>
                      <m:ctrlPr>
                        <w:rPr>
                          <w:rFonts w:ascii="Cambria Math" w:hAnsi="Cambria Math" w:cs="Calibri"/>
                          <w:i/>
                          <w:sz w:val="20"/>
                        </w:rPr>
                      </m:ctrlPr>
                    </m:fPr>
                    <m:num>
                      <m:d>
                        <m:dPr>
                          <m:ctrlPr>
                            <w:rPr>
                              <w:rFonts w:ascii="Cambria Math" w:hAnsi="Cambria Math" w:cs="Calibri"/>
                              <w:i/>
                              <w:sz w:val="20"/>
                            </w:rPr>
                          </m:ctrlPr>
                        </m:dPr>
                        <m:e>
                          <m:r>
                            <w:rPr>
                              <w:rFonts w:ascii="Cambria Math" w:hAnsi="Cambria Math" w:cs="Calibri"/>
                              <w:sz w:val="20"/>
                            </w:rPr>
                            <m:t>353.15-315</m:t>
                          </m:r>
                        </m:e>
                      </m:d>
                    </m:num>
                    <m:den>
                      <m:d>
                        <m:dPr>
                          <m:ctrlPr>
                            <w:rPr>
                              <w:rFonts w:ascii="Cambria Math" w:hAnsi="Cambria Math" w:cs="Calibri"/>
                              <w:i/>
                              <w:sz w:val="20"/>
                            </w:rPr>
                          </m:ctrlPr>
                        </m:dPr>
                        <m:e>
                          <m:r>
                            <w:rPr>
                              <w:rFonts w:ascii="Cambria Math" w:hAnsi="Cambria Math" w:cs="Calibri"/>
                              <w:sz w:val="20"/>
                            </w:rPr>
                            <m:t>338.15-303</m:t>
                          </m:r>
                        </m:e>
                      </m:d>
                    </m:den>
                  </m:f>
                </m:e>
              </m:func>
            </m:den>
          </m:f>
        </m:oMath>
      </m:oMathPara>
    </w:p>
    <w:p w14:paraId="68D4A4ED" w14:textId="416C74C7" w:rsidR="007B5D76" w:rsidRPr="007752E8" w:rsidRDefault="007752E8" w:rsidP="007B5D76">
      <w:pPr>
        <w:jc w:val="both"/>
        <w:rPr>
          <w:rFonts w:ascii="Calibri" w:eastAsiaTheme="minorEastAsia" w:hAnsi="Calibri" w:cs="Calibri"/>
        </w:rPr>
      </w:pPr>
      <m:oMathPara>
        <m:oMathParaPr>
          <m:jc m:val="left"/>
        </m:oMathParaPr>
        <m:oMath>
          <m:r>
            <w:rPr>
              <w:rFonts w:ascii="Cambria Math" w:hAnsi="Cambria Math" w:cs="Calibri"/>
            </w:rPr>
            <m:t xml:space="preserve">LMTD=36.55 </m:t>
          </m:r>
        </m:oMath>
      </m:oMathPara>
    </w:p>
    <w:p w14:paraId="78C8D659" w14:textId="77777777" w:rsidR="007752E8" w:rsidRPr="00782F53" w:rsidRDefault="007752E8" w:rsidP="007B5D76">
      <w:pPr>
        <w:jc w:val="both"/>
        <w:rPr>
          <w:rFonts w:ascii="Calibri" w:hAnsi="Calibri" w:cs="Calibri"/>
        </w:rPr>
      </w:pPr>
    </w:p>
    <w:p w14:paraId="40C81202" w14:textId="5274614F" w:rsidR="007B5D76" w:rsidRPr="008F66B6" w:rsidRDefault="00EC70D8" w:rsidP="007B5D76">
      <w:pPr>
        <w:jc w:val="both"/>
        <w:rPr>
          <w:rFonts w:ascii="Calibri" w:hAnsi="Calibri" w:cs="Calibri"/>
          <w:szCs w:val="21"/>
          <w:shd w:val="clear" w:color="auto" w:fill="FFFFFF"/>
        </w:rPr>
      </w:pPr>
      <w:r>
        <w:rPr>
          <w:rFonts w:ascii="Calibri" w:hAnsi="Calibri" w:cs="Calibri"/>
          <w:szCs w:val="21"/>
          <w:shd w:val="clear" w:color="auto" w:fill="FFFFFF"/>
        </w:rPr>
        <w:t>Afterwards, by</w:t>
      </w:r>
      <w:r w:rsidR="007B5D76">
        <w:rPr>
          <w:rFonts w:ascii="Calibri" w:hAnsi="Calibri" w:cs="Calibri"/>
          <w:szCs w:val="21"/>
          <w:shd w:val="clear" w:color="auto" w:fill="FFFFFF"/>
        </w:rPr>
        <w:t xml:space="preserve"> using the correction factor vs </w:t>
      </w:r>
      <w:r>
        <w:rPr>
          <w:rFonts w:ascii="Calibri" w:hAnsi="Calibri" w:cs="Calibri"/>
          <w:szCs w:val="21"/>
          <w:shd w:val="clear" w:color="auto" w:fill="FFFFFF"/>
        </w:rPr>
        <w:t>temperature effectiveness</w:t>
      </w:r>
      <w:r w:rsidR="007B5D76">
        <w:rPr>
          <w:rFonts w:ascii="Calibri" w:hAnsi="Calibri" w:cs="Calibri"/>
          <w:szCs w:val="21"/>
          <w:shd w:val="clear" w:color="auto" w:fill="FFFFFF"/>
        </w:rPr>
        <w:t xml:space="preserve"> graph, the corrected LMTD values can be obtained. Therefore, by calculating the P and R value from the temperatures, the correction factor can be determined on the graph. This is because the f</w:t>
      </w:r>
      <w:r w:rsidR="007B5D76" w:rsidRPr="00EB48EA">
        <w:rPr>
          <w:rFonts w:ascii="Calibri" w:hAnsi="Calibri" w:cs="Calibri"/>
          <w:szCs w:val="21"/>
          <w:shd w:val="clear" w:color="auto" w:fill="FFFFFF"/>
        </w:rPr>
        <w:t>actor F is dependent on temperature effectiveness P and heat capacity rate ratio R for a given flow arrangement.</w:t>
      </w:r>
    </w:p>
    <w:p w14:paraId="56679E82" w14:textId="3141C4D7" w:rsidR="007B5D76" w:rsidRPr="00EE7006" w:rsidRDefault="007B5D76" w:rsidP="00EE7006">
      <w:pPr>
        <w:rPr>
          <w:rFonts w:ascii="Calibri" w:hAnsi="Calibri"/>
          <w:sz w:val="20"/>
        </w:rPr>
      </w:pPr>
      <w:bookmarkStart w:id="5" w:name="_Hlk25518838"/>
      <m:oMathPara>
        <m:oMathParaPr>
          <m:jc m:val="left"/>
        </m:oMathParaPr>
        <m:oMath>
          <m:r>
            <w:rPr>
              <w:rFonts w:ascii="Cambria Math" w:hAnsi="Cambria Math"/>
              <w:sz w:val="20"/>
            </w:rPr>
            <m:t>P</m:t>
          </m:r>
          <w:bookmarkEnd w:id="5"/>
          <m:r>
            <m:rPr>
              <m:sty m:val="p"/>
            </m:rPr>
            <w:rPr>
              <w:rFonts w:ascii="Cambria Math" w:hAnsi="Cambria Math"/>
              <w:sz w:val="20"/>
            </w:rPr>
            <m:t>=</m:t>
          </m:r>
          <m:f>
            <m:fPr>
              <m:ctrlPr>
                <w:rPr>
                  <w:rFonts w:ascii="Cambria Math" w:hAnsi="Cambria Math"/>
                  <w:sz w:val="20"/>
                </w:rPr>
              </m:ctrlPr>
            </m:fPr>
            <m:num>
              <m:r>
                <m:rPr>
                  <m:sty m:val="p"/>
                </m:rPr>
                <w:rPr>
                  <w:rFonts w:ascii="Cambria Math" w:hAnsi="Cambria Math"/>
                  <w:sz w:val="20"/>
                </w:rPr>
                <m:t>(</m:t>
              </m:r>
              <m:r>
                <w:rPr>
                  <w:rFonts w:ascii="Cambria Math" w:hAnsi="Cambria Math"/>
                  <w:sz w:val="20"/>
                </w:rPr>
                <m:t>T</m:t>
              </m:r>
              <m:r>
                <m:rPr>
                  <m:sty m:val="p"/>
                </m:rPr>
                <w:rPr>
                  <w:rFonts w:ascii="Cambria Math" w:hAnsi="Cambria Math"/>
                  <w:sz w:val="20"/>
                </w:rPr>
                <m:t>2-</m:t>
              </m:r>
              <m:r>
                <w:rPr>
                  <w:rFonts w:ascii="Cambria Math" w:hAnsi="Cambria Math"/>
                  <w:sz w:val="20"/>
                </w:rPr>
                <m:t>T</m:t>
              </m:r>
              <m:r>
                <m:rPr>
                  <m:sty m:val="p"/>
                </m:rPr>
                <w:rPr>
                  <w:rFonts w:ascii="Cambria Math" w:hAnsi="Cambria Math"/>
                  <w:sz w:val="20"/>
                </w:rPr>
                <m:t>1)</m:t>
              </m:r>
            </m:num>
            <m:den>
              <m:r>
                <m:rPr>
                  <m:sty m:val="p"/>
                </m:rPr>
                <w:rPr>
                  <w:rFonts w:ascii="Cambria Math" w:hAnsi="Cambria Math"/>
                  <w:sz w:val="20"/>
                </w:rPr>
                <m:t>(</m:t>
              </m:r>
              <m:r>
                <w:rPr>
                  <w:rFonts w:ascii="Cambria Math" w:hAnsi="Cambria Math"/>
                  <w:sz w:val="20"/>
                </w:rPr>
                <m:t>t</m:t>
              </m:r>
              <m:r>
                <m:rPr>
                  <m:sty m:val="p"/>
                </m:rPr>
                <w:rPr>
                  <w:rFonts w:ascii="Cambria Math" w:hAnsi="Cambria Math"/>
                  <w:sz w:val="20"/>
                </w:rPr>
                <m:t>1-</m:t>
              </m:r>
              <m:r>
                <w:rPr>
                  <w:rFonts w:ascii="Cambria Math" w:hAnsi="Cambria Math"/>
                  <w:sz w:val="20"/>
                </w:rPr>
                <m:t>t</m:t>
              </m:r>
              <m:r>
                <m:rPr>
                  <m:sty m:val="p"/>
                </m:rPr>
                <w:rPr>
                  <w:rFonts w:ascii="Cambria Math" w:hAnsi="Cambria Math"/>
                  <w:sz w:val="20"/>
                </w:rPr>
                <m:t>2)</m:t>
              </m:r>
            </m:den>
          </m:f>
        </m:oMath>
      </m:oMathPara>
    </w:p>
    <w:p w14:paraId="715BBAC0" w14:textId="43294A11" w:rsidR="00F77982" w:rsidRPr="00EE7006" w:rsidRDefault="007B5D76" w:rsidP="00EE7006">
      <w:pPr>
        <w:rPr>
          <w:rFonts w:ascii="Calibri" w:hAnsi="Calibri"/>
          <w:sz w:val="20"/>
        </w:rPr>
      </w:pPr>
      <m:oMathPara>
        <m:oMathParaPr>
          <m:jc m:val="left"/>
        </m:oMathParaPr>
        <m:oMath>
          <m:r>
            <w:rPr>
              <w:rFonts w:ascii="Cambria Math" w:hAnsi="Cambria Math"/>
              <w:sz w:val="20"/>
            </w:rPr>
            <m:t>P</m:t>
          </m:r>
          <m:r>
            <m:rPr>
              <m:sty m:val="p"/>
            </m:rPr>
            <w:rPr>
              <w:rFonts w:ascii="Cambria Math" w:hAnsi="Cambria Math"/>
              <w:sz w:val="20"/>
            </w:rPr>
            <m:t>=</m:t>
          </m:r>
          <m:f>
            <m:fPr>
              <m:ctrlPr>
                <w:rPr>
                  <w:rFonts w:ascii="Cambria Math" w:hAnsi="Cambria Math"/>
                  <w:sz w:val="20"/>
                </w:rPr>
              </m:ctrlPr>
            </m:fPr>
            <m:num>
              <m:d>
                <m:dPr>
                  <m:ctrlPr>
                    <w:rPr>
                      <w:rFonts w:ascii="Cambria Math" w:hAnsi="Cambria Math"/>
                      <w:sz w:val="20"/>
                    </w:rPr>
                  </m:ctrlPr>
                </m:dPr>
                <m:e>
                  <m:r>
                    <m:rPr>
                      <m:sty m:val="p"/>
                    </m:rPr>
                    <w:rPr>
                      <w:rFonts w:ascii="Cambria Math" w:hAnsi="Cambria Math"/>
                      <w:sz w:val="20"/>
                    </w:rPr>
                    <m:t>338.15-353.15</m:t>
                  </m:r>
                </m:e>
              </m:d>
            </m:num>
            <m:den>
              <m:d>
                <m:dPr>
                  <m:ctrlPr>
                    <w:rPr>
                      <w:rFonts w:ascii="Cambria Math" w:hAnsi="Cambria Math"/>
                      <w:sz w:val="20"/>
                    </w:rPr>
                  </m:ctrlPr>
                </m:dPr>
                <m:e>
                  <m:r>
                    <m:rPr>
                      <m:sty m:val="p"/>
                    </m:rPr>
                    <w:rPr>
                      <w:rFonts w:ascii="Cambria Math" w:hAnsi="Cambria Math"/>
                      <w:sz w:val="20"/>
                    </w:rPr>
                    <m:t>303-353.15</m:t>
                  </m:r>
                </m:e>
              </m:d>
            </m:den>
          </m:f>
          <m:r>
            <m:rPr>
              <m:sty m:val="p"/>
            </m:rPr>
            <w:rPr>
              <w:rFonts w:ascii="Cambria Math" w:hAnsi="Cambria Math"/>
              <w:sz w:val="20"/>
            </w:rPr>
            <m:t>=0.3</m:t>
          </m:r>
        </m:oMath>
      </m:oMathPara>
      <w:bookmarkStart w:id="6" w:name="_Hlk25518847"/>
    </w:p>
    <w:p w14:paraId="220B4AFA" w14:textId="1F7B1924" w:rsidR="00F77982" w:rsidRPr="00EE7006" w:rsidRDefault="00F77982" w:rsidP="00EE7006">
      <w:pPr>
        <w:rPr>
          <w:rFonts w:ascii="Calibri" w:eastAsiaTheme="minorEastAsia" w:hAnsi="Calibri"/>
          <w:sz w:val="20"/>
        </w:rPr>
      </w:pPr>
      <m:oMathPara>
        <m:oMathParaPr>
          <m:jc m:val="left"/>
        </m:oMathParaPr>
        <m:oMath>
          <m:r>
            <w:rPr>
              <w:rFonts w:ascii="Cambria Math" w:hAnsi="Cambria Math"/>
              <w:sz w:val="20"/>
            </w:rPr>
            <m:t>R</m:t>
          </m:r>
          <m:r>
            <m:rPr>
              <m:sty m:val="p"/>
            </m:rPr>
            <w:rPr>
              <w:rFonts w:ascii="Cambria Math" w:hAnsi="Cambria Math"/>
              <w:sz w:val="20"/>
            </w:rPr>
            <m:t>=</m:t>
          </m:r>
          <m:f>
            <m:fPr>
              <m:ctrlPr>
                <w:rPr>
                  <w:rFonts w:ascii="Cambria Math" w:hAnsi="Cambria Math"/>
                  <w:sz w:val="20"/>
                </w:rPr>
              </m:ctrlPr>
            </m:fPr>
            <m:num>
              <m:r>
                <m:rPr>
                  <m:sty m:val="p"/>
                </m:rPr>
                <w:rPr>
                  <w:rFonts w:ascii="Cambria Math" w:hAnsi="Cambria Math"/>
                  <w:sz w:val="20"/>
                </w:rPr>
                <m:t>(</m:t>
              </m:r>
              <m:r>
                <w:rPr>
                  <w:rFonts w:ascii="Cambria Math" w:hAnsi="Cambria Math"/>
                  <w:sz w:val="20"/>
                </w:rPr>
                <m:t>t</m:t>
              </m:r>
              <m:r>
                <m:rPr>
                  <m:sty m:val="p"/>
                </m:rPr>
                <w:rPr>
                  <w:rFonts w:ascii="Cambria Math" w:hAnsi="Cambria Math"/>
                  <w:sz w:val="20"/>
                </w:rPr>
                <m:t>1-</m:t>
              </m:r>
              <m:r>
                <w:rPr>
                  <w:rFonts w:ascii="Cambria Math" w:hAnsi="Cambria Math"/>
                  <w:sz w:val="20"/>
                </w:rPr>
                <m:t>t</m:t>
              </m:r>
              <m:r>
                <m:rPr>
                  <m:sty m:val="p"/>
                </m:rPr>
                <w:rPr>
                  <w:rFonts w:ascii="Cambria Math" w:hAnsi="Cambria Math"/>
                  <w:sz w:val="20"/>
                </w:rPr>
                <m:t>2)</m:t>
              </m:r>
            </m:num>
            <m:den>
              <m:r>
                <m:rPr>
                  <m:sty m:val="p"/>
                </m:rPr>
                <w:rPr>
                  <w:rFonts w:ascii="Cambria Math" w:hAnsi="Cambria Math"/>
                  <w:sz w:val="20"/>
                </w:rPr>
                <m:t>(</m:t>
              </m:r>
              <m:r>
                <w:rPr>
                  <w:rFonts w:ascii="Cambria Math" w:hAnsi="Cambria Math"/>
                  <w:sz w:val="20"/>
                </w:rPr>
                <m:t>T</m:t>
              </m:r>
              <m:r>
                <m:rPr>
                  <m:sty m:val="p"/>
                </m:rPr>
                <w:rPr>
                  <w:rFonts w:ascii="Cambria Math" w:hAnsi="Cambria Math"/>
                  <w:sz w:val="20"/>
                </w:rPr>
                <m:t>2-</m:t>
              </m:r>
              <m:r>
                <w:rPr>
                  <w:rFonts w:ascii="Cambria Math" w:hAnsi="Cambria Math"/>
                  <w:sz w:val="20"/>
                </w:rPr>
                <m:t>T</m:t>
              </m:r>
              <m:r>
                <m:rPr>
                  <m:sty m:val="p"/>
                </m:rPr>
                <w:rPr>
                  <w:rFonts w:ascii="Cambria Math" w:hAnsi="Cambria Math"/>
                  <w:sz w:val="20"/>
                </w:rPr>
                <m:t>1)</m:t>
              </m:r>
            </m:den>
          </m:f>
        </m:oMath>
      </m:oMathPara>
    </w:p>
    <w:p w14:paraId="6038BB83" w14:textId="5F85E076" w:rsidR="007B5D76" w:rsidRPr="00EE7006" w:rsidRDefault="007B5D76" w:rsidP="00EE7006">
      <w:pPr>
        <w:rPr>
          <w:rFonts w:ascii="Calibri" w:hAnsi="Calibri"/>
          <w:sz w:val="20"/>
        </w:rPr>
      </w:pPr>
      <m:oMathPara>
        <m:oMathParaPr>
          <m:jc m:val="left"/>
        </m:oMathParaPr>
        <m:oMath>
          <m:r>
            <w:rPr>
              <w:rFonts w:ascii="Cambria Math" w:hAnsi="Cambria Math"/>
              <w:sz w:val="20"/>
            </w:rPr>
            <m:t>R</m:t>
          </m:r>
          <w:bookmarkEnd w:id="6"/>
          <m:r>
            <m:rPr>
              <m:sty m:val="p"/>
            </m:rPr>
            <w:rPr>
              <w:rFonts w:ascii="Cambria Math" w:hAnsi="Cambria Math"/>
              <w:sz w:val="20"/>
            </w:rPr>
            <m:t>=</m:t>
          </m:r>
          <m:f>
            <m:fPr>
              <m:ctrlPr>
                <w:rPr>
                  <w:rFonts w:ascii="Cambria Math" w:hAnsi="Cambria Math"/>
                  <w:sz w:val="20"/>
                </w:rPr>
              </m:ctrlPr>
            </m:fPr>
            <m:num>
              <m:r>
                <m:rPr>
                  <m:sty m:val="p"/>
                </m:rPr>
                <w:rPr>
                  <w:rFonts w:ascii="Cambria Math" w:hAnsi="Cambria Math"/>
                  <w:sz w:val="20"/>
                </w:rPr>
                <m:t>(303-315)</m:t>
              </m:r>
            </m:num>
            <m:den>
              <m:r>
                <m:rPr>
                  <m:sty m:val="p"/>
                </m:rPr>
                <w:rPr>
                  <w:rFonts w:ascii="Cambria Math" w:hAnsi="Cambria Math"/>
                  <w:sz w:val="20"/>
                </w:rPr>
                <m:t>(338.15-353.15)</m:t>
              </m:r>
            </m:den>
          </m:f>
          <m:r>
            <m:rPr>
              <m:sty m:val="p"/>
            </m:rPr>
            <w:rPr>
              <w:rFonts w:ascii="Cambria Math" w:hAnsi="Cambria Math"/>
              <w:sz w:val="20"/>
            </w:rPr>
            <m:t>=0.79</m:t>
          </m:r>
        </m:oMath>
      </m:oMathPara>
    </w:p>
    <w:p w14:paraId="7B7E8C12" w14:textId="6FAFFD31" w:rsidR="007B5D76" w:rsidRPr="00EE0969" w:rsidRDefault="00B24978" w:rsidP="007B5D76">
      <w:pPr>
        <w:pStyle w:val="NoSpacing"/>
        <w:rPr>
          <w:rFonts w:ascii="Calibri" w:hAnsi="Calibri"/>
        </w:rPr>
      </w:pPr>
      <w:r>
        <w:rPr>
          <w:rFonts w:ascii="Calibri" w:hAnsi="Calibri"/>
        </w:rPr>
        <w:t>The correction factor can be read using the red line in this design.</w:t>
      </w:r>
      <w:r w:rsidR="00EE0969">
        <w:rPr>
          <w:rFonts w:ascii="Calibri" w:hAnsi="Calibri"/>
        </w:rPr>
        <w:t xml:space="preserve"> T</w:t>
      </w:r>
      <w:r w:rsidR="00EE0969" w:rsidRPr="00EE0969">
        <w:rPr>
          <w:rFonts w:ascii="Calibri" w:hAnsi="Calibri"/>
        </w:rPr>
        <w:t>he correction factor of 0.98 is achieved, enabling the corrected LMTD calculation:</w:t>
      </w:r>
    </w:p>
    <w:p w14:paraId="40D07591" w14:textId="77777777" w:rsidR="007B5D76" w:rsidRPr="00EB48EA" w:rsidRDefault="007B5D76" w:rsidP="007B5D76">
      <w:pPr>
        <w:jc w:val="both"/>
        <w:rPr>
          <w:rFonts w:ascii="Calibri" w:hAnsi="Calibri" w:cs="Calibri"/>
        </w:rPr>
      </w:pPr>
      <w:r>
        <w:rPr>
          <w:noProof/>
        </w:rPr>
        <w:drawing>
          <wp:inline distT="0" distB="0" distL="0" distR="0" wp14:anchorId="5B27FE75" wp14:editId="3D8CFA67">
            <wp:extent cx="2914650" cy="1646444"/>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9" t="18025" r="55961" b="40932"/>
                    <a:stretch/>
                  </pic:blipFill>
                  <pic:spPr bwMode="auto">
                    <a:xfrm>
                      <a:off x="0" y="0"/>
                      <a:ext cx="2926033" cy="16528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E4FBA1" w14:textId="263D81FC" w:rsidR="00EE0969" w:rsidRPr="00105395" w:rsidRDefault="007B5D76" w:rsidP="007B5D76">
      <w:pPr>
        <w:jc w:val="both"/>
        <w:rPr>
          <w:rFonts w:ascii="Calibri" w:eastAsiaTheme="minorEastAsia" w:hAnsi="Calibri" w:cs="Calibri"/>
        </w:rPr>
      </w:pPr>
      <m:oMathPara>
        <m:oMath>
          <m:r>
            <w:rPr>
              <w:rFonts w:ascii="Cambria Math" w:hAnsi="Cambria Math" w:cs="Calibri"/>
            </w:rPr>
            <m:t>LMTD corrected=0.98×36.55=35.82</m:t>
          </m:r>
        </m:oMath>
      </m:oMathPara>
    </w:p>
    <w:p w14:paraId="327B9B13" w14:textId="77777777" w:rsidR="007B5D76" w:rsidRPr="00EB48EA" w:rsidRDefault="007B5D76" w:rsidP="007B5D76">
      <w:pPr>
        <w:jc w:val="both"/>
        <w:rPr>
          <w:rFonts w:ascii="Calibri" w:hAnsi="Calibri" w:cs="Calibri"/>
        </w:rPr>
      </w:pPr>
      <w:r>
        <w:rPr>
          <w:rFonts w:ascii="Calibri" w:hAnsi="Calibri" w:cs="Calibri"/>
        </w:rPr>
        <w:t xml:space="preserve">Furthermore, the calculations for the overall convective heat transfer coefficient is required. Therefore, the method used needs Reynold number, Prandtl number, and using these the Nusselt number were calculated, using the assumed hot tube diameter of 0.03m. And the shell diameter then could be calculated from these numbers: </w:t>
      </w:r>
    </w:p>
    <w:p w14:paraId="4AF8EE09" w14:textId="757F4695" w:rsidR="007B5D76" w:rsidRPr="00EB48EA" w:rsidRDefault="00396551" w:rsidP="007B5D76">
      <w:pPr>
        <w:jc w:val="both"/>
        <w:rPr>
          <w:rFonts w:ascii="Calibri" w:hAnsi="Calibri" w:cs="Calibri"/>
        </w:rPr>
      </w:pPr>
      <w:r>
        <w:rPr>
          <w:rFonts w:ascii="Calibri" w:hAnsi="Calibri" w:cs="Calibri"/>
        </w:rPr>
        <w:t xml:space="preserve">The equation used for </w:t>
      </w:r>
      <w:r w:rsidR="007B5D76" w:rsidRPr="00EB48EA">
        <w:rPr>
          <w:rFonts w:ascii="Calibri" w:hAnsi="Calibri" w:cs="Calibri"/>
        </w:rPr>
        <w:t xml:space="preserve">Reynolds, Prandtl and Nusselt numbers for pipe flow </w:t>
      </w:r>
      <w:r>
        <w:rPr>
          <w:rFonts w:ascii="Calibri" w:hAnsi="Calibri" w:cs="Calibri"/>
        </w:rPr>
        <w:t>are:</w:t>
      </w:r>
    </w:p>
    <w:p w14:paraId="7ED58A35" w14:textId="3C34022F" w:rsidR="00396551" w:rsidRPr="00105395" w:rsidRDefault="007B5D76" w:rsidP="007B5D76">
      <w:pPr>
        <w:jc w:val="both"/>
        <w:rPr>
          <w:rFonts w:ascii="Calibri" w:hAnsi="Calibri" w:cs="Calibri"/>
          <w:sz w:val="20"/>
        </w:rPr>
      </w:pPr>
      <w:bookmarkStart w:id="7" w:name="_Hlk25518860"/>
      <m:oMath>
        <m:r>
          <w:rPr>
            <w:rFonts w:ascii="Cambria Math" w:hAnsi="Cambria Math" w:cs="Calibri"/>
          </w:rPr>
          <m:t>Re</m:t>
        </m:r>
        <w:bookmarkEnd w:id="7"/>
        <m:r>
          <w:rPr>
            <w:rFonts w:ascii="Cambria Math" w:hAnsi="Cambria Math" w:cs="Calibri"/>
          </w:rPr>
          <m:t>=</m:t>
        </m:r>
        <m:f>
          <m:fPr>
            <m:ctrlPr>
              <w:rPr>
                <w:rFonts w:ascii="Cambria Math" w:hAnsi="Cambria Math" w:cs="Calibri"/>
                <w:i/>
              </w:rPr>
            </m:ctrlPr>
          </m:fPr>
          <m:num>
            <m:r>
              <w:rPr>
                <w:rFonts w:ascii="Cambria Math" w:hAnsi="Cambria Math" w:cs="Calibri"/>
              </w:rPr>
              <m:t>ρu</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num>
          <m:den>
            <m:r>
              <w:rPr>
                <w:rFonts w:ascii="Cambria Math" w:hAnsi="Cambria Math" w:cs="Calibri"/>
              </w:rPr>
              <m:t>μ</m:t>
            </m:r>
          </m:den>
        </m:f>
      </m:oMath>
      <w:r w:rsidR="00105395">
        <w:rPr>
          <w:rFonts w:ascii="Calibri" w:hAnsi="Calibri" w:cs="Calibri"/>
          <w:sz w:val="20"/>
        </w:rPr>
        <w:tab/>
      </w:r>
      <w:r w:rsidR="00105395">
        <w:rPr>
          <w:rFonts w:ascii="Calibri" w:hAnsi="Calibri" w:cs="Calibri"/>
          <w:sz w:val="20"/>
        </w:rPr>
        <w:tab/>
      </w:r>
      <m:oMath>
        <m:r>
          <w:rPr>
            <w:rFonts w:ascii="Cambria Math" w:hAnsi="Cambria Math" w:cs="Calibri"/>
          </w:rPr>
          <m:t>Pr=</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C</m:t>
                </m:r>
              </m:e>
              <m:sub>
                <m:r>
                  <w:rPr>
                    <w:rFonts w:ascii="Cambria Math" w:hAnsi="Cambria Math" w:cs="Calibri"/>
                  </w:rPr>
                  <m:t>pw</m:t>
                </m:r>
              </m:sub>
            </m:sSub>
            <m:r>
              <w:rPr>
                <w:rFonts w:ascii="Cambria Math" w:hAnsi="Cambria Math" w:cs="Calibri"/>
              </w:rPr>
              <m:t>μ</m:t>
            </m:r>
          </m:num>
          <m:den>
            <m:r>
              <w:rPr>
                <w:rFonts w:ascii="Cambria Math" w:hAnsi="Cambria Math" w:cs="Calibri"/>
              </w:rPr>
              <m:t>k</m:t>
            </m:r>
          </m:den>
        </m:f>
        <m:r>
          <w:rPr>
            <w:rFonts w:ascii="Cambria Math" w:hAnsi="Cambria Math" w:cs="Calibri"/>
          </w:rPr>
          <m:t xml:space="preserve"> </m:t>
        </m:r>
      </m:oMath>
    </w:p>
    <w:p w14:paraId="0551BC25" w14:textId="7D78362E" w:rsidR="007B5D76" w:rsidRPr="00105395" w:rsidRDefault="007B5D76" w:rsidP="007B5D76">
      <w:pPr>
        <w:jc w:val="both"/>
        <w:rPr>
          <w:rFonts w:ascii="Calibri" w:eastAsiaTheme="minorEastAsia" w:hAnsi="Calibri" w:cs="Calibri"/>
        </w:rPr>
      </w:pPr>
      <m:oMathPara>
        <m:oMathParaPr>
          <m:jc m:val="left"/>
        </m:oMathParaPr>
        <m:oMath>
          <m:r>
            <w:rPr>
              <w:rFonts w:ascii="Cambria Math" w:hAnsi="Cambria Math" w:cs="Calibri"/>
              <w:sz w:val="20"/>
            </w:rPr>
            <w:lastRenderedPageBreak/>
            <m:t>Nu=0.23</m:t>
          </m:r>
          <m:sSup>
            <m:sSupPr>
              <m:ctrlPr>
                <w:rPr>
                  <w:rFonts w:ascii="Cambria Math" w:hAnsi="Cambria Math" w:cs="Calibri"/>
                  <w:i/>
                  <w:sz w:val="20"/>
                </w:rPr>
              </m:ctrlPr>
            </m:sSupPr>
            <m:e>
              <m:r>
                <w:rPr>
                  <w:rFonts w:ascii="Cambria Math" w:hAnsi="Cambria Math" w:cs="Calibri"/>
                  <w:sz w:val="20"/>
                </w:rPr>
                <m:t>Re</m:t>
              </m:r>
            </m:e>
            <m:sup>
              <m:r>
                <w:rPr>
                  <w:rFonts w:ascii="Cambria Math" w:hAnsi="Cambria Math" w:cs="Calibri"/>
                  <w:sz w:val="20"/>
                </w:rPr>
                <m:t>0.8</m:t>
              </m:r>
            </m:sup>
          </m:sSup>
          <m:sSup>
            <m:sSupPr>
              <m:ctrlPr>
                <w:rPr>
                  <w:rFonts w:ascii="Cambria Math" w:hAnsi="Cambria Math" w:cs="Calibri"/>
                  <w:i/>
                  <w:sz w:val="20"/>
                </w:rPr>
              </m:ctrlPr>
            </m:sSupPr>
            <m:e>
              <m:r>
                <w:rPr>
                  <w:rFonts w:ascii="Cambria Math" w:hAnsi="Cambria Math" w:cs="Calibri"/>
                  <w:sz w:val="20"/>
                </w:rPr>
                <m:t>Pr</m:t>
              </m:r>
            </m:e>
            <m:sup>
              <m:r>
                <w:rPr>
                  <w:rFonts w:ascii="Cambria Math" w:hAnsi="Cambria Math" w:cs="Calibri"/>
                  <w:sz w:val="20"/>
                </w:rPr>
                <m:t>0.3</m:t>
              </m:r>
            </m:sup>
          </m:sSup>
          <m:r>
            <m:rPr>
              <m:sty m:val="p"/>
            </m:rPr>
            <w:rPr>
              <w:rFonts w:ascii="Calibri" w:eastAsiaTheme="minorEastAsia" w:hAnsi="Calibri" w:cs="Calibri"/>
            </w:rPr>
            <w:br/>
          </m:r>
        </m:oMath>
        <m:oMath>
          <m:r>
            <m:rPr>
              <m:sty m:val="p"/>
            </m:rPr>
            <w:rPr>
              <w:rFonts w:ascii="Calibri" w:hAnsi="Calibri" w:cs="Calibri"/>
            </w:rPr>
            <w:br/>
          </m:r>
        </m:oMath>
      </m:oMathPara>
      <w:r>
        <w:rPr>
          <w:rFonts w:ascii="Calibri" w:hAnsi="Calibri" w:cs="Calibri"/>
        </w:rPr>
        <w:t>Since there are 8 rows and 8 columns, a 0.03875m transverse and longitudinal pitch ha</w:t>
      </w:r>
      <w:r w:rsidR="00105395">
        <w:rPr>
          <w:rFonts w:ascii="Calibri" w:hAnsi="Calibri" w:cs="Calibri"/>
        </w:rPr>
        <w:t>s be</w:t>
      </w:r>
      <w:r>
        <w:rPr>
          <w:rFonts w:ascii="Calibri" w:hAnsi="Calibri" w:cs="Calibri"/>
        </w:rPr>
        <w:t xml:space="preserve"> assumed, with a diagonal pitch of 0.0433m. Therefore, the overall diameter of the shell is estimated to be 0.4 m.</w:t>
      </w:r>
    </w:p>
    <w:p w14:paraId="2BAB90EA" w14:textId="032BA28E" w:rsidR="007B5D76" w:rsidRPr="0072144C" w:rsidRDefault="007B5D76" w:rsidP="007B5D76">
      <w:pPr>
        <w:jc w:val="both"/>
        <w:rPr>
          <w:rFonts w:ascii="Calibri" w:hAnsi="Calibri" w:cs="Calibri"/>
          <w:b/>
        </w:rPr>
      </w:pPr>
      <w:r w:rsidRPr="0072144C">
        <w:rPr>
          <w:rFonts w:ascii="Calibri" w:hAnsi="Calibri" w:cs="Calibri"/>
          <w:b/>
        </w:rPr>
        <w:t xml:space="preserve">Hot flow values </w:t>
      </w:r>
    </w:p>
    <w:p w14:paraId="1A5E98C9" w14:textId="77777777" w:rsidR="00105395" w:rsidRPr="00105395" w:rsidRDefault="00EE33EF" w:rsidP="007B5D76">
      <w:pPr>
        <w:jc w:val="both"/>
        <w:rPr>
          <w:rFonts w:ascii="Calibri" w:eastAsiaTheme="minorEastAsia" w:hAnsi="Calibri" w:cs="Calibri"/>
          <w:sz w:val="20"/>
        </w:rPr>
      </w:pPr>
      <m:oMathPara>
        <m:oMathParaPr>
          <m:jc m:val="left"/>
        </m:oMathParaPr>
        <m:oMath>
          <m:sSub>
            <m:sSubPr>
              <m:ctrlPr>
                <w:rPr>
                  <w:rFonts w:ascii="Cambria Math" w:hAnsi="Cambria Math" w:cs="Calibri"/>
                  <w:i/>
                  <w:sz w:val="20"/>
                </w:rPr>
              </m:ctrlPr>
            </m:sSubPr>
            <m:e>
              <m:r>
                <w:rPr>
                  <w:rFonts w:ascii="Cambria Math" w:hAnsi="Cambria Math" w:cs="Calibri"/>
                  <w:sz w:val="20"/>
                </w:rPr>
                <m:t>Re</m:t>
              </m:r>
            </m:e>
            <m:sub>
              <m:r>
                <w:rPr>
                  <w:rFonts w:ascii="Cambria Math" w:hAnsi="Cambria Math" w:cs="Calibri"/>
                  <w:sz w:val="20"/>
                </w:rPr>
                <m:t>hot</m:t>
              </m:r>
            </m:sub>
          </m:sSub>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997×0.27×0.03</m:t>
              </m:r>
            </m:num>
            <m:den>
              <m:r>
                <w:rPr>
                  <w:rFonts w:ascii="Cambria Math" w:hAnsi="Cambria Math" w:cs="Calibri"/>
                  <w:sz w:val="20"/>
                </w:rPr>
                <m:t>0.00038</m:t>
              </m:r>
            </m:den>
          </m:f>
          <m:r>
            <w:rPr>
              <w:rFonts w:ascii="Cambria Math" w:hAnsi="Cambria Math" w:cs="Calibri"/>
              <w:sz w:val="20"/>
            </w:rPr>
            <m:t xml:space="preserve">=20870      </m:t>
          </m:r>
        </m:oMath>
      </m:oMathPara>
    </w:p>
    <w:p w14:paraId="6FE320B2" w14:textId="3FDDD667" w:rsidR="007B5D76" w:rsidRPr="00105395" w:rsidRDefault="00EE33EF" w:rsidP="007B5D76">
      <w:pPr>
        <w:jc w:val="both"/>
        <w:rPr>
          <w:rFonts w:ascii="Calibri" w:hAnsi="Calibri" w:cs="Calibri"/>
          <w:sz w:val="20"/>
        </w:rPr>
      </w:pPr>
      <m:oMathPara>
        <m:oMathParaPr>
          <m:jc m:val="left"/>
        </m:oMathParaPr>
        <m:oMath>
          <m:sSub>
            <m:sSubPr>
              <m:ctrlPr>
                <w:rPr>
                  <w:rFonts w:ascii="Cambria Math" w:hAnsi="Cambria Math" w:cs="Calibri"/>
                  <w:i/>
                  <w:sz w:val="20"/>
                </w:rPr>
              </m:ctrlPr>
            </m:sSubPr>
            <m:e>
              <w:bookmarkStart w:id="8" w:name="_Hlk25518933"/>
              <m:r>
                <w:rPr>
                  <w:rFonts w:ascii="Cambria Math" w:hAnsi="Cambria Math" w:cs="Calibri"/>
                  <w:sz w:val="20"/>
                </w:rPr>
                <m:t>Pr</m:t>
              </m:r>
              <w:bookmarkEnd w:id="8"/>
            </m:e>
            <m:sub>
              <m:r>
                <w:rPr>
                  <w:rFonts w:ascii="Cambria Math" w:hAnsi="Cambria Math" w:cs="Calibri"/>
                  <w:sz w:val="20"/>
                </w:rPr>
                <m:t>hot</m:t>
              </m:r>
            </m:sub>
          </m:sSub>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4.192×0.00038</m:t>
              </m:r>
            </m:num>
            <m:den>
              <m:r>
                <w:rPr>
                  <w:rFonts w:ascii="Cambria Math" w:hAnsi="Cambria Math" w:cs="Calibri"/>
                  <w:sz w:val="20"/>
                </w:rPr>
                <m:t>0.66116</m:t>
              </m:r>
            </m:den>
          </m:f>
          <m:r>
            <w:rPr>
              <w:rFonts w:ascii="Cambria Math" w:hAnsi="Cambria Math" w:cs="Calibri"/>
              <w:sz w:val="20"/>
            </w:rPr>
            <m:t>=2.4</m:t>
          </m:r>
          <m:r>
            <w:rPr>
              <w:rFonts w:ascii="Cambria Math" w:eastAsiaTheme="minorEastAsia" w:hAnsi="Cambria Math" w:cs="Calibri"/>
              <w:sz w:val="20"/>
            </w:rPr>
            <m:t>7</m:t>
          </m:r>
        </m:oMath>
      </m:oMathPara>
    </w:p>
    <w:p w14:paraId="776A35A3" w14:textId="77777777" w:rsidR="007B5D76" w:rsidRPr="00105395" w:rsidRDefault="00EE33EF" w:rsidP="007B5D76">
      <w:pPr>
        <w:jc w:val="both"/>
        <w:rPr>
          <w:rFonts w:ascii="Calibri" w:hAnsi="Calibri" w:cs="Calibri"/>
          <w:sz w:val="20"/>
        </w:rPr>
      </w:pPr>
      <m:oMathPara>
        <m:oMathParaPr>
          <m:jc m:val="left"/>
        </m:oMathParaPr>
        <m:oMath>
          <m:sSub>
            <m:sSubPr>
              <m:ctrlPr>
                <w:rPr>
                  <w:rFonts w:ascii="Cambria Math" w:hAnsi="Cambria Math" w:cs="Calibri"/>
                  <w:i/>
                  <w:sz w:val="20"/>
                </w:rPr>
              </m:ctrlPr>
            </m:sSubPr>
            <m:e>
              <w:bookmarkStart w:id="9" w:name="_Hlk25518942"/>
              <m:r>
                <w:rPr>
                  <w:rFonts w:ascii="Cambria Math" w:hAnsi="Cambria Math" w:cs="Calibri"/>
                  <w:sz w:val="20"/>
                </w:rPr>
                <m:t>Nu</m:t>
              </m:r>
              <w:bookmarkEnd w:id="9"/>
            </m:e>
            <m:sub>
              <m:r>
                <w:rPr>
                  <w:rFonts w:ascii="Cambria Math" w:hAnsi="Cambria Math" w:cs="Calibri"/>
                  <w:sz w:val="20"/>
                </w:rPr>
                <m:t xml:space="preserve">hot </m:t>
              </m:r>
            </m:sub>
          </m:sSub>
          <m:r>
            <w:rPr>
              <w:rFonts w:ascii="Cambria Math" w:hAnsi="Cambria Math" w:cs="Calibri"/>
              <w:sz w:val="20"/>
            </w:rPr>
            <m:t>=0.23</m:t>
          </m:r>
          <m:sSup>
            <m:sSupPr>
              <m:ctrlPr>
                <w:rPr>
                  <w:rFonts w:ascii="Cambria Math" w:hAnsi="Cambria Math" w:cs="Calibri"/>
                  <w:i/>
                  <w:sz w:val="20"/>
                </w:rPr>
              </m:ctrlPr>
            </m:sSupPr>
            <m:e>
              <m:d>
                <m:dPr>
                  <m:ctrlPr>
                    <w:rPr>
                      <w:rFonts w:ascii="Cambria Math" w:hAnsi="Cambria Math" w:cs="Calibri"/>
                      <w:i/>
                      <w:sz w:val="20"/>
                    </w:rPr>
                  </m:ctrlPr>
                </m:dPr>
                <m:e>
                  <m:r>
                    <w:rPr>
                      <w:rFonts w:ascii="Cambria Math" w:hAnsi="Cambria Math" w:cs="Calibri"/>
                      <w:sz w:val="20"/>
                    </w:rPr>
                    <m:t>20870</m:t>
                  </m:r>
                </m:e>
              </m:d>
            </m:e>
            <m:sup>
              <m:r>
                <w:rPr>
                  <w:rFonts w:ascii="Cambria Math" w:hAnsi="Cambria Math" w:cs="Calibri"/>
                  <w:sz w:val="20"/>
                </w:rPr>
                <m:t>0.8</m:t>
              </m:r>
            </m:sup>
          </m:sSup>
          <m:sSup>
            <m:sSupPr>
              <m:ctrlPr>
                <w:rPr>
                  <w:rFonts w:ascii="Cambria Math" w:hAnsi="Cambria Math" w:cs="Calibri"/>
                  <w:i/>
                  <w:sz w:val="20"/>
                </w:rPr>
              </m:ctrlPr>
            </m:sSupPr>
            <m:e>
              <m:r>
                <w:rPr>
                  <w:rFonts w:ascii="Cambria Math" w:hAnsi="Cambria Math" w:cs="Calibri"/>
                  <w:sz w:val="20"/>
                </w:rPr>
                <m:t>(2.47)</m:t>
              </m:r>
            </m:e>
            <m:sup>
              <m:r>
                <w:rPr>
                  <w:rFonts w:ascii="Cambria Math" w:hAnsi="Cambria Math" w:cs="Calibri"/>
                  <w:sz w:val="20"/>
                </w:rPr>
                <m:t>0.3</m:t>
              </m:r>
            </m:sup>
          </m:sSup>
          <m:r>
            <w:rPr>
              <w:rFonts w:ascii="Cambria Math" w:hAnsi="Cambria Math" w:cs="Calibri"/>
              <w:sz w:val="20"/>
            </w:rPr>
            <m:t>=94.24</m:t>
          </m:r>
        </m:oMath>
      </m:oMathPara>
    </w:p>
    <w:p w14:paraId="40989A7D" w14:textId="77777777" w:rsidR="007B5D76" w:rsidRPr="0072144C" w:rsidRDefault="007B5D76" w:rsidP="007B5D76">
      <w:pPr>
        <w:jc w:val="both"/>
        <w:rPr>
          <w:rFonts w:ascii="Calibri" w:hAnsi="Calibri" w:cs="Calibri"/>
          <w:b/>
        </w:rPr>
      </w:pPr>
      <w:r w:rsidRPr="0072144C">
        <w:rPr>
          <w:rFonts w:ascii="Calibri" w:hAnsi="Calibri" w:cs="Calibri"/>
          <w:b/>
        </w:rPr>
        <w:t xml:space="preserve">Cold flow values </w:t>
      </w:r>
    </w:p>
    <w:p w14:paraId="77E0D3D6" w14:textId="77777777" w:rsidR="001632EF" w:rsidRPr="001632EF" w:rsidRDefault="00EE33EF" w:rsidP="007B5D76">
      <w:pPr>
        <w:jc w:val="both"/>
        <w:rPr>
          <w:rFonts w:ascii="Calibri" w:eastAsiaTheme="minorEastAsia" w:hAnsi="Calibri" w:cs="Calibri"/>
          <w:sz w:val="20"/>
        </w:rPr>
      </w:pPr>
      <m:oMathPara>
        <m:oMathParaPr>
          <m:jc m:val="left"/>
        </m:oMathParaPr>
        <m:oMath>
          <m:sSub>
            <m:sSubPr>
              <m:ctrlPr>
                <w:rPr>
                  <w:rFonts w:ascii="Cambria Math" w:hAnsi="Cambria Math" w:cs="Calibri"/>
                  <w:i/>
                  <w:sz w:val="20"/>
                </w:rPr>
              </m:ctrlPr>
            </m:sSubPr>
            <m:e>
              <m:r>
                <w:rPr>
                  <w:rFonts w:ascii="Cambria Math" w:hAnsi="Cambria Math" w:cs="Calibri"/>
                  <w:sz w:val="20"/>
                </w:rPr>
                <m:t>Re</m:t>
              </m:r>
            </m:e>
            <m:sub>
              <m:r>
                <w:rPr>
                  <w:rFonts w:ascii="Cambria Math" w:hAnsi="Cambria Math" w:cs="Calibri"/>
                  <w:sz w:val="20"/>
                </w:rPr>
                <m:t>cold</m:t>
              </m:r>
            </m:sub>
          </m:sSub>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997×0.099×0.45</m:t>
              </m:r>
            </m:num>
            <m:den>
              <m:r>
                <w:rPr>
                  <w:rFonts w:ascii="Cambria Math" w:hAnsi="Cambria Math" w:cs="Calibri"/>
                  <w:sz w:val="20"/>
                </w:rPr>
                <m:t>0.00068</m:t>
              </m:r>
            </m:den>
          </m:f>
          <m:r>
            <w:rPr>
              <w:rFonts w:ascii="Cambria Math" w:hAnsi="Cambria Math" w:cs="Calibri"/>
              <w:sz w:val="20"/>
            </w:rPr>
            <m:t>=71485</m:t>
          </m:r>
        </m:oMath>
      </m:oMathPara>
    </w:p>
    <w:p w14:paraId="396B7305" w14:textId="40BFE055" w:rsidR="007B5D76" w:rsidRPr="001632EF" w:rsidRDefault="00EE33EF" w:rsidP="007B5D76">
      <w:pPr>
        <w:jc w:val="both"/>
        <w:rPr>
          <w:rFonts w:ascii="Calibri" w:hAnsi="Calibri" w:cs="Calibri"/>
          <w:sz w:val="20"/>
        </w:rPr>
      </w:pPr>
      <m:oMathPara>
        <m:oMathParaPr>
          <m:jc m:val="left"/>
        </m:oMathParaPr>
        <m:oMath>
          <m:sSub>
            <m:sSubPr>
              <m:ctrlPr>
                <w:rPr>
                  <w:rFonts w:ascii="Cambria Math" w:hAnsi="Cambria Math" w:cs="Calibri"/>
                  <w:i/>
                  <w:sz w:val="20"/>
                </w:rPr>
              </m:ctrlPr>
            </m:sSubPr>
            <m:e>
              <m:r>
                <w:rPr>
                  <w:rFonts w:ascii="Cambria Math" w:hAnsi="Cambria Math" w:cs="Calibri"/>
                  <w:sz w:val="20"/>
                </w:rPr>
                <m:t>Pr</m:t>
              </m:r>
            </m:e>
            <m:sub>
              <m:r>
                <w:rPr>
                  <w:rFonts w:ascii="Cambria Math" w:hAnsi="Cambria Math" w:cs="Calibri"/>
                  <w:sz w:val="20"/>
                </w:rPr>
                <m:t>cold</m:t>
              </m:r>
            </m:sub>
          </m:sSub>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4.180×0.00069</m:t>
              </m:r>
            </m:num>
            <m:den>
              <m:r>
                <w:rPr>
                  <w:rFonts w:ascii="Cambria Math" w:hAnsi="Cambria Math" w:cs="Calibri"/>
                  <w:sz w:val="20"/>
                </w:rPr>
                <m:t>0.624342</m:t>
              </m:r>
            </m:den>
          </m:f>
          <m:r>
            <w:rPr>
              <w:rFonts w:ascii="Cambria Math" w:hAnsi="Cambria Math" w:cs="Calibri"/>
              <w:sz w:val="20"/>
            </w:rPr>
            <m:t xml:space="preserve">=4.63 </m:t>
          </m:r>
        </m:oMath>
      </m:oMathPara>
    </w:p>
    <w:p w14:paraId="6A2856D6" w14:textId="77777777" w:rsidR="007B5D76" w:rsidRPr="001632EF" w:rsidRDefault="00EE33EF" w:rsidP="007B5D76">
      <w:pPr>
        <w:jc w:val="both"/>
        <w:rPr>
          <w:rFonts w:ascii="Calibri" w:hAnsi="Calibri" w:cs="Calibri"/>
          <w:sz w:val="20"/>
        </w:rPr>
      </w:pPr>
      <m:oMathPara>
        <m:oMathParaPr>
          <m:jc m:val="left"/>
        </m:oMathParaPr>
        <m:oMath>
          <m:sSub>
            <m:sSubPr>
              <m:ctrlPr>
                <w:rPr>
                  <w:rFonts w:ascii="Cambria Math" w:hAnsi="Cambria Math" w:cs="Calibri"/>
                  <w:i/>
                  <w:sz w:val="20"/>
                </w:rPr>
              </m:ctrlPr>
            </m:sSubPr>
            <m:e>
              <m:r>
                <w:rPr>
                  <w:rFonts w:ascii="Cambria Math" w:hAnsi="Cambria Math" w:cs="Calibri"/>
                  <w:sz w:val="20"/>
                </w:rPr>
                <m:t>Nu</m:t>
              </m:r>
            </m:e>
            <m:sub>
              <m:r>
                <w:rPr>
                  <w:rFonts w:ascii="Cambria Math" w:hAnsi="Cambria Math" w:cs="Calibri"/>
                  <w:sz w:val="20"/>
                </w:rPr>
                <m:t>cold</m:t>
              </m:r>
            </m:sub>
          </m:sSub>
          <m:r>
            <w:rPr>
              <w:rFonts w:ascii="Cambria Math" w:hAnsi="Cambria Math" w:cs="Calibri"/>
              <w:sz w:val="20"/>
            </w:rPr>
            <m:t>=0.23</m:t>
          </m:r>
          <m:sSup>
            <m:sSupPr>
              <m:ctrlPr>
                <w:rPr>
                  <w:rFonts w:ascii="Cambria Math" w:hAnsi="Cambria Math" w:cs="Calibri"/>
                  <w:i/>
                  <w:sz w:val="20"/>
                </w:rPr>
              </m:ctrlPr>
            </m:sSupPr>
            <m:e>
              <m:r>
                <w:rPr>
                  <w:rFonts w:ascii="Cambria Math" w:hAnsi="Cambria Math" w:cs="Calibri"/>
                  <w:sz w:val="20"/>
                </w:rPr>
                <m:t>(71485)</m:t>
              </m:r>
            </m:e>
            <m:sup>
              <m:r>
                <w:rPr>
                  <w:rFonts w:ascii="Cambria Math" w:hAnsi="Cambria Math" w:cs="Calibri"/>
                  <w:sz w:val="20"/>
                </w:rPr>
                <m:t>0.8</m:t>
              </m:r>
            </m:sup>
          </m:sSup>
          <m:sSup>
            <m:sSupPr>
              <m:ctrlPr>
                <w:rPr>
                  <w:rFonts w:ascii="Cambria Math" w:hAnsi="Cambria Math" w:cs="Calibri"/>
                  <w:i/>
                  <w:sz w:val="20"/>
                </w:rPr>
              </m:ctrlPr>
            </m:sSupPr>
            <m:e>
              <m:r>
                <w:rPr>
                  <w:rFonts w:ascii="Cambria Math" w:hAnsi="Cambria Math" w:cs="Calibri"/>
                  <w:sz w:val="20"/>
                </w:rPr>
                <m:t>(4.63)</m:t>
              </m:r>
            </m:e>
            <m:sup>
              <m:r>
                <w:rPr>
                  <w:rFonts w:ascii="Cambria Math" w:hAnsi="Cambria Math" w:cs="Calibri"/>
                  <w:sz w:val="20"/>
                </w:rPr>
                <m:t>0.3</m:t>
              </m:r>
            </m:sup>
          </m:sSup>
          <m:r>
            <w:rPr>
              <w:rFonts w:ascii="Cambria Math" w:hAnsi="Cambria Math" w:cs="Calibri"/>
              <w:sz w:val="20"/>
            </w:rPr>
            <m:t>=324.7</m:t>
          </m:r>
        </m:oMath>
      </m:oMathPara>
    </w:p>
    <w:p w14:paraId="28984FA6" w14:textId="77777777" w:rsidR="007B5D76" w:rsidRDefault="007B5D76" w:rsidP="007B5D76">
      <w:pPr>
        <w:jc w:val="both"/>
        <w:rPr>
          <w:rFonts w:ascii="Calibri" w:hAnsi="Calibri" w:cs="Calibri"/>
        </w:rPr>
      </w:pPr>
      <w:r>
        <w:rPr>
          <w:rFonts w:ascii="Calibri" w:hAnsi="Calibri" w:cs="Calibri"/>
        </w:rPr>
        <w:t>The heat transfer coefficients (</w:t>
      </w:r>
      <m:oMath>
        <m:r>
          <w:rPr>
            <w:rFonts w:ascii="Cambria Math" w:hAnsi="Cambria Math" w:cs="Calibri"/>
          </w:rPr>
          <m:t>h)</m:t>
        </m:r>
      </m:oMath>
      <w:r>
        <w:rPr>
          <w:rFonts w:ascii="Calibri" w:eastAsiaTheme="minorEastAsia" w:hAnsi="Calibri" w:cs="Calibri"/>
        </w:rPr>
        <w:t xml:space="preserve">, can be obtained, using the equation </w:t>
      </w:r>
      <m:oMath>
        <m:r>
          <w:rPr>
            <w:rFonts w:ascii="Cambria Math" w:hAnsi="Cambria Math" w:cs="Calibri"/>
          </w:rPr>
          <m:t>h=</m:t>
        </m:r>
        <m:f>
          <m:fPr>
            <m:ctrlPr>
              <w:rPr>
                <w:rFonts w:ascii="Cambria Math" w:hAnsi="Cambria Math" w:cs="Calibri"/>
                <w:i/>
              </w:rPr>
            </m:ctrlPr>
          </m:fPr>
          <m:num>
            <m:r>
              <w:rPr>
                <w:rFonts w:ascii="Cambria Math" w:hAnsi="Cambria Math" w:cs="Calibri"/>
              </w:rPr>
              <m:t>Nuk</m:t>
            </m:r>
          </m:num>
          <m:den>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den>
        </m:f>
      </m:oMath>
    </w:p>
    <w:p w14:paraId="7634491A" w14:textId="77777777" w:rsidR="007B5D76" w:rsidRPr="00197AB9" w:rsidRDefault="00EE33EF" w:rsidP="007B5D76">
      <w:pPr>
        <w:jc w:val="both"/>
        <w:rPr>
          <w:rFonts w:ascii="Calibri" w:hAnsi="Calibri" w:cs="Calibri"/>
          <w:sz w:val="20"/>
        </w:rPr>
      </w:pPr>
      <m:oMathPara>
        <m:oMathParaPr>
          <m:jc m:val="left"/>
        </m:oMathParaPr>
        <m:oMath>
          <m:sSub>
            <m:sSubPr>
              <m:ctrlPr>
                <w:rPr>
                  <w:rFonts w:ascii="Cambria Math" w:hAnsi="Cambria Math" w:cs="Calibri"/>
                  <w:i/>
                  <w:sz w:val="20"/>
                </w:rPr>
              </m:ctrlPr>
            </m:sSubPr>
            <m:e>
              <w:bookmarkStart w:id="10" w:name="_Hlk25518957"/>
              <m:r>
                <w:rPr>
                  <w:rFonts w:ascii="Cambria Math" w:hAnsi="Cambria Math" w:cs="Calibri"/>
                  <w:sz w:val="20"/>
                </w:rPr>
                <m:t>h</m:t>
              </m:r>
              <w:bookmarkEnd w:id="10"/>
            </m:e>
            <m:sub>
              <m:r>
                <w:rPr>
                  <w:rFonts w:ascii="Cambria Math" w:hAnsi="Cambria Math" w:cs="Calibri"/>
                  <w:sz w:val="20"/>
                </w:rPr>
                <m:t>in</m:t>
              </m:r>
            </m:sub>
          </m:sSub>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94.24×0.66116</m:t>
              </m:r>
            </m:num>
            <m:den>
              <m:r>
                <w:rPr>
                  <w:rFonts w:ascii="Cambria Math" w:hAnsi="Cambria Math" w:cs="Calibri"/>
                  <w:sz w:val="20"/>
                </w:rPr>
                <m:t>0.03</m:t>
              </m:r>
            </m:den>
          </m:f>
          <m:r>
            <w:rPr>
              <w:rFonts w:ascii="Cambria Math" w:hAnsi="Cambria Math" w:cs="Calibri"/>
              <w:sz w:val="20"/>
            </w:rPr>
            <m:t xml:space="preserve">=2076.85 </m:t>
          </m:r>
          <w:bookmarkStart w:id="11" w:name="_Hlk25520306"/>
          <m:r>
            <w:rPr>
              <w:rFonts w:ascii="Cambria Math" w:hAnsi="Cambria Math" w:cs="Calibri"/>
              <w:sz w:val="20"/>
            </w:rPr>
            <m:t>W</m:t>
          </m:r>
          <m:sSup>
            <m:sSupPr>
              <m:ctrlPr>
                <w:rPr>
                  <w:rFonts w:ascii="Cambria Math" w:hAnsi="Cambria Math" w:cs="Calibri"/>
                  <w:i/>
                  <w:sz w:val="20"/>
                </w:rPr>
              </m:ctrlPr>
            </m:sSupPr>
            <m:e>
              <m:r>
                <w:rPr>
                  <w:rFonts w:ascii="Cambria Math" w:hAnsi="Cambria Math" w:cs="Calibri"/>
                  <w:sz w:val="20"/>
                </w:rPr>
                <m:t>m</m:t>
              </m:r>
            </m:e>
            <m:sup>
              <m:r>
                <w:rPr>
                  <w:rFonts w:ascii="Cambria Math" w:hAnsi="Cambria Math" w:cs="Calibri"/>
                  <w:sz w:val="20"/>
                </w:rPr>
                <m:t>-1</m:t>
              </m:r>
            </m:sup>
          </m:sSup>
          <m:sSup>
            <m:sSupPr>
              <m:ctrlPr>
                <w:rPr>
                  <w:rFonts w:ascii="Cambria Math" w:hAnsi="Cambria Math" w:cs="Calibri"/>
                  <w:i/>
                  <w:sz w:val="20"/>
                </w:rPr>
              </m:ctrlPr>
            </m:sSupPr>
            <m:e>
              <m:r>
                <w:rPr>
                  <w:rFonts w:ascii="Cambria Math" w:hAnsi="Cambria Math" w:cs="Calibri"/>
                  <w:sz w:val="20"/>
                </w:rPr>
                <m:t>K</m:t>
              </m:r>
            </m:e>
            <m:sup>
              <m:r>
                <w:rPr>
                  <w:rFonts w:ascii="Cambria Math" w:hAnsi="Cambria Math" w:cs="Calibri"/>
                  <w:sz w:val="20"/>
                </w:rPr>
                <m:t>-1</m:t>
              </m:r>
            </m:sup>
          </m:sSup>
          <m:r>
            <w:rPr>
              <w:rFonts w:ascii="Cambria Math" w:hAnsi="Cambria Math" w:cs="Calibri"/>
              <w:sz w:val="20"/>
            </w:rPr>
            <m:t xml:space="preserve"> </m:t>
          </m:r>
        </m:oMath>
      </m:oMathPara>
      <w:bookmarkEnd w:id="11"/>
    </w:p>
    <w:p w14:paraId="0E51E653" w14:textId="77777777" w:rsidR="00197AB9" w:rsidRDefault="00EE33EF" w:rsidP="007B5D76">
      <w:pPr>
        <w:jc w:val="both"/>
        <w:rPr>
          <w:rFonts w:ascii="Calibri" w:hAnsi="Calibri" w:cs="Calibri"/>
          <w:sz w:val="20"/>
        </w:rPr>
      </w:pPr>
      <m:oMathPara>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out</m:t>
              </m:r>
            </m:sub>
          </m:sSub>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324.7×0.624342</m:t>
              </m:r>
            </m:num>
            <m:den>
              <m:r>
                <w:rPr>
                  <w:rFonts w:ascii="Cambria Math" w:hAnsi="Cambria Math" w:cs="Calibri"/>
                  <w:sz w:val="20"/>
                </w:rPr>
                <m:t>0.45</m:t>
              </m:r>
            </m:den>
          </m:f>
          <m:r>
            <w:rPr>
              <w:rFonts w:ascii="Cambria Math" w:hAnsi="Cambria Math" w:cs="Calibri"/>
              <w:sz w:val="20"/>
            </w:rPr>
            <m:t>=6757.64 W</m:t>
          </m:r>
          <m:sSup>
            <m:sSupPr>
              <m:ctrlPr>
                <w:rPr>
                  <w:rFonts w:ascii="Cambria Math" w:hAnsi="Cambria Math" w:cs="Calibri"/>
                  <w:i/>
                  <w:sz w:val="20"/>
                </w:rPr>
              </m:ctrlPr>
            </m:sSupPr>
            <m:e>
              <m:r>
                <w:rPr>
                  <w:rFonts w:ascii="Cambria Math" w:hAnsi="Cambria Math" w:cs="Calibri"/>
                  <w:sz w:val="20"/>
                </w:rPr>
                <m:t>m</m:t>
              </m:r>
            </m:e>
            <m:sup>
              <m:r>
                <w:rPr>
                  <w:rFonts w:ascii="Cambria Math" w:hAnsi="Cambria Math" w:cs="Calibri"/>
                  <w:sz w:val="20"/>
                </w:rPr>
                <m:t>-1</m:t>
              </m:r>
            </m:sup>
          </m:sSup>
          <m:sSup>
            <m:sSupPr>
              <m:ctrlPr>
                <w:rPr>
                  <w:rFonts w:ascii="Cambria Math" w:hAnsi="Cambria Math" w:cs="Calibri"/>
                  <w:i/>
                  <w:sz w:val="20"/>
                </w:rPr>
              </m:ctrlPr>
            </m:sSupPr>
            <m:e>
              <m:r>
                <w:rPr>
                  <w:rFonts w:ascii="Cambria Math" w:hAnsi="Cambria Math" w:cs="Calibri"/>
                  <w:sz w:val="20"/>
                </w:rPr>
                <m:t>K</m:t>
              </m:r>
            </m:e>
            <m:sup>
              <m:r>
                <w:rPr>
                  <w:rFonts w:ascii="Cambria Math" w:hAnsi="Cambria Math" w:cs="Calibri"/>
                  <w:sz w:val="20"/>
                </w:rPr>
                <m:t>-1</m:t>
              </m:r>
            </m:sup>
          </m:sSup>
        </m:oMath>
      </m:oMathPara>
    </w:p>
    <w:p w14:paraId="4EE09A97" w14:textId="556B3EB7" w:rsidR="007B5D76" w:rsidRPr="00197AB9" w:rsidRDefault="007B5D76" w:rsidP="007B5D76">
      <w:pPr>
        <w:jc w:val="both"/>
        <w:rPr>
          <w:rFonts w:ascii="Calibri" w:hAnsi="Calibri" w:cs="Calibri"/>
          <w:sz w:val="20"/>
        </w:rPr>
      </w:pPr>
      <w:r>
        <w:rPr>
          <w:rFonts w:ascii="Calibri" w:hAnsi="Calibri" w:cs="Calibri"/>
        </w:rPr>
        <w:t xml:space="preserve">The overall convective heat transfer coefficient calculated. The material’s convective heat transfer of the tube (thickness of 0.001) was </w:t>
      </w:r>
      <w:r>
        <w:rPr>
          <w:rFonts w:ascii="Calibri" w:hAnsi="Calibri" w:cs="Calibri"/>
        </w:rPr>
        <w:t>considered negligible as it was too small to consider it. thus:</w:t>
      </w:r>
    </w:p>
    <w:p w14:paraId="58ED447F" w14:textId="77777777" w:rsidR="001309A8" w:rsidRPr="001309A8" w:rsidRDefault="007B5D76" w:rsidP="007B5D76">
      <w:pPr>
        <w:jc w:val="both"/>
        <w:rPr>
          <w:rFonts w:ascii="Calibri" w:eastAsiaTheme="minorEastAsia" w:hAnsi="Calibri" w:cs="Calibri"/>
          <w:sz w:val="20"/>
        </w:rPr>
      </w:pPr>
      <w:bookmarkStart w:id="12" w:name="_Hlk25518965"/>
      <m:oMathPara>
        <m:oMathParaPr>
          <m:jc m:val="left"/>
        </m:oMathParaPr>
        <m:oMath>
          <m:r>
            <w:rPr>
              <w:rFonts w:ascii="Cambria Math" w:hAnsi="Cambria Math" w:cs="Calibri"/>
              <w:sz w:val="20"/>
            </w:rPr>
            <m:t>U</m:t>
          </m:r>
          <w:bookmarkEnd w:id="12"/>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1</m:t>
              </m:r>
            </m:num>
            <m:den>
              <m:d>
                <m:dPr>
                  <m:ctrlPr>
                    <w:rPr>
                      <w:rFonts w:ascii="Cambria Math" w:hAnsi="Cambria Math" w:cs="Calibri"/>
                      <w:i/>
                      <w:sz w:val="20"/>
                    </w:rPr>
                  </m:ctrlPr>
                </m:dPr>
                <m:e>
                  <m:f>
                    <m:fPr>
                      <m:ctrlPr>
                        <w:rPr>
                          <w:rFonts w:ascii="Cambria Math" w:hAnsi="Cambria Math" w:cs="Calibri"/>
                          <w:i/>
                          <w:sz w:val="20"/>
                        </w:rPr>
                      </m:ctrlPr>
                    </m:fPr>
                    <m:num>
                      <m:r>
                        <w:rPr>
                          <w:rFonts w:ascii="Cambria Math" w:hAnsi="Cambria Math" w:cs="Calibri"/>
                          <w:sz w:val="20"/>
                        </w:rPr>
                        <m:t>1</m:t>
                      </m:r>
                    </m:num>
                    <m:den>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hotflow</m:t>
                          </m:r>
                        </m:sub>
                      </m:sSub>
                    </m:den>
                  </m:f>
                </m:e>
              </m:d>
              <m:r>
                <w:rPr>
                  <w:rFonts w:ascii="Cambria Math" w:hAnsi="Cambria Math" w:cs="Calibri"/>
                  <w:sz w:val="20"/>
                </w:rPr>
                <m:t>+</m:t>
              </m:r>
              <m:d>
                <m:dPr>
                  <m:ctrlPr>
                    <w:rPr>
                      <w:rFonts w:ascii="Cambria Math" w:hAnsi="Cambria Math" w:cs="Calibri"/>
                      <w:i/>
                      <w:sz w:val="20"/>
                    </w:rPr>
                  </m:ctrlPr>
                </m:dPr>
                <m:e>
                  <m:f>
                    <m:fPr>
                      <m:ctrlPr>
                        <w:rPr>
                          <w:rFonts w:ascii="Cambria Math" w:hAnsi="Cambria Math" w:cs="Calibri"/>
                          <w:i/>
                          <w:sz w:val="20"/>
                        </w:rPr>
                      </m:ctrlPr>
                    </m:fPr>
                    <m:num>
                      <m:r>
                        <w:rPr>
                          <w:rFonts w:ascii="Cambria Math" w:hAnsi="Cambria Math" w:cs="Calibri"/>
                          <w:sz w:val="20"/>
                        </w:rPr>
                        <m:t>1</m:t>
                      </m:r>
                    </m:num>
                    <m:den>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coldflow</m:t>
                          </m:r>
                        </m:sub>
                      </m:sSub>
                    </m:den>
                  </m:f>
                </m:e>
              </m:d>
            </m:den>
          </m:f>
        </m:oMath>
      </m:oMathPara>
    </w:p>
    <w:p w14:paraId="3185E8F1" w14:textId="77777777" w:rsidR="001309A8" w:rsidRPr="001309A8" w:rsidRDefault="001309A8" w:rsidP="007B5D76">
      <w:pPr>
        <w:jc w:val="both"/>
        <w:rPr>
          <w:rFonts w:ascii="Calibri" w:eastAsiaTheme="minorEastAsia" w:hAnsi="Calibri" w:cs="Calibri"/>
          <w:sz w:val="20"/>
        </w:rPr>
      </w:pPr>
      <m:oMathPara>
        <m:oMathParaPr>
          <m:jc m:val="left"/>
        </m:oMathParaPr>
        <m:oMath>
          <m:r>
            <w:rPr>
              <w:rFonts w:ascii="Cambria Math" w:hAnsi="Cambria Math" w:cs="Calibri"/>
              <w:sz w:val="20"/>
            </w:rPr>
            <m:t>U=</m:t>
          </m:r>
          <m:f>
            <m:fPr>
              <m:ctrlPr>
                <w:rPr>
                  <w:rFonts w:ascii="Cambria Math" w:hAnsi="Cambria Math" w:cs="Calibri"/>
                  <w:i/>
                  <w:sz w:val="20"/>
                </w:rPr>
              </m:ctrlPr>
            </m:fPr>
            <m:num>
              <m:r>
                <w:rPr>
                  <w:rFonts w:ascii="Cambria Math" w:hAnsi="Cambria Math" w:cs="Calibri"/>
                  <w:sz w:val="20"/>
                </w:rPr>
                <m:t>1</m:t>
              </m:r>
            </m:num>
            <m:den>
              <m:f>
                <m:fPr>
                  <m:ctrlPr>
                    <w:rPr>
                      <w:rFonts w:ascii="Cambria Math" w:hAnsi="Cambria Math" w:cs="Calibri"/>
                      <w:i/>
                      <w:sz w:val="20"/>
                    </w:rPr>
                  </m:ctrlPr>
                </m:fPr>
                <m:num>
                  <m:r>
                    <w:rPr>
                      <w:rFonts w:ascii="Cambria Math" w:hAnsi="Cambria Math" w:cs="Calibri"/>
                      <w:sz w:val="20"/>
                    </w:rPr>
                    <m:t>1</m:t>
                  </m:r>
                </m:num>
                <m:den>
                  <m:r>
                    <w:rPr>
                      <w:rFonts w:ascii="Cambria Math" w:hAnsi="Cambria Math" w:cs="Calibri"/>
                      <w:sz w:val="20"/>
                    </w:rPr>
                    <m:t>2076.85</m:t>
                  </m:r>
                </m:den>
              </m:f>
              <m:r>
                <w:rPr>
                  <w:rFonts w:ascii="Cambria Math" w:hAnsi="Cambria Math" w:cs="Calibri"/>
                  <w:sz w:val="20"/>
                </w:rPr>
                <m:t>+</m:t>
              </m:r>
              <m:f>
                <m:fPr>
                  <m:ctrlPr>
                    <w:rPr>
                      <w:rFonts w:ascii="Cambria Math" w:hAnsi="Cambria Math" w:cs="Calibri"/>
                      <w:i/>
                      <w:sz w:val="20"/>
                    </w:rPr>
                  </m:ctrlPr>
                </m:fPr>
                <m:num>
                  <m:r>
                    <w:rPr>
                      <w:rFonts w:ascii="Cambria Math" w:hAnsi="Cambria Math" w:cs="Calibri"/>
                      <w:sz w:val="20"/>
                    </w:rPr>
                    <m:t>1</m:t>
                  </m:r>
                </m:num>
                <m:den>
                  <m:r>
                    <w:rPr>
                      <w:rFonts w:ascii="Cambria Math" w:hAnsi="Cambria Math" w:cs="Calibri"/>
                      <w:sz w:val="20"/>
                    </w:rPr>
                    <m:t>6757.64</m:t>
                  </m:r>
                </m:den>
              </m:f>
            </m:den>
          </m:f>
        </m:oMath>
      </m:oMathPara>
    </w:p>
    <w:p w14:paraId="199773AA" w14:textId="6EB504CC" w:rsidR="007B5D76" w:rsidRPr="001309A8" w:rsidRDefault="001309A8" w:rsidP="007B5D76">
      <w:pPr>
        <w:jc w:val="both"/>
        <w:rPr>
          <w:rFonts w:ascii="Calibri" w:hAnsi="Calibri" w:cs="Calibri"/>
          <w:sz w:val="20"/>
        </w:rPr>
      </w:pPr>
      <m:oMathPara>
        <m:oMathParaPr>
          <m:jc m:val="left"/>
        </m:oMathParaPr>
        <m:oMath>
          <m:r>
            <w:rPr>
              <w:rFonts w:ascii="Cambria Math" w:hAnsi="Cambria Math" w:cs="Calibri"/>
              <w:sz w:val="20"/>
            </w:rPr>
            <m:t xml:space="preserve">U=1588.6 </m:t>
          </m:r>
          <w:bookmarkStart w:id="13" w:name="_Hlk25520373"/>
          <m:r>
            <w:rPr>
              <w:rFonts w:ascii="Cambria Math" w:hAnsi="Cambria Math" w:cs="Calibri"/>
              <w:sz w:val="20"/>
            </w:rPr>
            <m:t>W</m:t>
          </m:r>
          <m:sSup>
            <m:sSupPr>
              <m:ctrlPr>
                <w:rPr>
                  <w:rFonts w:ascii="Cambria Math" w:hAnsi="Cambria Math" w:cs="Calibri"/>
                  <w:i/>
                  <w:sz w:val="20"/>
                </w:rPr>
              </m:ctrlPr>
            </m:sSupPr>
            <m:e>
              <m:r>
                <w:rPr>
                  <w:rFonts w:ascii="Cambria Math" w:hAnsi="Cambria Math" w:cs="Calibri"/>
                  <w:sz w:val="20"/>
                </w:rPr>
                <m:t>m</m:t>
              </m:r>
            </m:e>
            <m:sup>
              <m:r>
                <w:rPr>
                  <w:rFonts w:ascii="Cambria Math" w:hAnsi="Cambria Math" w:cs="Calibri"/>
                  <w:sz w:val="20"/>
                </w:rPr>
                <m:t>-2</m:t>
              </m:r>
            </m:sup>
          </m:sSup>
          <m:sSup>
            <m:sSupPr>
              <m:ctrlPr>
                <w:rPr>
                  <w:rFonts w:ascii="Cambria Math" w:hAnsi="Cambria Math" w:cs="Calibri"/>
                  <w:i/>
                  <w:sz w:val="20"/>
                </w:rPr>
              </m:ctrlPr>
            </m:sSupPr>
            <m:e>
              <m:r>
                <w:rPr>
                  <w:rFonts w:ascii="Cambria Math" w:hAnsi="Cambria Math" w:cs="Calibri"/>
                  <w:sz w:val="20"/>
                </w:rPr>
                <m:t>K</m:t>
              </m:r>
            </m:e>
            <m:sup>
              <m:r>
                <w:rPr>
                  <w:rFonts w:ascii="Cambria Math" w:hAnsi="Cambria Math" w:cs="Calibri"/>
                  <w:sz w:val="20"/>
                </w:rPr>
                <m:t>-1</m:t>
              </m:r>
            </m:sup>
          </m:sSup>
        </m:oMath>
      </m:oMathPara>
      <w:bookmarkEnd w:id="13"/>
    </w:p>
    <w:p w14:paraId="623D0E4F" w14:textId="77777777" w:rsidR="007B5D76" w:rsidRDefault="007B5D76" w:rsidP="007B5D76">
      <w:pPr>
        <w:jc w:val="both"/>
        <w:rPr>
          <w:rFonts w:ascii="Calibri" w:hAnsi="Calibri" w:cs="Calibri"/>
        </w:rPr>
      </w:pPr>
      <w:r>
        <w:rPr>
          <w:rFonts w:ascii="Calibri" w:hAnsi="Calibri" w:cs="Calibri"/>
        </w:rPr>
        <w:t>And by using this value, the necessary surface area for the heat transfer within the heat exchanger calculated using this equation:</w:t>
      </w:r>
    </w:p>
    <w:p w14:paraId="5B5AC676" w14:textId="77777777" w:rsidR="007B5D76" w:rsidRPr="00060D29" w:rsidRDefault="007B5D76" w:rsidP="007B5D76">
      <w:pPr>
        <w:pStyle w:val="NoSpacing"/>
        <w:rPr>
          <w:rFonts w:ascii="Calibri" w:hAnsi="Calibri"/>
        </w:rPr>
      </w:pPr>
      <m:oMathPara>
        <m:oMathParaPr>
          <m:jc m:val="left"/>
        </m:oMathParaPr>
        <m:oMath>
          <m:r>
            <w:rPr>
              <w:rFonts w:ascii="Cambria Math" w:hAnsi="Cambria Math"/>
            </w:rPr>
            <m:t>Q</m:t>
          </m:r>
          <m:r>
            <m:rPr>
              <m:sty m:val="p"/>
            </m:rPr>
            <w:rPr>
              <w:rFonts w:ascii="Cambria Math" w:hAnsi="Cambria Math"/>
            </w:rPr>
            <m:t>=</m:t>
          </m:r>
          <m:r>
            <w:rPr>
              <w:rFonts w:ascii="Cambria Math" w:hAnsi="Cambria Math"/>
            </w:rPr>
            <m:t>UA</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lmtd</m:t>
              </m:r>
            </m:sub>
          </m:sSub>
        </m:oMath>
      </m:oMathPara>
    </w:p>
    <w:p w14:paraId="447C8DEF" w14:textId="77777777" w:rsidR="007B5D76" w:rsidRPr="00060D29" w:rsidRDefault="007B5D76" w:rsidP="007B5D76">
      <w:pPr>
        <w:jc w:val="both"/>
        <w:rPr>
          <w:rFonts w:ascii="Calibri" w:hAnsi="Calibri" w:cs="Calibri"/>
        </w:rPr>
      </w:pPr>
      <m:oMathPara>
        <m:oMathParaPr>
          <m:jc m:val="left"/>
        </m:oMathParaPr>
        <m:oMath>
          <m:r>
            <w:rPr>
              <w:rFonts w:ascii="Cambria Math" w:hAnsi="Cambria Math" w:cs="Calibri"/>
            </w:rPr>
            <m:t>A=</m:t>
          </m:r>
          <m:f>
            <m:fPr>
              <m:ctrlPr>
                <w:rPr>
                  <w:rFonts w:ascii="Cambria Math" w:hAnsi="Cambria Math" w:cs="Calibri"/>
                  <w:i/>
                </w:rPr>
              </m:ctrlPr>
            </m:fPr>
            <m:num>
              <m:r>
                <w:rPr>
                  <w:rFonts w:ascii="Cambria Math" w:hAnsi="Cambria Math" w:cs="Calibri"/>
                </w:rPr>
                <m:t>Q</m:t>
              </m:r>
            </m:num>
            <m:den>
              <m:r>
                <w:rPr>
                  <w:rFonts w:ascii="Cambria Math" w:hAnsi="Cambria Math" w:cs="Calibri"/>
                </w:rPr>
                <m:t>U∆</m:t>
              </m:r>
              <m:sSub>
                <m:sSubPr>
                  <m:ctrlPr>
                    <w:rPr>
                      <w:rFonts w:ascii="Cambria Math" w:hAnsi="Cambria Math" w:cs="Calibri"/>
                      <w:i/>
                    </w:rPr>
                  </m:ctrlPr>
                </m:sSubPr>
                <m:e>
                  <m:r>
                    <w:rPr>
                      <w:rFonts w:ascii="Cambria Math" w:hAnsi="Cambria Math" w:cs="Calibri"/>
                    </w:rPr>
                    <m:t>T</m:t>
                  </m:r>
                </m:e>
                <m:sub>
                  <m:r>
                    <w:rPr>
                      <w:rFonts w:ascii="Cambria Math" w:hAnsi="Cambria Math" w:cs="Calibri"/>
                    </w:rPr>
                    <m:t>lmtd</m:t>
                  </m:r>
                </m:sub>
              </m:sSub>
            </m:den>
          </m:f>
          <m:r>
            <w:rPr>
              <w:rFonts w:ascii="Cambria Math" w:hAnsi="Cambria Math" w:cs="Calibri"/>
            </w:rPr>
            <m:t>=</m:t>
          </m:r>
          <m:f>
            <m:fPr>
              <m:ctrlPr>
                <w:rPr>
                  <w:rFonts w:ascii="Cambria Math" w:hAnsi="Cambria Math" w:cs="Calibri"/>
                  <w:i/>
                </w:rPr>
              </m:ctrlPr>
            </m:fPr>
            <m:num>
              <m:r>
                <w:rPr>
                  <w:rFonts w:ascii="Cambria Math" w:hAnsi="Cambria Math" w:cs="Calibri"/>
                </w:rPr>
                <m:t>770</m:t>
              </m:r>
            </m:num>
            <m:den>
              <m:r>
                <w:rPr>
                  <w:rFonts w:ascii="Cambria Math" w:hAnsi="Cambria Math" w:cs="Calibri"/>
                </w:rPr>
                <m:t>1588.6×35.82</m:t>
              </m:r>
            </m:den>
          </m:f>
          <m:r>
            <w:rPr>
              <w:rFonts w:ascii="Cambria Math" w:hAnsi="Cambria Math" w:cs="Calibri"/>
            </w:rPr>
            <m:t xml:space="preserve">=13.53 </m:t>
          </m:r>
          <m:sSup>
            <m:sSupPr>
              <m:ctrlPr>
                <w:rPr>
                  <w:rFonts w:ascii="Cambria Math" w:hAnsi="Cambria Math" w:cs="Calibri"/>
                  <w:i/>
                </w:rPr>
              </m:ctrlPr>
            </m:sSupPr>
            <m:e>
              <m:r>
                <w:rPr>
                  <w:rFonts w:ascii="Cambria Math" w:hAnsi="Cambria Math" w:cs="Calibri"/>
                </w:rPr>
                <m:t>m</m:t>
              </m:r>
            </m:e>
            <m:sup>
              <m:r>
                <w:rPr>
                  <w:rFonts w:ascii="Cambria Math" w:hAnsi="Cambria Math" w:cs="Calibri"/>
                </w:rPr>
                <m:t>2</m:t>
              </m:r>
            </m:sup>
          </m:sSup>
        </m:oMath>
      </m:oMathPara>
    </w:p>
    <w:p w14:paraId="795DE755" w14:textId="77777777" w:rsidR="007B5D76" w:rsidRDefault="007B5D76" w:rsidP="007B5D76">
      <w:pPr>
        <w:jc w:val="both"/>
        <w:rPr>
          <w:rFonts w:ascii="Calibri" w:hAnsi="Calibri" w:cs="Calibri"/>
        </w:rPr>
      </w:pPr>
      <w:r>
        <w:rPr>
          <w:rFonts w:ascii="Calibri" w:hAnsi="Calibri" w:cs="Calibri"/>
        </w:rPr>
        <w:t>And finally, the length of the tube can be calculated from the area;</w:t>
      </w:r>
    </w:p>
    <w:p w14:paraId="22809C18" w14:textId="77777777" w:rsidR="007B5D76" w:rsidRPr="002E6051" w:rsidRDefault="007B5D76" w:rsidP="007B5D76">
      <w:pPr>
        <w:jc w:val="both"/>
        <w:rPr>
          <w:rFonts w:ascii="Calibri" w:hAnsi="Calibri" w:cs="Calibri"/>
        </w:rPr>
      </w:pPr>
      <m:oMathPara>
        <m:oMathParaPr>
          <m:jc m:val="left"/>
        </m:oMathParaPr>
        <m:oMath>
          <m:r>
            <w:rPr>
              <w:rFonts w:ascii="Cambria Math" w:hAnsi="Cambria Math" w:cs="Calibri"/>
            </w:rPr>
            <m:t>L=</m:t>
          </m:r>
          <m:f>
            <m:fPr>
              <m:ctrlPr>
                <w:rPr>
                  <w:rFonts w:ascii="Cambria Math" w:hAnsi="Cambria Math" w:cs="Calibri"/>
                  <w:i/>
                </w:rPr>
              </m:ctrlPr>
            </m:fPr>
            <m:num>
              <m:r>
                <w:rPr>
                  <w:rFonts w:ascii="Cambria Math" w:hAnsi="Cambria Math" w:cs="Calibri"/>
                </w:rPr>
                <m:t>(</m:t>
              </m:r>
              <m:f>
                <m:fPr>
                  <m:ctrlPr>
                    <w:rPr>
                      <w:rFonts w:ascii="Cambria Math" w:hAnsi="Cambria Math" w:cs="Calibri"/>
                      <w:i/>
                    </w:rPr>
                  </m:ctrlPr>
                </m:fPr>
                <m:num>
                  <m:r>
                    <w:rPr>
                      <w:rFonts w:ascii="Cambria Math" w:hAnsi="Cambria Math" w:cs="Calibri"/>
                    </w:rPr>
                    <m:t>A</m:t>
                  </m:r>
                </m:num>
                <m:den>
                  <m:r>
                    <w:rPr>
                      <w:rFonts w:ascii="Cambria Math" w:hAnsi="Cambria Math" w:cs="Calibri"/>
                    </w:rPr>
                    <m:t>πD</m:t>
                  </m:r>
                </m:den>
              </m:f>
              <m:r>
                <w:rPr>
                  <w:rFonts w:ascii="Cambria Math" w:hAnsi="Cambria Math" w:cs="Calibri"/>
                </w:rPr>
                <m:t>)</m:t>
              </m:r>
            </m:num>
            <m:den>
              <w:bookmarkStart w:id="14" w:name="_Hlk25518984"/>
              <m:sSub>
                <m:sSubPr>
                  <m:ctrlPr>
                    <w:rPr>
                      <w:rFonts w:ascii="Cambria Math" w:hAnsi="Cambria Math" w:cs="Calibri"/>
                      <w:i/>
                    </w:rPr>
                  </m:ctrlPr>
                </m:sSubPr>
                <m:e>
                  <m:r>
                    <w:rPr>
                      <w:rFonts w:ascii="Cambria Math" w:hAnsi="Cambria Math" w:cs="Calibri"/>
                    </w:rPr>
                    <m:t>N</m:t>
                  </m:r>
                </m:e>
                <m:sub>
                  <m:r>
                    <w:rPr>
                      <w:rFonts w:ascii="Cambria Math" w:hAnsi="Cambria Math" w:cs="Calibri"/>
                    </w:rPr>
                    <m:t>t</m:t>
                  </m:r>
                </m:sub>
              </m:sSub>
              <w:bookmarkEnd w:id="14"/>
            </m:den>
          </m:f>
          <m:r>
            <w:rPr>
              <w:rFonts w:ascii="Cambria Math" w:hAnsi="Cambria Math" w:cs="Calibri"/>
            </w:rPr>
            <m:t>=</m:t>
          </m:r>
          <m:f>
            <m:fPr>
              <m:ctrlPr>
                <w:rPr>
                  <w:rFonts w:ascii="Cambria Math" w:hAnsi="Cambria Math" w:cs="Calibri"/>
                  <w:i/>
                </w:rPr>
              </m:ctrlPr>
            </m:fPr>
            <m:num>
              <m:r>
                <w:rPr>
                  <w:rFonts w:ascii="Cambria Math" w:hAnsi="Cambria Math" w:cs="Calibri"/>
                </w:rPr>
                <m:t>(</m:t>
              </m:r>
              <m:f>
                <m:fPr>
                  <m:ctrlPr>
                    <w:rPr>
                      <w:rFonts w:ascii="Cambria Math" w:hAnsi="Cambria Math" w:cs="Calibri"/>
                      <w:i/>
                    </w:rPr>
                  </m:ctrlPr>
                </m:fPr>
                <m:num>
                  <m:r>
                    <w:rPr>
                      <w:rFonts w:ascii="Cambria Math" w:hAnsi="Cambria Math" w:cs="Calibri"/>
                    </w:rPr>
                    <m:t>13.53</m:t>
                  </m:r>
                </m:num>
                <m:den>
                  <m:r>
                    <w:rPr>
                      <w:rFonts w:ascii="Cambria Math" w:hAnsi="Cambria Math" w:cs="Calibri"/>
                    </w:rPr>
                    <m:t>π×0.03</m:t>
                  </m:r>
                </m:den>
              </m:f>
              <m:r>
                <w:rPr>
                  <w:rFonts w:ascii="Cambria Math" w:hAnsi="Cambria Math" w:cs="Calibri"/>
                </w:rPr>
                <m:t>)</m:t>
              </m:r>
            </m:num>
            <m:den>
              <m:r>
                <w:rPr>
                  <w:rFonts w:ascii="Cambria Math" w:hAnsi="Cambria Math" w:cs="Calibri"/>
                </w:rPr>
                <m:t>64</m:t>
              </m:r>
            </m:den>
          </m:f>
          <m:r>
            <w:rPr>
              <w:rFonts w:ascii="Cambria Math" w:hAnsi="Cambria Math" w:cs="Calibri"/>
            </w:rPr>
            <m:t>=2.24m</m:t>
          </m:r>
        </m:oMath>
      </m:oMathPara>
    </w:p>
    <w:p w14:paraId="39423DF8" w14:textId="77777777" w:rsidR="004D7A00" w:rsidRDefault="007B5D76" w:rsidP="00907D5D">
      <w:pPr>
        <w:rPr>
          <w:rFonts w:ascii="Calibri" w:hAnsi="Calibri" w:cs="Calibri"/>
        </w:rPr>
      </w:pPr>
      <w:r>
        <w:rPr>
          <w:rFonts w:ascii="Calibri" w:hAnsi="Calibri" w:cs="Calibri"/>
        </w:rPr>
        <w:t>The number of baffles can be gauged via the equation;</w:t>
      </w:r>
      <w:r>
        <w:rPr>
          <w:rFonts w:ascii="Calibri" w:hAnsi="Calibri" w:cs="Calibri"/>
        </w:rPr>
        <w:br/>
        <w:t xml:space="preserve"> </w:t>
      </w:r>
      <w:bookmarkStart w:id="15" w:name="_Hlk25518991"/>
      <m:oMath>
        <m:sSub>
          <m:sSubPr>
            <m:ctrlPr>
              <w:rPr>
                <w:rFonts w:ascii="Cambria Math" w:hAnsi="Cambria Math" w:cs="Calibri"/>
                <w:i/>
              </w:rPr>
            </m:ctrlPr>
          </m:sSubPr>
          <m:e>
            <m:r>
              <w:rPr>
                <w:rFonts w:ascii="Cambria Math" w:hAnsi="Cambria Math" w:cs="Calibri"/>
              </w:rPr>
              <m:t>N</m:t>
            </m:r>
          </m:e>
          <m:sub>
            <m:r>
              <w:rPr>
                <w:rFonts w:ascii="Cambria Math" w:hAnsi="Cambria Math" w:cs="Calibri"/>
              </w:rPr>
              <m:t>baffles</m:t>
            </m:r>
          </m:sub>
        </m:sSub>
        <w:bookmarkEnd w:id="15"/>
        <m:r>
          <w:rPr>
            <w:rFonts w:ascii="Cambria Math" w:hAnsi="Cambria Math" w:cs="Calibri"/>
          </w:rPr>
          <m:t>=</m:t>
        </m:r>
        <m:f>
          <m:fPr>
            <m:ctrlPr>
              <w:rPr>
                <w:rFonts w:ascii="Cambria Math" w:hAnsi="Cambria Math" w:cs="Calibri"/>
                <w:i/>
              </w:rPr>
            </m:ctrlPr>
          </m:fPr>
          <m:num>
            <m:r>
              <w:rPr>
                <w:rFonts w:ascii="Cambria Math" w:hAnsi="Cambria Math" w:cs="Calibri"/>
              </w:rPr>
              <m:t>L</m:t>
            </m:r>
          </m:num>
          <m:den>
            <m:r>
              <w:rPr>
                <w:rFonts w:ascii="Cambria Math" w:hAnsi="Cambria Math" w:cs="Calibri"/>
              </w:rPr>
              <m:t>(0.2×</m:t>
            </m:r>
            <m:sSub>
              <m:sSubPr>
                <m:ctrlPr>
                  <w:rPr>
                    <w:rFonts w:ascii="Cambria Math" w:hAnsi="Cambria Math" w:cs="Calibri"/>
                    <w:i/>
                  </w:rPr>
                </m:ctrlPr>
              </m:sSubPr>
              <m:e>
                <m:r>
                  <w:rPr>
                    <w:rFonts w:ascii="Cambria Math" w:hAnsi="Cambria Math" w:cs="Calibri"/>
                  </w:rPr>
                  <m:t>D</m:t>
                </m:r>
              </m:e>
              <m:sub>
                <m:r>
                  <w:rPr>
                    <w:rFonts w:ascii="Cambria Math" w:hAnsi="Cambria Math" w:cs="Calibri"/>
                  </w:rPr>
                  <m:t>shell</m:t>
                </m:r>
              </m:sub>
            </m:sSub>
            <m:r>
              <w:rPr>
                <w:rFonts w:ascii="Cambria Math" w:hAnsi="Cambria Math" w:cs="Calibri"/>
              </w:rPr>
              <m:t>)</m:t>
            </m:r>
          </m:den>
        </m:f>
        <m:r>
          <w:rPr>
            <w:rFonts w:ascii="Cambria Math" w:hAnsi="Cambria Math" w:cs="Calibri"/>
          </w:rPr>
          <m:t>-1</m:t>
        </m:r>
      </m:oMath>
      <w:r>
        <w:rPr>
          <w:rFonts w:ascii="Calibri" w:hAnsi="Calibri" w:cs="Calibri"/>
        </w:rPr>
        <w:tab/>
      </w:r>
    </w:p>
    <w:p w14:paraId="3A953464" w14:textId="77777777" w:rsidR="000E0F09" w:rsidRPr="004D7A00" w:rsidRDefault="00EE33EF" w:rsidP="00907D5D">
      <w:pPr>
        <w:rPr>
          <w:rFonts w:ascii="Calibri" w:eastAsiaTheme="minorEastAsia" w:hAnsi="Calibri" w:cs="Calibri"/>
        </w:rPr>
      </w:pPr>
      <m:oMathPara>
        <m:oMathParaPr>
          <m:jc m:val="left"/>
        </m:oMathPara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baffles</m:t>
              </m:r>
            </m:sub>
          </m:sSub>
          <m:r>
            <w:rPr>
              <w:rFonts w:ascii="Cambria Math" w:hAnsi="Cambria Math" w:cs="Calibri"/>
            </w:rPr>
            <m:t>=</m:t>
          </m:r>
          <m:f>
            <m:fPr>
              <m:ctrlPr>
                <w:rPr>
                  <w:rFonts w:ascii="Cambria Math" w:hAnsi="Cambria Math" w:cs="Calibri"/>
                  <w:i/>
                </w:rPr>
              </m:ctrlPr>
            </m:fPr>
            <m:num>
              <m:r>
                <w:rPr>
                  <w:rFonts w:ascii="Cambria Math" w:hAnsi="Cambria Math" w:cs="Calibri"/>
                </w:rPr>
                <m:t>2.24</m:t>
              </m:r>
            </m:num>
            <m:den>
              <m:r>
                <w:rPr>
                  <w:rFonts w:ascii="Cambria Math" w:hAnsi="Cambria Math" w:cs="Calibri"/>
                </w:rPr>
                <m:t>0.2×0.4</m:t>
              </m:r>
            </m:den>
          </m:f>
          <m:r>
            <w:rPr>
              <w:rFonts w:ascii="Cambria Math" w:hAnsi="Cambria Math" w:cs="Calibri"/>
            </w:rPr>
            <m:t>-1=27</m:t>
          </m:r>
        </m:oMath>
      </m:oMathPara>
    </w:p>
    <w:p w14:paraId="1A1536B9" w14:textId="77777777" w:rsidR="00D34C1F" w:rsidRDefault="004D7A00" w:rsidP="004607F9">
      <w:pPr>
        <w:jc w:val="both"/>
        <w:rPr>
          <w:rFonts w:ascii="Calibri" w:hAnsi="Calibri" w:cs="Calibri"/>
        </w:rPr>
      </w:pPr>
      <w:r>
        <w:rPr>
          <w:rFonts w:ascii="Calibri" w:hAnsi="Calibri" w:cs="Calibri"/>
        </w:rPr>
        <w:t xml:space="preserve">The diagram below shows the </w:t>
      </w:r>
      <w:r w:rsidR="00617058">
        <w:rPr>
          <w:rFonts w:ascii="Calibri" w:hAnsi="Calibri" w:cs="Calibri"/>
        </w:rPr>
        <w:t xml:space="preserve">counter flow shell and tube heat exchanger with one pass. The total number of </w:t>
      </w:r>
      <w:r w:rsidR="009B4635">
        <w:rPr>
          <w:rFonts w:ascii="Calibri" w:hAnsi="Calibri" w:cs="Calibri"/>
        </w:rPr>
        <w:t>tubes are 64, in an 8X8 arrangement, shown at the bottom left of the diagram.</w:t>
      </w:r>
    </w:p>
    <w:p w14:paraId="1E823EE8" w14:textId="77777777" w:rsidR="00933698" w:rsidRDefault="00933698" w:rsidP="00933698">
      <w:pPr>
        <w:jc w:val="center"/>
        <w:rPr>
          <w:rFonts w:ascii="Calibri" w:hAnsi="Calibri" w:cs="Calibri"/>
        </w:rPr>
        <w:sectPr w:rsidR="00933698" w:rsidSect="000E0F09">
          <w:type w:val="continuous"/>
          <w:pgSz w:w="11906" w:h="16838"/>
          <w:pgMar w:top="1440" w:right="1440" w:bottom="1440" w:left="1440" w:header="708" w:footer="708" w:gutter="0"/>
          <w:pgNumType w:start="0"/>
          <w:cols w:num="2" w:space="708"/>
          <w:titlePg/>
          <w:docGrid w:linePitch="360"/>
        </w:sectPr>
      </w:pPr>
    </w:p>
    <w:p w14:paraId="283AC2A4" w14:textId="140F0011" w:rsidR="00D34C1F" w:rsidRPr="00D34C1F" w:rsidRDefault="00933698" w:rsidP="00933698">
      <w:pPr>
        <w:jc w:val="center"/>
        <w:rPr>
          <w:rFonts w:ascii="Calibri" w:hAnsi="Calibri" w:cs="Calibri"/>
        </w:rPr>
        <w:sectPr w:rsidR="00D34C1F" w:rsidRPr="00D34C1F" w:rsidSect="00933698">
          <w:type w:val="continuous"/>
          <w:pgSz w:w="11906" w:h="16838"/>
          <w:pgMar w:top="1440" w:right="1440" w:bottom="1440" w:left="1440" w:header="708" w:footer="708" w:gutter="0"/>
          <w:pgNumType w:start="0"/>
          <w:cols w:space="708"/>
          <w:titlePg/>
          <w:docGrid w:linePitch="360"/>
        </w:sectPr>
      </w:pPr>
      <w:r>
        <w:rPr>
          <w:noProof/>
        </w:rPr>
        <w:drawing>
          <wp:inline distT="0" distB="0" distL="0" distR="0" wp14:anchorId="25C23CE0" wp14:editId="20798986">
            <wp:extent cx="5010150" cy="25191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466" t="36459" r="23179" b="27743"/>
                    <a:stretch/>
                  </pic:blipFill>
                  <pic:spPr bwMode="auto">
                    <a:xfrm>
                      <a:off x="0" y="0"/>
                      <a:ext cx="5163958" cy="2596478"/>
                    </a:xfrm>
                    <a:prstGeom prst="rect">
                      <a:avLst/>
                    </a:prstGeom>
                    <a:ln>
                      <a:noFill/>
                    </a:ln>
                    <a:extLst>
                      <a:ext uri="{53640926-AAD7-44D8-BBD7-CCE9431645EC}">
                        <a14:shadowObscured xmlns:a14="http://schemas.microsoft.com/office/drawing/2010/main"/>
                      </a:ext>
                    </a:extLst>
                  </pic:spPr>
                </pic:pic>
              </a:graphicData>
            </a:graphic>
          </wp:inline>
        </w:drawing>
      </w:r>
    </w:p>
    <w:p w14:paraId="20FF4A1E" w14:textId="77777777" w:rsidR="004607F9" w:rsidRDefault="004607F9" w:rsidP="00A3232E">
      <w:pPr>
        <w:rPr>
          <w:rFonts w:eastAsiaTheme="minorEastAsia"/>
          <w:b/>
        </w:rPr>
        <w:sectPr w:rsidR="004607F9" w:rsidSect="00804F6B">
          <w:type w:val="continuous"/>
          <w:pgSz w:w="11906" w:h="16838"/>
          <w:pgMar w:top="1440" w:right="1440" w:bottom="1440" w:left="1440" w:header="708" w:footer="708" w:gutter="0"/>
          <w:pgNumType w:start="0"/>
          <w:cols w:space="708"/>
          <w:titlePg/>
          <w:docGrid w:linePitch="360"/>
        </w:sectPr>
      </w:pPr>
    </w:p>
    <w:p w14:paraId="524FFD9A" w14:textId="771FFB79" w:rsidR="00A3232E" w:rsidRPr="00A3232E" w:rsidRDefault="00A3232E" w:rsidP="0051314E">
      <w:pPr>
        <w:pBdr>
          <w:bottom w:val="single" w:sz="4" w:space="1" w:color="auto"/>
        </w:pBdr>
        <w:jc w:val="both"/>
        <w:rPr>
          <w:rFonts w:eastAsiaTheme="minorEastAsia"/>
          <w:b/>
        </w:rPr>
      </w:pPr>
      <w:r w:rsidRPr="00A3232E">
        <w:rPr>
          <w:rFonts w:eastAsiaTheme="minorEastAsia"/>
          <w:b/>
        </w:rPr>
        <w:lastRenderedPageBreak/>
        <w:t>Cooling Tower</w:t>
      </w:r>
    </w:p>
    <w:p w14:paraId="2F398E4B" w14:textId="77777777" w:rsidR="005278FF" w:rsidRDefault="005278FF" w:rsidP="004607F9">
      <w:pPr>
        <w:jc w:val="both"/>
        <w:rPr>
          <w:rFonts w:eastAsiaTheme="minorEastAsia"/>
        </w:rPr>
        <w:sectPr w:rsidR="005278FF" w:rsidSect="005278FF">
          <w:type w:val="continuous"/>
          <w:pgSz w:w="11906" w:h="16838"/>
          <w:pgMar w:top="1440" w:right="1440" w:bottom="1440" w:left="1440" w:header="708" w:footer="708" w:gutter="0"/>
          <w:pgNumType w:start="0"/>
          <w:cols w:space="708"/>
          <w:titlePg/>
          <w:docGrid w:linePitch="360"/>
        </w:sectPr>
      </w:pPr>
    </w:p>
    <w:p w14:paraId="07983E82" w14:textId="2660CB0C" w:rsidR="00C9352A" w:rsidRDefault="00A3232E" w:rsidP="004607F9">
      <w:pPr>
        <w:jc w:val="both"/>
        <w:rPr>
          <w:rFonts w:eastAsiaTheme="minorEastAsia"/>
        </w:rPr>
      </w:pPr>
      <w:r w:rsidRPr="00A3232E">
        <w:rPr>
          <w:rFonts w:eastAsiaTheme="minorEastAsia"/>
        </w:rPr>
        <w:t xml:space="preserve">The </w:t>
      </w:r>
      <w:r w:rsidR="0010164C">
        <w:rPr>
          <w:rFonts w:eastAsiaTheme="minorEastAsia"/>
        </w:rPr>
        <w:t xml:space="preserve">conditions for the </w:t>
      </w:r>
      <w:r w:rsidRPr="00A3232E">
        <w:rPr>
          <w:rFonts w:eastAsiaTheme="minorEastAsia"/>
        </w:rPr>
        <w:t>cooling tower</w:t>
      </w:r>
      <w:r w:rsidR="0010164C">
        <w:rPr>
          <w:rFonts w:eastAsiaTheme="minorEastAsia"/>
        </w:rPr>
        <w:t xml:space="preserve"> </w:t>
      </w:r>
      <w:r w:rsidR="00F06076">
        <w:rPr>
          <w:rFonts w:eastAsiaTheme="minorEastAsia"/>
        </w:rPr>
        <w:t>have</w:t>
      </w:r>
      <w:r w:rsidR="0010164C">
        <w:rPr>
          <w:rFonts w:eastAsiaTheme="minorEastAsia"/>
        </w:rPr>
        <w:t xml:space="preserve"> been set to have</w:t>
      </w:r>
      <w:r w:rsidRPr="00A3232E">
        <w:rPr>
          <w:rFonts w:eastAsiaTheme="minorEastAsia"/>
        </w:rPr>
        <w:t xml:space="preserve"> </w:t>
      </w:r>
      <w:r w:rsidR="0010164C">
        <w:rPr>
          <w:rFonts w:eastAsiaTheme="minorEastAsia"/>
        </w:rPr>
        <w:t xml:space="preserve">an </w:t>
      </w:r>
      <w:r w:rsidRPr="00A3232E">
        <w:rPr>
          <w:rFonts w:eastAsiaTheme="minorEastAsia"/>
        </w:rPr>
        <w:t xml:space="preserve">ambient </w:t>
      </w:r>
      <w:proofErr w:type="spellStart"/>
      <w:r w:rsidRPr="00A3232E">
        <w:rPr>
          <w:rFonts w:eastAsiaTheme="minorEastAsia"/>
        </w:rPr>
        <w:t>d.b</w:t>
      </w:r>
      <w:proofErr w:type="spellEnd"/>
      <w:r w:rsidRPr="00A3232E">
        <w:rPr>
          <w:rFonts w:eastAsiaTheme="minorEastAsia"/>
        </w:rPr>
        <w:t xml:space="preserve"> temperature of 24’C and 65% humidity. The assumed outlet temperature of 36 ‘C was made. And using the Psychrometric chart below, the specific enthalpy was determined to be 55.5 kJ/kg, and the wet bulb temperature to be 19.5 ‘C. The rest of the values were found using the thermodynamic steam table.</w:t>
      </w:r>
    </w:p>
    <w:p w14:paraId="38B4E8DA" w14:textId="4F98BDBF" w:rsidR="00FB2B0F" w:rsidRDefault="00FB2B0F" w:rsidP="004607F9">
      <w:pPr>
        <w:jc w:val="both"/>
        <w:rPr>
          <w:rFonts w:eastAsiaTheme="minorEastAsia"/>
        </w:rPr>
      </w:pPr>
      <w:r>
        <w:rPr>
          <w:noProof/>
        </w:rPr>
        <w:drawing>
          <wp:inline distT="0" distB="0" distL="0" distR="0" wp14:anchorId="66AB0657" wp14:editId="48FBF081">
            <wp:extent cx="2767968" cy="1895475"/>
            <wp:effectExtent l="19050" t="19050" r="13335" b="9525"/>
            <wp:docPr id="5" name="Picture 3">
              <a:extLst xmlns:a="http://schemas.openxmlformats.org/drawingml/2006/main">
                <a:ext uri="{FF2B5EF4-FFF2-40B4-BE49-F238E27FC236}">
                  <a16:creationId xmlns:a16="http://schemas.microsoft.com/office/drawing/2014/main" id="{CE613203-6BD5-4486-97E3-B5383D68C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613203-6BD5-4486-97E3-B5383D68C5BB}"/>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4907"/>
                    <a:stretch/>
                  </pic:blipFill>
                  <pic:spPr bwMode="auto">
                    <a:xfrm>
                      <a:off x="0" y="0"/>
                      <a:ext cx="2825607" cy="193494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AB4EA3A" w14:textId="77777777" w:rsidR="008B53D6" w:rsidRDefault="009C4207" w:rsidP="008F4A0E">
      <w:pPr>
        <w:jc w:val="both"/>
        <w:rPr>
          <w:rFonts w:ascii="Calibri" w:hAnsi="Calibri" w:cs="Calibri"/>
          <w:b/>
        </w:rPr>
      </w:pPr>
      <w:r w:rsidRPr="00AB179E">
        <w:rPr>
          <w:rFonts w:ascii="Calibri" w:hAnsi="Calibri" w:cs="Calibri"/>
          <w:b/>
        </w:rPr>
        <w:t>C</w:t>
      </w:r>
      <w:r w:rsidR="00EC3EE5">
        <w:rPr>
          <w:rFonts w:ascii="Calibri" w:hAnsi="Calibri" w:cs="Calibri"/>
          <w:b/>
        </w:rPr>
        <w:t>ooling Tower C</w:t>
      </w:r>
      <w:r w:rsidRPr="00AB179E">
        <w:rPr>
          <w:rFonts w:ascii="Calibri" w:hAnsi="Calibri" w:cs="Calibri"/>
          <w:b/>
        </w:rPr>
        <w:t xml:space="preserve">alculations </w:t>
      </w:r>
    </w:p>
    <w:p w14:paraId="32D8C300" w14:textId="3027A305" w:rsidR="006B21B0" w:rsidRDefault="00614A4B" w:rsidP="000F508B">
      <w:pPr>
        <w:jc w:val="both"/>
        <w:rPr>
          <w:rFonts w:eastAsiaTheme="minorEastAsia"/>
        </w:rPr>
      </w:pPr>
      <w:r w:rsidRPr="005D34AB">
        <w:rPr>
          <w:rFonts w:ascii="Calibri" w:hAnsi="Calibri" w:cs="Calibri"/>
        </w:rPr>
        <w:t>Calculations are easy and straight forward</w:t>
      </w:r>
      <w:r w:rsidR="002E2C92" w:rsidRPr="005D34AB">
        <w:rPr>
          <w:rFonts w:ascii="Calibri" w:hAnsi="Calibri" w:cs="Calibri"/>
        </w:rPr>
        <w:t xml:space="preserve">. The following values were read of the steam graph </w:t>
      </w:r>
      <w:r w:rsidR="005D34AB" w:rsidRPr="00B02F0B">
        <w:rPr>
          <w:rFonts w:cstheme="minorHAnsi"/>
        </w:rPr>
        <w:t xml:space="preserve">directly </w:t>
      </w:r>
      <w:r w:rsidR="003615DB" w:rsidRPr="00B02F0B">
        <w:rPr>
          <w:rFonts w:cstheme="minorHAnsi"/>
          <w:color w:val="000000"/>
          <w:shd w:val="clear" w:color="auto" w:fill="FFFFFF"/>
        </w:rPr>
        <w:t>(Edge, 2019)</w:t>
      </w:r>
      <w:r w:rsidR="003615DB" w:rsidRPr="00B02F0B">
        <w:rPr>
          <w:rFonts w:cstheme="minorHAnsi"/>
          <w:color w:val="000000"/>
          <w:shd w:val="clear" w:color="auto" w:fill="FFFFFF"/>
        </w:rPr>
        <w:t>,</w:t>
      </w:r>
      <w:r w:rsidR="003615DB">
        <w:rPr>
          <w:rFonts w:ascii="Arial" w:hAnsi="Arial" w:cs="Arial"/>
          <w:color w:val="000000"/>
          <w:sz w:val="20"/>
          <w:szCs w:val="20"/>
          <w:shd w:val="clear" w:color="auto" w:fill="FFFFFF"/>
        </w:rPr>
        <w:t xml:space="preserve"> </w:t>
      </w:r>
      <w:r w:rsidR="005D34AB" w:rsidRPr="005D34AB">
        <w:rPr>
          <w:rFonts w:ascii="Calibri" w:hAnsi="Calibri" w:cs="Calibri"/>
        </w:rPr>
        <w:t xml:space="preserve">and </w:t>
      </w:r>
      <w:r w:rsidR="00111955">
        <w:rPr>
          <w:rFonts w:eastAsiaTheme="minorEastAsia"/>
        </w:rPr>
        <w:t>in the calculations, the original c, m and n values were used for the packing characteristics</w:t>
      </w:r>
      <w:r w:rsidR="00C16E19">
        <w:rPr>
          <w:rFonts w:eastAsiaTheme="minorEastAsia"/>
        </w:rPr>
        <w:t xml:space="preserve"> </w:t>
      </w:r>
      <w:r w:rsidR="008422B6">
        <w:rPr>
          <w:rFonts w:eastAsiaTheme="minorEastAsia"/>
        </w:rPr>
        <w:t>since the actual packing used</w:t>
      </w:r>
      <w:r w:rsidR="000F508B">
        <w:rPr>
          <w:rFonts w:eastAsiaTheme="minorEastAsia"/>
        </w:rPr>
        <w:t xml:space="preserve"> </w:t>
      </w:r>
      <w:r w:rsidR="000F508B" w:rsidRPr="000F508B">
        <w:rPr>
          <w:rFonts w:eastAsiaTheme="minorEastAsia"/>
        </w:rPr>
        <w:t>(VFH 20-Vertical offset fill)</w:t>
      </w:r>
      <w:r w:rsidR="008422B6" w:rsidRPr="000F508B">
        <w:rPr>
          <w:rFonts w:eastAsiaTheme="minorEastAsia"/>
        </w:rPr>
        <w:t xml:space="preserve"> has</w:t>
      </w:r>
      <w:r w:rsidR="008422B6">
        <w:rPr>
          <w:rFonts w:eastAsiaTheme="minorEastAsia"/>
        </w:rPr>
        <w:t xml:space="preserve"> “unknown </w:t>
      </w:r>
      <w:r w:rsidR="000F508B">
        <w:rPr>
          <w:rFonts w:eastAsiaTheme="minorEastAsia"/>
        </w:rPr>
        <w:t>packing characteristics”.</w:t>
      </w:r>
    </w:p>
    <w:p w14:paraId="425E0135" w14:textId="0547FC4E" w:rsidR="00DD0880" w:rsidRDefault="00792B55" w:rsidP="000F508B">
      <w:pPr>
        <w:jc w:val="both"/>
        <w:rPr>
          <w:rFonts w:ascii="Calibri" w:hAnsi="Calibri" w:cs="Calibri"/>
        </w:rPr>
      </w:pPr>
      <w:r>
        <w:rPr>
          <w:rFonts w:ascii="Calibri" w:hAnsi="Calibri" w:cs="Calibri"/>
        </w:rPr>
        <w:t>Air moisture content</w:t>
      </w:r>
      <w:r w:rsidR="008F4A0E">
        <w:rPr>
          <w:rFonts w:ascii="Calibri" w:hAnsi="Calibri" w:cs="Calibri"/>
        </w:rPr>
        <w:t xml:space="preserve"> at inlet</w:t>
      </w:r>
      <w:r w:rsidR="008F4A0E">
        <w:rPr>
          <w:rFonts w:ascii="Calibri" w:hAnsi="Calibri" w:cs="Calibri"/>
        </w:rPr>
        <w:tab/>
        <w:t>0.012</w:t>
      </w:r>
      <w:r w:rsidR="008F4A0E">
        <w:rPr>
          <w:rFonts w:ascii="Calibri" w:hAnsi="Calibri" w:cs="Calibri"/>
        </w:rPr>
        <w:tab/>
        <w:t>kg/kg</w:t>
      </w:r>
      <w:r w:rsidR="008F4A0E">
        <w:rPr>
          <w:rFonts w:ascii="Calibri" w:hAnsi="Calibri" w:cs="Calibri"/>
        </w:rPr>
        <w:br/>
      </w:r>
      <w:r>
        <w:rPr>
          <w:rFonts w:ascii="Calibri" w:hAnsi="Calibri" w:cs="Calibri"/>
        </w:rPr>
        <w:t>Air moisture content</w:t>
      </w:r>
      <w:r w:rsidR="001E39EE">
        <w:rPr>
          <w:rFonts w:ascii="Calibri" w:hAnsi="Calibri" w:cs="Calibri"/>
        </w:rPr>
        <w:t xml:space="preserve"> at outlet</w:t>
      </w:r>
      <w:r w:rsidR="001E39EE">
        <w:rPr>
          <w:rFonts w:ascii="Calibri" w:hAnsi="Calibri" w:cs="Calibri"/>
        </w:rPr>
        <w:tab/>
        <w:t>0.041</w:t>
      </w:r>
      <w:r w:rsidR="001E39EE">
        <w:rPr>
          <w:rFonts w:ascii="Calibri" w:hAnsi="Calibri" w:cs="Calibri"/>
        </w:rPr>
        <w:tab/>
        <w:t>kg/kg</w:t>
      </w:r>
      <w:r w:rsidR="001E39EE">
        <w:rPr>
          <w:rFonts w:ascii="Calibri" w:hAnsi="Calibri" w:cs="Calibri"/>
        </w:rPr>
        <w:br/>
      </w:r>
      <w:r w:rsidR="001E2D13">
        <w:rPr>
          <w:rFonts w:ascii="Calibri" w:hAnsi="Calibri" w:cs="Calibri"/>
        </w:rPr>
        <w:t>Enthalpy of water at inlet</w:t>
      </w:r>
      <w:r w:rsidR="001E2D13">
        <w:rPr>
          <w:rFonts w:ascii="Calibri" w:hAnsi="Calibri" w:cs="Calibri"/>
        </w:rPr>
        <w:tab/>
        <w:t>175.</w:t>
      </w:r>
      <w:r w:rsidR="00D4593D">
        <w:rPr>
          <w:rFonts w:ascii="Calibri" w:hAnsi="Calibri" w:cs="Calibri"/>
        </w:rPr>
        <w:t>8</w:t>
      </w:r>
      <w:r w:rsidR="001E2D13">
        <w:rPr>
          <w:rFonts w:ascii="Calibri" w:hAnsi="Calibri" w:cs="Calibri"/>
        </w:rPr>
        <w:tab/>
      </w:r>
      <w:r w:rsidR="001E2D13">
        <w:rPr>
          <w:rFonts w:ascii="Calibri" w:hAnsi="Calibri" w:cs="Calibri"/>
        </w:rPr>
        <w:br/>
      </w:r>
      <w:r w:rsidR="00542679">
        <w:rPr>
          <w:rFonts w:ascii="Calibri" w:hAnsi="Calibri" w:cs="Calibri"/>
        </w:rPr>
        <w:t>Enthalpy of water at outlet</w:t>
      </w:r>
      <w:r w:rsidR="00542679">
        <w:rPr>
          <w:rFonts w:ascii="Calibri" w:hAnsi="Calibri" w:cs="Calibri"/>
        </w:rPr>
        <w:tab/>
        <w:t>125.</w:t>
      </w:r>
      <w:r w:rsidR="00C74471">
        <w:rPr>
          <w:rFonts w:ascii="Calibri" w:hAnsi="Calibri" w:cs="Calibri"/>
        </w:rPr>
        <w:t>7</w:t>
      </w:r>
      <w:r w:rsidR="00542679">
        <w:rPr>
          <w:rFonts w:ascii="Calibri" w:hAnsi="Calibri" w:cs="Calibri"/>
        </w:rPr>
        <w:br/>
        <w:t>Enthalpy of air at inlet</w:t>
      </w:r>
      <w:r w:rsidR="00542679">
        <w:rPr>
          <w:rFonts w:ascii="Calibri" w:hAnsi="Calibri" w:cs="Calibri"/>
        </w:rPr>
        <w:tab/>
      </w:r>
      <w:r w:rsidR="00542679">
        <w:rPr>
          <w:rFonts w:ascii="Calibri" w:hAnsi="Calibri" w:cs="Calibri"/>
        </w:rPr>
        <w:tab/>
        <w:t>55.5</w:t>
      </w:r>
      <w:r w:rsidR="00007A2E">
        <w:rPr>
          <w:rFonts w:ascii="Calibri" w:hAnsi="Calibri" w:cs="Calibri"/>
        </w:rPr>
        <w:tab/>
      </w:r>
      <w:r w:rsidR="008E078D">
        <w:rPr>
          <w:rFonts w:ascii="Calibri" w:hAnsi="Calibri" w:cs="Calibri"/>
        </w:rPr>
        <w:t>kJ/kg</w:t>
      </w:r>
      <w:r w:rsidR="00542679">
        <w:rPr>
          <w:rFonts w:ascii="Calibri" w:hAnsi="Calibri" w:cs="Calibri"/>
        </w:rPr>
        <w:br/>
      </w:r>
      <w:r w:rsidR="00317CD7">
        <w:rPr>
          <w:rFonts w:ascii="Calibri" w:hAnsi="Calibri" w:cs="Calibri"/>
        </w:rPr>
        <w:t>Water isobaric heat capacity</w:t>
      </w:r>
      <w:r w:rsidR="008E078D">
        <w:rPr>
          <w:rFonts w:ascii="Calibri" w:hAnsi="Calibri" w:cs="Calibri"/>
        </w:rPr>
        <w:tab/>
      </w:r>
      <w:r w:rsidR="00D4593D">
        <w:rPr>
          <w:rFonts w:ascii="Calibri" w:hAnsi="Calibri" w:cs="Calibri"/>
        </w:rPr>
        <w:t>4.178</w:t>
      </w:r>
      <w:r w:rsidR="008E078D">
        <w:rPr>
          <w:rFonts w:ascii="Calibri" w:hAnsi="Calibri" w:cs="Calibri"/>
        </w:rPr>
        <w:t xml:space="preserve">     kJ/</w:t>
      </w:r>
      <w:proofErr w:type="spellStart"/>
      <w:r w:rsidR="008E078D">
        <w:rPr>
          <w:rFonts w:ascii="Calibri" w:hAnsi="Calibri" w:cs="Calibri"/>
        </w:rPr>
        <w:t>kgK</w:t>
      </w:r>
      <w:proofErr w:type="spellEnd"/>
    </w:p>
    <w:tbl>
      <w:tblPr>
        <w:tblStyle w:val="TableGrid"/>
        <w:tblW w:w="0" w:type="auto"/>
        <w:tblLook w:val="04A0" w:firstRow="1" w:lastRow="0" w:firstColumn="1" w:lastColumn="0" w:noHBand="0" w:noVBand="1"/>
      </w:tblPr>
      <w:tblGrid>
        <w:gridCol w:w="2074"/>
        <w:gridCol w:w="2075"/>
      </w:tblGrid>
      <w:tr w:rsidR="00AD22E3" w14:paraId="218CA2BC" w14:textId="77777777" w:rsidTr="00AD22E3">
        <w:tc>
          <w:tcPr>
            <w:tcW w:w="4149" w:type="dxa"/>
            <w:gridSpan w:val="2"/>
            <w:shd w:val="clear" w:color="auto" w:fill="000000" w:themeFill="text1"/>
          </w:tcPr>
          <w:p w14:paraId="14627E1C" w14:textId="4258F398" w:rsidR="00AD22E3" w:rsidRDefault="00AD22E3" w:rsidP="000F508B">
            <w:pPr>
              <w:jc w:val="both"/>
              <w:rPr>
                <w:rFonts w:ascii="Calibri" w:hAnsi="Calibri" w:cs="Calibri"/>
              </w:rPr>
            </w:pPr>
            <w:r>
              <w:rPr>
                <w:rFonts w:ascii="Calibri" w:hAnsi="Calibri" w:cs="Calibri"/>
              </w:rPr>
              <w:t>Packing characteristics</w:t>
            </w:r>
          </w:p>
        </w:tc>
      </w:tr>
      <w:tr w:rsidR="00DD0880" w14:paraId="57575A14" w14:textId="77777777" w:rsidTr="00450F90">
        <w:tc>
          <w:tcPr>
            <w:tcW w:w="2074" w:type="dxa"/>
          </w:tcPr>
          <w:p w14:paraId="34F12F51" w14:textId="4D2789D5" w:rsidR="00DD0880" w:rsidRDefault="00DD0880" w:rsidP="000F508B">
            <w:pPr>
              <w:jc w:val="both"/>
              <w:rPr>
                <w:rFonts w:ascii="Calibri" w:hAnsi="Calibri" w:cs="Calibri"/>
              </w:rPr>
            </w:pPr>
            <w:r>
              <w:rPr>
                <w:rFonts w:ascii="Calibri" w:hAnsi="Calibri" w:cs="Calibri"/>
              </w:rPr>
              <w:t>c</w:t>
            </w:r>
          </w:p>
        </w:tc>
        <w:tc>
          <w:tcPr>
            <w:tcW w:w="2075" w:type="dxa"/>
          </w:tcPr>
          <w:p w14:paraId="23B0F944" w14:textId="0EC67AF9" w:rsidR="00DD0880" w:rsidRDefault="00DD0880" w:rsidP="000F508B">
            <w:pPr>
              <w:jc w:val="both"/>
              <w:rPr>
                <w:rFonts w:ascii="Calibri" w:hAnsi="Calibri" w:cs="Calibri"/>
              </w:rPr>
            </w:pPr>
            <w:r>
              <w:rPr>
                <w:rFonts w:ascii="Calibri" w:hAnsi="Calibri" w:cs="Calibri"/>
              </w:rPr>
              <w:t>2.98</w:t>
            </w:r>
          </w:p>
        </w:tc>
      </w:tr>
      <w:tr w:rsidR="00450F90" w14:paraId="1D5EFDB7" w14:textId="77777777" w:rsidTr="00450F90">
        <w:tc>
          <w:tcPr>
            <w:tcW w:w="2074" w:type="dxa"/>
          </w:tcPr>
          <w:p w14:paraId="2B4BC05E" w14:textId="32ED1160" w:rsidR="00450F90" w:rsidRDefault="00166D31" w:rsidP="000F508B">
            <w:pPr>
              <w:jc w:val="both"/>
              <w:rPr>
                <w:rFonts w:ascii="Calibri" w:hAnsi="Calibri" w:cs="Calibri"/>
              </w:rPr>
            </w:pPr>
            <w:r>
              <w:rPr>
                <w:rFonts w:ascii="Calibri" w:hAnsi="Calibri" w:cs="Calibri"/>
              </w:rPr>
              <w:t>m</w:t>
            </w:r>
          </w:p>
        </w:tc>
        <w:tc>
          <w:tcPr>
            <w:tcW w:w="2075" w:type="dxa"/>
          </w:tcPr>
          <w:p w14:paraId="141FA739" w14:textId="48E1184D" w:rsidR="00450F90" w:rsidRDefault="00166D31" w:rsidP="000F508B">
            <w:pPr>
              <w:jc w:val="both"/>
              <w:rPr>
                <w:rFonts w:ascii="Calibri" w:hAnsi="Calibri" w:cs="Calibri"/>
              </w:rPr>
            </w:pPr>
            <w:r>
              <w:rPr>
                <w:rFonts w:ascii="Calibri" w:hAnsi="Calibri" w:cs="Calibri"/>
              </w:rPr>
              <w:t>0.2</w:t>
            </w:r>
          </w:p>
        </w:tc>
      </w:tr>
      <w:tr w:rsidR="00450F90" w14:paraId="7C9F5913" w14:textId="77777777" w:rsidTr="00450F90">
        <w:tc>
          <w:tcPr>
            <w:tcW w:w="2074" w:type="dxa"/>
          </w:tcPr>
          <w:p w14:paraId="60381E4F" w14:textId="7E6E26F9" w:rsidR="00450F90" w:rsidRDefault="00166D31" w:rsidP="000F508B">
            <w:pPr>
              <w:jc w:val="both"/>
              <w:rPr>
                <w:rFonts w:ascii="Calibri" w:hAnsi="Calibri" w:cs="Calibri"/>
              </w:rPr>
            </w:pPr>
            <w:r>
              <w:rPr>
                <w:rFonts w:ascii="Calibri" w:hAnsi="Calibri" w:cs="Calibri"/>
              </w:rPr>
              <w:t>n</w:t>
            </w:r>
          </w:p>
        </w:tc>
        <w:tc>
          <w:tcPr>
            <w:tcW w:w="2075" w:type="dxa"/>
          </w:tcPr>
          <w:p w14:paraId="63EFABD1" w14:textId="514D7761" w:rsidR="00450F90" w:rsidRDefault="00166D31" w:rsidP="000F508B">
            <w:pPr>
              <w:jc w:val="both"/>
              <w:rPr>
                <w:rFonts w:ascii="Calibri" w:hAnsi="Calibri" w:cs="Calibri"/>
              </w:rPr>
            </w:pPr>
            <w:r>
              <w:rPr>
                <w:rFonts w:ascii="Calibri" w:hAnsi="Calibri" w:cs="Calibri"/>
              </w:rPr>
              <w:t>0.27</w:t>
            </w:r>
          </w:p>
        </w:tc>
      </w:tr>
      <w:tr w:rsidR="00450F90" w14:paraId="7D318806" w14:textId="77777777" w:rsidTr="00450F90">
        <w:tc>
          <w:tcPr>
            <w:tcW w:w="2074" w:type="dxa"/>
          </w:tcPr>
          <w:p w14:paraId="08291A2D" w14:textId="23E9B5E8" w:rsidR="00450F90" w:rsidRDefault="00166D31" w:rsidP="000F508B">
            <w:pPr>
              <w:jc w:val="both"/>
              <w:rPr>
                <w:rFonts w:ascii="Calibri" w:hAnsi="Calibri" w:cs="Calibri"/>
              </w:rPr>
            </w:pPr>
            <w:r>
              <w:rPr>
                <w:rFonts w:ascii="Calibri" w:hAnsi="Calibri" w:cs="Calibri"/>
              </w:rPr>
              <w:t>C</w:t>
            </w:r>
          </w:p>
        </w:tc>
        <w:tc>
          <w:tcPr>
            <w:tcW w:w="2075" w:type="dxa"/>
          </w:tcPr>
          <w:p w14:paraId="2BDDF5F5" w14:textId="58F3F05E" w:rsidR="00450F90" w:rsidRDefault="00166D31" w:rsidP="000F508B">
            <w:pPr>
              <w:jc w:val="both"/>
              <w:rPr>
                <w:rFonts w:ascii="Calibri" w:hAnsi="Calibri" w:cs="Calibri"/>
              </w:rPr>
            </w:pPr>
            <w:r>
              <w:rPr>
                <w:rFonts w:ascii="Calibri" w:hAnsi="Calibri" w:cs="Calibri"/>
              </w:rPr>
              <w:t>2.22</w:t>
            </w:r>
          </w:p>
        </w:tc>
      </w:tr>
      <w:tr w:rsidR="00450F90" w14:paraId="2713AA34" w14:textId="77777777" w:rsidTr="00450F90">
        <w:tc>
          <w:tcPr>
            <w:tcW w:w="2074" w:type="dxa"/>
          </w:tcPr>
          <w:p w14:paraId="703C4E14" w14:textId="215919C5" w:rsidR="00450F90" w:rsidRDefault="00166D31" w:rsidP="000F508B">
            <w:pPr>
              <w:jc w:val="both"/>
              <w:rPr>
                <w:rFonts w:ascii="Calibri" w:hAnsi="Calibri" w:cs="Calibri"/>
              </w:rPr>
            </w:pPr>
            <w:r>
              <w:rPr>
                <w:rFonts w:ascii="Calibri" w:hAnsi="Calibri" w:cs="Calibri"/>
              </w:rPr>
              <w:t>m</w:t>
            </w:r>
          </w:p>
        </w:tc>
        <w:tc>
          <w:tcPr>
            <w:tcW w:w="2075" w:type="dxa"/>
          </w:tcPr>
          <w:p w14:paraId="548C57DD" w14:textId="45B182DD" w:rsidR="00450F90" w:rsidRDefault="00166D31" w:rsidP="000F508B">
            <w:pPr>
              <w:jc w:val="both"/>
              <w:rPr>
                <w:rFonts w:ascii="Calibri" w:hAnsi="Calibri" w:cs="Calibri"/>
              </w:rPr>
            </w:pPr>
            <w:r>
              <w:rPr>
                <w:rFonts w:ascii="Calibri" w:hAnsi="Calibri" w:cs="Calibri"/>
              </w:rPr>
              <w:t>0.8</w:t>
            </w:r>
          </w:p>
        </w:tc>
      </w:tr>
      <w:tr w:rsidR="00450F90" w14:paraId="1FB099AE" w14:textId="77777777" w:rsidTr="00450F90">
        <w:tc>
          <w:tcPr>
            <w:tcW w:w="2074" w:type="dxa"/>
          </w:tcPr>
          <w:p w14:paraId="38755C77" w14:textId="5A4D2C78" w:rsidR="00450F90" w:rsidRDefault="00DB2FF4" w:rsidP="000F508B">
            <w:pPr>
              <w:jc w:val="both"/>
              <w:rPr>
                <w:rFonts w:ascii="Calibri" w:hAnsi="Calibri" w:cs="Calibri"/>
              </w:rPr>
            </w:pPr>
            <w:r>
              <w:rPr>
                <w:rFonts w:ascii="Calibri" w:hAnsi="Calibri" w:cs="Calibri"/>
              </w:rPr>
              <w:t>Packing height</w:t>
            </w:r>
          </w:p>
        </w:tc>
        <w:tc>
          <w:tcPr>
            <w:tcW w:w="2075" w:type="dxa"/>
          </w:tcPr>
          <w:p w14:paraId="09691754" w14:textId="6B7DBB5D" w:rsidR="00450F90" w:rsidRDefault="00DB2FF4" w:rsidP="000F508B">
            <w:pPr>
              <w:jc w:val="both"/>
              <w:rPr>
                <w:rFonts w:ascii="Calibri" w:hAnsi="Calibri" w:cs="Calibri"/>
              </w:rPr>
            </w:pPr>
            <w:r>
              <w:rPr>
                <w:rFonts w:ascii="Calibri" w:hAnsi="Calibri" w:cs="Calibri"/>
              </w:rPr>
              <w:t>0.5 m</w:t>
            </w:r>
          </w:p>
        </w:tc>
      </w:tr>
      <w:tr w:rsidR="00450F90" w14:paraId="68DD95F1" w14:textId="77777777" w:rsidTr="00450F90">
        <w:tc>
          <w:tcPr>
            <w:tcW w:w="2074" w:type="dxa"/>
          </w:tcPr>
          <w:p w14:paraId="55046979" w14:textId="1C374775" w:rsidR="00450F90" w:rsidRDefault="00DB2FF4" w:rsidP="000F508B">
            <w:pPr>
              <w:jc w:val="both"/>
              <w:rPr>
                <w:rFonts w:ascii="Calibri" w:hAnsi="Calibri" w:cs="Calibri"/>
              </w:rPr>
            </w:pPr>
            <w:r>
              <w:rPr>
                <w:rFonts w:ascii="Calibri" w:hAnsi="Calibri" w:cs="Calibri"/>
              </w:rPr>
              <w:t>Number of cells</w:t>
            </w:r>
          </w:p>
        </w:tc>
        <w:tc>
          <w:tcPr>
            <w:tcW w:w="2075" w:type="dxa"/>
          </w:tcPr>
          <w:p w14:paraId="254F28D1" w14:textId="0FBD05DC" w:rsidR="00450F90" w:rsidRDefault="00DB2FF4" w:rsidP="000F508B">
            <w:pPr>
              <w:jc w:val="both"/>
              <w:rPr>
                <w:rFonts w:ascii="Calibri" w:hAnsi="Calibri" w:cs="Calibri"/>
              </w:rPr>
            </w:pPr>
            <w:r>
              <w:rPr>
                <w:rFonts w:ascii="Calibri" w:hAnsi="Calibri" w:cs="Calibri"/>
              </w:rPr>
              <w:t>2</w:t>
            </w:r>
          </w:p>
        </w:tc>
      </w:tr>
      <w:tr w:rsidR="00450F90" w14:paraId="50DA2DBA" w14:textId="77777777" w:rsidTr="00450F90">
        <w:tc>
          <w:tcPr>
            <w:tcW w:w="2074" w:type="dxa"/>
          </w:tcPr>
          <w:p w14:paraId="17CE2B59" w14:textId="16521FAE" w:rsidR="00450F90" w:rsidRDefault="00DB2FF4" w:rsidP="000F508B">
            <w:pPr>
              <w:jc w:val="both"/>
              <w:rPr>
                <w:rFonts w:ascii="Calibri" w:hAnsi="Calibri" w:cs="Calibri"/>
              </w:rPr>
            </w:pPr>
            <w:r>
              <w:rPr>
                <w:rFonts w:ascii="Calibri" w:hAnsi="Calibri" w:cs="Calibri"/>
              </w:rPr>
              <w:t>Overall pack height</w:t>
            </w:r>
          </w:p>
        </w:tc>
        <w:tc>
          <w:tcPr>
            <w:tcW w:w="2075" w:type="dxa"/>
          </w:tcPr>
          <w:p w14:paraId="5B61C547" w14:textId="37CAA4ED" w:rsidR="00450F90" w:rsidRDefault="00DB2FF4" w:rsidP="000F508B">
            <w:pPr>
              <w:jc w:val="both"/>
              <w:rPr>
                <w:rFonts w:ascii="Calibri" w:hAnsi="Calibri" w:cs="Calibri"/>
              </w:rPr>
            </w:pPr>
            <w:r>
              <w:rPr>
                <w:rFonts w:ascii="Calibri" w:hAnsi="Calibri" w:cs="Calibri"/>
              </w:rPr>
              <w:t>1 m</w:t>
            </w:r>
          </w:p>
        </w:tc>
      </w:tr>
    </w:tbl>
    <w:p w14:paraId="227B4FFD" w14:textId="5B854762" w:rsidR="008F4A0E" w:rsidRDefault="008F4A0E" w:rsidP="000F508B">
      <w:pPr>
        <w:jc w:val="both"/>
        <w:rPr>
          <w:rFonts w:ascii="Calibri" w:hAnsi="Calibri" w:cs="Calibri"/>
        </w:rPr>
      </w:pPr>
    </w:p>
    <w:p w14:paraId="7929EBB0" w14:textId="77777777" w:rsidR="009C4207" w:rsidRPr="00AB179E" w:rsidRDefault="009C4207" w:rsidP="008B53D6">
      <w:pPr>
        <w:pStyle w:val="NoSpacing"/>
      </w:pPr>
      <w:r w:rsidRPr="00AB179E">
        <w:t xml:space="preserve">Air mass flow rate required in tower </w:t>
      </w:r>
    </w:p>
    <w:p w14:paraId="5843B074" w14:textId="77777777" w:rsidR="009C4207" w:rsidRPr="00397329" w:rsidRDefault="00EE33EF" w:rsidP="004607F9">
      <w:pPr>
        <w:jc w:val="both"/>
        <w:rPr>
          <w:rFonts w:ascii="Calibri" w:hAnsi="Calibri" w:cs="Calibri"/>
          <w:sz w:val="16"/>
        </w:rPr>
      </w:pPr>
      <m:oMathPara>
        <m:oMathParaPr>
          <m:jc m:val="left"/>
        </m:oMathParaPr>
        <m:oMath>
          <m:sSub>
            <m:sSubPr>
              <m:ctrlPr>
                <w:rPr>
                  <w:rFonts w:ascii="Cambria Math" w:hAnsi="Cambria Math" w:cs="Calibri"/>
                  <w:i/>
                  <w:sz w:val="16"/>
                </w:rPr>
              </m:ctrlPr>
            </m:sSubPr>
            <m:e>
              <m:acc>
                <m:accPr>
                  <m:chr m:val="̇"/>
                  <m:ctrlPr>
                    <w:rPr>
                      <w:rFonts w:ascii="Cambria Math" w:hAnsi="Cambria Math" w:cs="Calibri"/>
                      <w:i/>
                      <w:sz w:val="16"/>
                    </w:rPr>
                  </m:ctrlPr>
                </m:accPr>
                <m:e>
                  <m:r>
                    <w:rPr>
                      <w:rFonts w:ascii="Cambria Math" w:hAnsi="Cambria Math" w:cs="Calibri"/>
                      <w:sz w:val="16"/>
                    </w:rPr>
                    <m:t>m</m:t>
                  </m:r>
                </m:e>
              </m:acc>
            </m:e>
            <m:sub>
              <m:r>
                <w:rPr>
                  <w:rFonts w:ascii="Cambria Math" w:hAnsi="Cambria Math" w:cs="Calibri"/>
                  <w:sz w:val="16"/>
                </w:rPr>
                <m:t>air</m:t>
              </m:r>
            </m:sub>
          </m:sSub>
          <m:r>
            <w:rPr>
              <w:rFonts w:ascii="Cambria Math" w:hAnsi="Cambria Math" w:cs="Calibri"/>
              <w:sz w:val="16"/>
            </w:rPr>
            <m:t>=air flow rate per c.s.a of pack×c.s.a of pack</m:t>
          </m:r>
        </m:oMath>
      </m:oMathPara>
    </w:p>
    <w:p w14:paraId="37D5332C" w14:textId="5D7E1FC5" w:rsidR="009C4207" w:rsidRPr="00397329"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air</m:t>
              </m:r>
            </m:sub>
          </m:sSub>
          <m:r>
            <w:rPr>
              <w:rFonts w:ascii="Cambria Math" w:hAnsi="Cambria Math" w:cs="Calibri"/>
            </w:rPr>
            <m:t>=1.6×5=8 kg</m:t>
          </m:r>
          <m:sSup>
            <m:sSupPr>
              <m:ctrlPr>
                <w:rPr>
                  <w:rFonts w:ascii="Cambria Math" w:hAnsi="Cambria Math" w:cs="Calibri"/>
                  <w:i/>
                </w:rPr>
              </m:ctrlPr>
            </m:sSupPr>
            <m:e>
              <m:r>
                <w:rPr>
                  <w:rFonts w:ascii="Cambria Math" w:hAnsi="Cambria Math" w:cs="Calibri"/>
                </w:rPr>
                <m:t>s</m:t>
              </m:r>
            </m:e>
            <m:sup>
              <m:r>
                <w:rPr>
                  <w:rFonts w:ascii="Cambria Math" w:hAnsi="Cambria Math" w:cs="Calibri"/>
                </w:rPr>
                <m:t>-1</m:t>
              </m:r>
            </m:sup>
          </m:sSup>
        </m:oMath>
      </m:oMathPara>
    </w:p>
    <w:p w14:paraId="42A0CA9B" w14:textId="77777777" w:rsidR="00D04DDB" w:rsidRDefault="00397329" w:rsidP="008B53D6">
      <w:pPr>
        <w:pStyle w:val="NoSpacing"/>
        <w:jc w:val="both"/>
      </w:pPr>
      <w:r>
        <w:t>The w</w:t>
      </w:r>
      <w:r w:rsidR="009C4207" w:rsidRPr="00AB179E">
        <w:t>ater</w:t>
      </w:r>
      <w:r>
        <w:t>’s</w:t>
      </w:r>
      <w:r w:rsidR="009C4207" w:rsidRPr="00AB179E">
        <w:t xml:space="preserve"> mass flow rate per </w:t>
      </w:r>
      <w:proofErr w:type="spellStart"/>
      <w:r w:rsidR="009C4207" w:rsidRPr="00AB179E">
        <w:t>c.s.a</w:t>
      </w:r>
      <w:proofErr w:type="spellEnd"/>
      <w:r w:rsidR="009C4207" w:rsidRPr="00AB179E">
        <w:t xml:space="preserve"> of pack </w:t>
      </w:r>
      <w:r>
        <w:t>is</w:t>
      </w:r>
      <w:r w:rsidR="009C4207" w:rsidRPr="00AB179E">
        <w:t xml:space="preserve"> calculated </w:t>
      </w:r>
      <w:r>
        <w:t xml:space="preserve">by </w:t>
      </w:r>
      <w:r w:rsidR="009C4207" w:rsidRPr="00AB179E">
        <w:t xml:space="preserve">using the cold mass flow rate found from the </w:t>
      </w:r>
      <w:r w:rsidR="00E17F8D">
        <w:t xml:space="preserve">previous calculation in </w:t>
      </w:r>
      <w:r w:rsidR="009C4207" w:rsidRPr="00AB179E">
        <w:t>heat exchanger</w:t>
      </w:r>
      <w:r w:rsidR="00E17F8D">
        <w:t>s, where:</w:t>
      </w:r>
    </w:p>
    <w:p w14:paraId="1F591974" w14:textId="7FD222C4" w:rsidR="009C4207" w:rsidRPr="00C55D3B"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w</m:t>
              </m:r>
            </m:sub>
          </m:sSub>
          <m:r>
            <w:rPr>
              <w:rFonts w:ascii="Cambria Math" w:hAnsi="Cambria Math" w:cs="Calibri"/>
            </w:rPr>
            <m:t xml:space="preserve"> per c.s.a of pack=</m:t>
          </m:r>
          <m:f>
            <m:fPr>
              <m:ctrlPr>
                <w:rPr>
                  <w:rFonts w:ascii="Cambria Math" w:hAnsi="Cambria Math" w:cs="Calibri"/>
                  <w:i/>
                </w:rPr>
              </m:ctrlPr>
            </m:fPr>
            <m:num>
              <m:r>
                <w:rPr>
                  <w:rFonts w:ascii="Cambria Math" w:hAnsi="Cambria Math" w:cs="Calibri"/>
                </w:rPr>
                <m:t>15.6</m:t>
              </m:r>
            </m:num>
            <m:den>
              <m:r>
                <w:rPr>
                  <w:rFonts w:ascii="Cambria Math" w:hAnsi="Cambria Math" w:cs="Calibri"/>
                </w:rPr>
                <m:t>5</m:t>
              </m:r>
            </m:den>
          </m:f>
          <m:r>
            <w:rPr>
              <w:rFonts w:ascii="Cambria Math" w:hAnsi="Cambria Math" w:cs="Calibri"/>
            </w:rPr>
            <m:t>=3.11 k</m:t>
          </m:r>
          <m:sSup>
            <m:sSupPr>
              <m:ctrlPr>
                <w:rPr>
                  <w:rFonts w:ascii="Cambria Math" w:hAnsi="Cambria Math" w:cs="Calibri"/>
                  <w:i/>
                </w:rPr>
              </m:ctrlPr>
            </m:sSupPr>
            <m:e>
              <m:r>
                <w:rPr>
                  <w:rFonts w:ascii="Cambria Math" w:hAnsi="Cambria Math" w:cs="Calibri"/>
                </w:rPr>
                <m:t>gs</m:t>
              </m:r>
            </m:e>
            <m:sup>
              <m:r>
                <w:rPr>
                  <w:rFonts w:ascii="Cambria Math" w:hAnsi="Cambria Math" w:cs="Calibri"/>
                </w:rPr>
                <m:t>-1</m:t>
              </m:r>
            </m:sup>
          </m:sSup>
        </m:oMath>
      </m:oMathPara>
    </w:p>
    <w:p w14:paraId="383242F8" w14:textId="6AD796B8" w:rsidR="009C4207" w:rsidRPr="00AB179E" w:rsidRDefault="00D04DDB" w:rsidP="004607F9">
      <w:pPr>
        <w:jc w:val="both"/>
        <w:rPr>
          <w:rFonts w:ascii="Calibri" w:hAnsi="Calibri" w:cs="Calibri"/>
        </w:rPr>
      </w:pPr>
      <w:r>
        <w:rPr>
          <w:rFonts w:ascii="Calibri" w:hAnsi="Calibri" w:cs="Calibri"/>
        </w:rPr>
        <w:t>Furthermore,</w:t>
      </w:r>
      <w:r w:rsidR="00DF5C85">
        <w:rPr>
          <w:rFonts w:ascii="Calibri" w:hAnsi="Calibri" w:cs="Calibri"/>
        </w:rPr>
        <w:t xml:space="preserve"> the determination of</w:t>
      </w:r>
      <w:r w:rsidR="009C4207" w:rsidRPr="00AB179E">
        <w:rPr>
          <w:rFonts w:ascii="Calibri" w:hAnsi="Calibri" w:cs="Calibri"/>
        </w:rPr>
        <w:t xml:space="preserve"> the volumetric heat transfer coefficient based on the </w:t>
      </w:r>
      <w:r w:rsidR="008A7C01">
        <w:rPr>
          <w:rFonts w:ascii="Calibri" w:hAnsi="Calibri" w:cs="Calibri"/>
        </w:rPr>
        <w:t>provided</w:t>
      </w:r>
      <w:r w:rsidR="009C4207" w:rsidRPr="00AB179E">
        <w:rPr>
          <w:rFonts w:ascii="Calibri" w:hAnsi="Calibri" w:cs="Calibri"/>
        </w:rPr>
        <w:t xml:space="preserve"> packing characteristics,</w:t>
      </w:r>
      <w:r w:rsidR="008A7C01">
        <w:rPr>
          <w:rFonts w:ascii="Calibri" w:hAnsi="Calibri" w:cs="Calibri"/>
        </w:rPr>
        <w:t xml:space="preserve"> is found:</w:t>
      </w:r>
    </w:p>
    <w:p w14:paraId="7B3FF709" w14:textId="288FAFBF" w:rsidR="009C4207" w:rsidRPr="00AD22E3"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c</m:t>
              </m:r>
            </m:sub>
          </m:sSub>
          <m:r>
            <w:rPr>
              <w:rFonts w:ascii="Cambria Math" w:hAnsi="Cambria Math" w:cs="Calibri"/>
            </w:rPr>
            <m:t>=c×</m:t>
          </m:r>
          <m:sSubSup>
            <m:sSubSupPr>
              <m:ctrlPr>
                <w:rPr>
                  <w:rFonts w:ascii="Cambria Math" w:hAnsi="Cambria Math" w:cs="Calibri"/>
                  <w:i/>
                </w:rPr>
              </m:ctrlPr>
            </m:sSubSup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w/c.s.a</m:t>
              </m:r>
            </m:sub>
            <m:sup>
              <m:r>
                <w:rPr>
                  <w:rFonts w:ascii="Cambria Math" w:hAnsi="Cambria Math" w:cs="Calibri"/>
                </w:rPr>
                <m:t>m</m:t>
              </m:r>
            </m:sup>
          </m:sSubSup>
          <m:r>
            <w:rPr>
              <w:rFonts w:ascii="Cambria Math" w:hAnsi="Cambria Math" w:cs="Calibri"/>
            </w:rPr>
            <m:t>×</m:t>
          </m:r>
          <m:sSubSup>
            <m:sSubSupPr>
              <m:ctrlPr>
                <w:rPr>
                  <w:rFonts w:ascii="Cambria Math" w:hAnsi="Cambria Math" w:cs="Calibri"/>
                  <w:i/>
                </w:rPr>
              </m:ctrlPr>
            </m:sSubSup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a/c.s.a</m:t>
              </m:r>
            </m:sub>
            <m:sup>
              <m:r>
                <w:rPr>
                  <w:rFonts w:ascii="Cambria Math" w:hAnsi="Cambria Math" w:cs="Calibri"/>
                </w:rPr>
                <m:t>n</m:t>
              </m:r>
            </m:sup>
          </m:sSubSup>
        </m:oMath>
      </m:oMathPara>
    </w:p>
    <w:p w14:paraId="5FF51764" w14:textId="11FFE375" w:rsidR="009C4207" w:rsidRPr="00AD22E3"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c</m:t>
              </m:r>
            </m:sub>
          </m:sSub>
          <m:r>
            <w:rPr>
              <w:rFonts w:ascii="Cambria Math" w:hAnsi="Cambria Math" w:cs="Calibri"/>
            </w:rPr>
            <m:t>=2.98×</m:t>
          </m:r>
          <m:sSup>
            <m:sSupPr>
              <m:ctrlPr>
                <w:rPr>
                  <w:rFonts w:ascii="Cambria Math" w:hAnsi="Cambria Math" w:cs="Calibri"/>
                  <w:i/>
                </w:rPr>
              </m:ctrlPr>
            </m:sSupPr>
            <m:e>
              <m:r>
                <w:rPr>
                  <w:rFonts w:ascii="Cambria Math" w:hAnsi="Cambria Math" w:cs="Calibri"/>
                </w:rPr>
                <m:t xml:space="preserve">3.11 </m:t>
              </m:r>
            </m:e>
            <m:sup>
              <m:r>
                <w:rPr>
                  <w:rFonts w:ascii="Cambria Math" w:hAnsi="Cambria Math" w:cs="Calibri"/>
                </w:rPr>
                <m:t>0.2</m:t>
              </m:r>
            </m:sup>
          </m:sSup>
          <m:r>
            <w:rPr>
              <w:rFonts w:ascii="Cambria Math" w:hAnsi="Cambria Math" w:cs="Calibri"/>
            </w:rPr>
            <m:t>×</m:t>
          </m:r>
          <m:sSup>
            <m:sSupPr>
              <m:ctrlPr>
                <w:rPr>
                  <w:rFonts w:ascii="Cambria Math" w:hAnsi="Cambria Math" w:cs="Calibri"/>
                  <w:i/>
                </w:rPr>
              </m:ctrlPr>
            </m:sSupPr>
            <m:e>
              <m:r>
                <w:rPr>
                  <w:rFonts w:ascii="Cambria Math" w:hAnsi="Cambria Math" w:cs="Calibri"/>
                </w:rPr>
                <m:t xml:space="preserve">1.6 </m:t>
              </m:r>
            </m:e>
            <m:sup>
              <m:r>
                <w:rPr>
                  <w:rFonts w:ascii="Cambria Math" w:hAnsi="Cambria Math" w:cs="Calibri"/>
                </w:rPr>
                <m:t>0.27</m:t>
              </m:r>
            </m:sup>
          </m:sSup>
          <m:r>
            <w:rPr>
              <w:rFonts w:ascii="Cambria Math" w:hAnsi="Cambria Math" w:cs="Calibri"/>
            </w:rPr>
            <m:t>=4.25</m:t>
          </m:r>
        </m:oMath>
      </m:oMathPara>
    </w:p>
    <w:p w14:paraId="4E590EE3" w14:textId="604B94E2" w:rsidR="004575AC" w:rsidRPr="00AD22E3" w:rsidRDefault="009C4207" w:rsidP="004607F9">
      <w:pPr>
        <w:jc w:val="both"/>
        <w:rPr>
          <w:rFonts w:ascii="Calibri" w:hAnsi="Calibri" w:cs="Calibri"/>
          <w:sz w:val="24"/>
        </w:rPr>
      </w:pPr>
      <w:r w:rsidRPr="00AB179E">
        <w:rPr>
          <w:rFonts w:ascii="Calibri" w:hAnsi="Calibri" w:cs="Calibri"/>
        </w:rPr>
        <w:t>Enthalpy of the air at the outlet was then calculated:</w:t>
      </w:r>
      <w:r w:rsidR="004575AC">
        <w:rPr>
          <w:rFonts w:ascii="Calibri" w:hAnsi="Calibri" w:cs="Calibri"/>
        </w:rPr>
        <w:br/>
      </w: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a2</m:t>
              </m:r>
            </m:sub>
          </m:sSub>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C</m:t>
                  </m:r>
                </m:e>
                <m:sub>
                  <m:r>
                    <w:rPr>
                      <w:rFonts w:ascii="Cambria Math" w:hAnsi="Cambria Math" w:cs="Calibri"/>
                    </w:rPr>
                    <m:t>pw</m:t>
                  </m:r>
                </m:sub>
              </m:sSub>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w</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T</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2</m:t>
                      </m:r>
                    </m:sub>
                  </m:sSub>
                </m:e>
              </m:d>
            </m:num>
            <m:den>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a</m:t>
                  </m:r>
                </m:sub>
              </m:sSub>
            </m:den>
          </m:f>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a1</m:t>
              </m:r>
            </m:sub>
          </m:sSub>
        </m:oMath>
      </m:oMathPara>
    </w:p>
    <w:p w14:paraId="67872149" w14:textId="7E5C660B" w:rsidR="004575AC" w:rsidRPr="00AD22E3" w:rsidRDefault="00EE33EF" w:rsidP="004607F9">
      <w:pPr>
        <w:jc w:val="both"/>
        <w:rPr>
          <w:rFonts w:ascii="Calibri" w:eastAsiaTheme="minorEastAsia"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a2</m:t>
              </m:r>
            </m:sub>
          </m:sSub>
          <m:r>
            <w:rPr>
              <w:rFonts w:ascii="Cambria Math" w:hAnsi="Cambria Math" w:cs="Calibri"/>
            </w:rPr>
            <m:t>=</m:t>
          </m:r>
          <m:f>
            <m:fPr>
              <m:ctrlPr>
                <w:rPr>
                  <w:rFonts w:ascii="Cambria Math" w:hAnsi="Cambria Math" w:cs="Calibri"/>
                  <w:i/>
                </w:rPr>
              </m:ctrlPr>
            </m:fPr>
            <m:num>
              <m:r>
                <w:rPr>
                  <w:rFonts w:ascii="Cambria Math" w:hAnsi="Cambria Math" w:cs="Calibri"/>
                </w:rPr>
                <m:t>4.178×15.6×</m:t>
              </m:r>
              <m:d>
                <m:dPr>
                  <m:ctrlPr>
                    <w:rPr>
                      <w:rFonts w:ascii="Cambria Math" w:hAnsi="Cambria Math" w:cs="Calibri"/>
                      <w:i/>
                    </w:rPr>
                  </m:ctrlPr>
                </m:dPr>
                <m:e>
                  <m:r>
                    <w:rPr>
                      <w:rFonts w:ascii="Cambria Math" w:hAnsi="Cambria Math" w:cs="Calibri"/>
                    </w:rPr>
                    <m:t>41.85-30</m:t>
                  </m:r>
                </m:e>
              </m:d>
            </m:num>
            <m:den>
              <m:r>
                <w:rPr>
                  <w:rFonts w:ascii="Cambria Math" w:hAnsi="Cambria Math" w:cs="Calibri"/>
                </w:rPr>
                <m:t>8</m:t>
              </m:r>
            </m:den>
          </m:f>
          <m:r>
            <w:rPr>
              <w:rFonts w:ascii="Cambria Math" w:hAnsi="Cambria Math" w:cs="Calibri"/>
            </w:rPr>
            <m:t>+55.5</m:t>
          </m:r>
        </m:oMath>
      </m:oMathPara>
    </w:p>
    <w:p w14:paraId="623B5F49" w14:textId="46684150" w:rsidR="001247AB" w:rsidRDefault="00EE33EF" w:rsidP="004607F9">
      <w:pPr>
        <w:jc w:val="both"/>
        <w:rPr>
          <w:rFonts w:ascii="Calibri" w:eastAsiaTheme="minorEastAsia"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a2</m:t>
              </m:r>
            </m:sub>
          </m:sSub>
          <m:r>
            <w:rPr>
              <w:rFonts w:ascii="Cambria Math" w:hAnsi="Cambria Math" w:cs="Calibri"/>
            </w:rPr>
            <m:t>=96.23 kJk</m:t>
          </m:r>
          <m:sSup>
            <m:sSupPr>
              <m:ctrlPr>
                <w:rPr>
                  <w:rFonts w:ascii="Cambria Math" w:hAnsi="Cambria Math" w:cs="Calibri"/>
                  <w:i/>
                </w:rPr>
              </m:ctrlPr>
            </m:sSupPr>
            <m:e>
              <m:r>
                <w:rPr>
                  <w:rFonts w:ascii="Cambria Math" w:hAnsi="Cambria Math" w:cs="Calibri"/>
                </w:rPr>
                <m:t>g</m:t>
              </m:r>
            </m:e>
            <m:sup>
              <m:r>
                <w:rPr>
                  <w:rFonts w:ascii="Cambria Math" w:hAnsi="Cambria Math" w:cs="Calibri"/>
                </w:rPr>
                <m:t>-1</m:t>
              </m:r>
            </m:sup>
          </m:sSup>
          <m:r>
            <m:rPr>
              <m:sty m:val="p"/>
            </m:rPr>
            <w:rPr>
              <w:rFonts w:ascii="Calibri" w:eastAsiaTheme="minorEastAsia" w:hAnsi="Calibri" w:cs="Calibri"/>
            </w:rPr>
            <w:br/>
          </m:r>
        </m:oMath>
      </m:oMathPara>
    </w:p>
    <w:p w14:paraId="289E7E51" w14:textId="2424287E" w:rsidR="001247AB" w:rsidRPr="001247AB" w:rsidRDefault="001247AB" w:rsidP="004607F9">
      <w:pPr>
        <w:jc w:val="both"/>
        <w:rPr>
          <w:rFonts w:ascii="Calibri" w:eastAsiaTheme="minorEastAsia" w:hAnsi="Calibri" w:cs="Calibri"/>
        </w:rPr>
      </w:pPr>
      <w:r>
        <w:rPr>
          <w:rFonts w:ascii="Calibri" w:eastAsiaTheme="minorEastAsia" w:hAnsi="Calibri" w:cs="Calibri"/>
        </w:rPr>
        <w:t xml:space="preserve">With the help of the graph below, a deeper understanding of the </w:t>
      </w:r>
      <w:r w:rsidR="00893499">
        <w:rPr>
          <w:rFonts w:ascii="Calibri" w:eastAsiaTheme="minorEastAsia" w:hAnsi="Calibri" w:cs="Calibri"/>
        </w:rPr>
        <w:t xml:space="preserve">values calculated above. This graph shows </w:t>
      </w:r>
      <w:r w:rsidR="00164BC5">
        <w:rPr>
          <w:rFonts w:ascii="Calibri" w:eastAsiaTheme="minorEastAsia" w:hAnsi="Calibri" w:cs="Calibri"/>
        </w:rPr>
        <w:t>indicates what range and approach and where some of the ratios that has been calculated come from.</w:t>
      </w:r>
    </w:p>
    <w:p w14:paraId="0D65D65C" w14:textId="6EABAD6D" w:rsidR="009C4207" w:rsidRPr="00AD22E3" w:rsidRDefault="001247AB" w:rsidP="004607F9">
      <w:pPr>
        <w:jc w:val="both"/>
        <w:rPr>
          <w:rFonts w:ascii="Calibri" w:hAnsi="Calibri" w:cs="Calibri"/>
        </w:rPr>
      </w:pPr>
      <w:r>
        <w:rPr>
          <w:noProof/>
        </w:rPr>
        <w:drawing>
          <wp:inline distT="0" distB="0" distL="0" distR="0" wp14:anchorId="4B29316C" wp14:editId="45DBFEB9">
            <wp:extent cx="2817628" cy="253784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83" t="51367" r="44752" b="19195"/>
                    <a:stretch/>
                  </pic:blipFill>
                  <pic:spPr bwMode="auto">
                    <a:xfrm>
                      <a:off x="0" y="0"/>
                      <a:ext cx="2843853" cy="2561468"/>
                    </a:xfrm>
                    <a:prstGeom prst="rect">
                      <a:avLst/>
                    </a:prstGeom>
                    <a:ln>
                      <a:noFill/>
                    </a:ln>
                    <a:extLst>
                      <a:ext uri="{53640926-AAD7-44D8-BBD7-CCE9431645EC}">
                        <a14:shadowObscured xmlns:a14="http://schemas.microsoft.com/office/drawing/2010/main"/>
                      </a:ext>
                    </a:extLst>
                  </pic:spPr>
                </pic:pic>
              </a:graphicData>
            </a:graphic>
          </wp:inline>
        </w:drawing>
      </w:r>
      <w:r w:rsidR="00A13A47" w:rsidRPr="00A13A47">
        <w:rPr>
          <w:rFonts w:ascii="Calibri" w:eastAsiaTheme="minorEastAsia" w:hAnsi="Calibri" w:cs="Calibri"/>
        </w:rPr>
        <w:br/>
      </w:r>
    </w:p>
    <w:p w14:paraId="16DD35A8" w14:textId="28F59D9D" w:rsidR="009C4207" w:rsidRPr="00AB179E" w:rsidRDefault="00706A5A" w:rsidP="004607F9">
      <w:pPr>
        <w:jc w:val="both"/>
        <w:rPr>
          <w:rFonts w:ascii="Calibri" w:hAnsi="Calibri" w:cs="Calibri"/>
        </w:rPr>
      </w:pPr>
      <w:r>
        <w:rPr>
          <w:rFonts w:ascii="Calibri" w:hAnsi="Calibri" w:cs="Calibri"/>
        </w:rPr>
        <w:lastRenderedPageBreak/>
        <w:t xml:space="preserve">Now </w:t>
      </w:r>
      <w:r w:rsidR="009C4207" w:rsidRPr="00AB179E">
        <w:rPr>
          <w:rFonts w:ascii="Calibri" w:hAnsi="Calibri" w:cs="Calibri"/>
        </w:rPr>
        <w:t>With the</w:t>
      </w:r>
      <w:r>
        <w:rPr>
          <w:rFonts w:ascii="Calibri" w:hAnsi="Calibri" w:cs="Calibri"/>
        </w:rPr>
        <w:t xml:space="preserve"> help of</w:t>
      </w:r>
      <w:r w:rsidR="009C4207" w:rsidRPr="00AB179E">
        <w:rPr>
          <w:rFonts w:ascii="Calibri" w:hAnsi="Calibri" w:cs="Calibri"/>
        </w:rPr>
        <w:t xml:space="preserve"> enthalpies </w:t>
      </w:r>
      <w:r w:rsidR="00133D7F">
        <w:rPr>
          <w:rFonts w:ascii="Calibri" w:hAnsi="Calibri" w:cs="Calibri"/>
        </w:rPr>
        <w:t>of</w:t>
      </w:r>
      <w:r w:rsidR="009C4207" w:rsidRPr="00AB179E">
        <w:rPr>
          <w:rFonts w:ascii="Calibri" w:hAnsi="Calibri" w:cs="Calibri"/>
        </w:rPr>
        <w:t xml:space="preserve"> water and air inlets and outlets, enthalpies at the middle of the tower can be </w:t>
      </w:r>
      <w:r w:rsidR="00133D7F">
        <w:rPr>
          <w:rFonts w:ascii="Calibri" w:hAnsi="Calibri" w:cs="Calibri"/>
        </w:rPr>
        <w:t>determined</w:t>
      </w:r>
      <w:r w:rsidR="009C4207" w:rsidRPr="00AB179E">
        <w:rPr>
          <w:rFonts w:ascii="Calibri" w:hAnsi="Calibri" w:cs="Calibri"/>
        </w:rPr>
        <w:t xml:space="preserve"> from the </w:t>
      </w:r>
      <w:r w:rsidR="00133D7F">
        <w:rPr>
          <w:rFonts w:ascii="Calibri" w:hAnsi="Calibri" w:cs="Calibri"/>
        </w:rPr>
        <w:t>average</w:t>
      </w:r>
      <w:r w:rsidR="009C4207" w:rsidRPr="00AB179E">
        <w:rPr>
          <w:rFonts w:ascii="Calibri" w:hAnsi="Calibri" w:cs="Calibri"/>
        </w:rPr>
        <w:t xml:space="preserve"> values:</w:t>
      </w:r>
    </w:p>
    <w:p w14:paraId="4ED441AF" w14:textId="0BDED018" w:rsidR="00133D7F" w:rsidRPr="00133D7F" w:rsidRDefault="00EE33EF" w:rsidP="004607F9">
      <w:pPr>
        <w:jc w:val="both"/>
        <w:rPr>
          <w:rFonts w:ascii="Calibri" w:eastAsiaTheme="minorEastAsia"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am</m:t>
              </m:r>
            </m:sub>
          </m:sSub>
          <m:r>
            <w:rPr>
              <w:rFonts w:ascii="Cambria Math" w:hAnsi="Cambria Math" w:cs="Calibri"/>
            </w:rPr>
            <m:t>=</m:t>
          </m:r>
          <m:f>
            <m:fPr>
              <m:ctrlPr>
                <w:rPr>
                  <w:rFonts w:ascii="Cambria Math" w:hAnsi="Cambria Math" w:cs="Calibri"/>
                  <w:i/>
                </w:rPr>
              </m:ctrlPr>
            </m:fPr>
            <m:num>
              <m:r>
                <w:rPr>
                  <w:rFonts w:ascii="Cambria Math" w:hAnsi="Cambria Math" w:cs="Calibri"/>
                </w:rPr>
                <m:t>96.23+55.5</m:t>
              </m:r>
            </m:num>
            <m:den>
              <m:r>
                <w:rPr>
                  <w:rFonts w:ascii="Cambria Math" w:hAnsi="Cambria Math" w:cs="Calibri"/>
                </w:rPr>
                <m:t>2</m:t>
              </m:r>
            </m:den>
          </m:f>
          <m:r>
            <w:rPr>
              <w:rFonts w:ascii="Cambria Math" w:hAnsi="Cambria Math" w:cs="Calibri"/>
            </w:rPr>
            <m:t>=75.87 kJk</m:t>
          </m:r>
          <m:sSup>
            <m:sSupPr>
              <m:ctrlPr>
                <w:rPr>
                  <w:rFonts w:ascii="Cambria Math" w:hAnsi="Cambria Math" w:cs="Calibri"/>
                  <w:i/>
                </w:rPr>
              </m:ctrlPr>
            </m:sSupPr>
            <m:e>
              <m:r>
                <w:rPr>
                  <w:rFonts w:ascii="Cambria Math" w:hAnsi="Cambria Math" w:cs="Calibri"/>
                </w:rPr>
                <m:t>g</m:t>
              </m:r>
            </m:e>
            <m:sup>
              <m:r>
                <w:rPr>
                  <w:rFonts w:ascii="Cambria Math" w:hAnsi="Cambria Math" w:cs="Calibri"/>
                </w:rPr>
                <m:t>-1</m:t>
              </m:r>
            </m:sup>
          </m:sSup>
        </m:oMath>
      </m:oMathPara>
    </w:p>
    <w:p w14:paraId="665CA51D" w14:textId="2FFE2002" w:rsidR="009C4207" w:rsidRPr="00133D7F"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wm</m:t>
              </m:r>
            </m:sub>
          </m:sSub>
          <m:r>
            <w:rPr>
              <w:rFonts w:ascii="Cambria Math" w:hAnsi="Cambria Math" w:cs="Calibri"/>
            </w:rPr>
            <m:t>=</m:t>
          </m:r>
          <m:f>
            <m:fPr>
              <m:ctrlPr>
                <w:rPr>
                  <w:rFonts w:ascii="Cambria Math" w:hAnsi="Cambria Math" w:cs="Calibri"/>
                  <w:i/>
                </w:rPr>
              </m:ctrlPr>
            </m:fPr>
            <m:num>
              <m:r>
                <w:rPr>
                  <w:rFonts w:ascii="Cambria Math" w:hAnsi="Cambria Math" w:cs="Calibri"/>
                </w:rPr>
                <m:t>175.8+125.7</m:t>
              </m:r>
            </m:num>
            <m:den>
              <m:r>
                <w:rPr>
                  <w:rFonts w:ascii="Cambria Math" w:hAnsi="Cambria Math" w:cs="Calibri"/>
                </w:rPr>
                <m:t>2</m:t>
              </m:r>
            </m:den>
          </m:f>
          <m:r>
            <w:rPr>
              <w:rFonts w:ascii="Cambria Math" w:hAnsi="Cambria Math" w:cs="Calibri"/>
            </w:rPr>
            <m:t>=150.75 kJk</m:t>
          </m:r>
          <m:sSup>
            <m:sSupPr>
              <m:ctrlPr>
                <w:rPr>
                  <w:rFonts w:ascii="Cambria Math" w:hAnsi="Cambria Math" w:cs="Calibri"/>
                  <w:i/>
                </w:rPr>
              </m:ctrlPr>
            </m:sSupPr>
            <m:e>
              <m:r>
                <w:rPr>
                  <w:rFonts w:ascii="Cambria Math" w:hAnsi="Cambria Math" w:cs="Calibri"/>
                </w:rPr>
                <m:t>g</m:t>
              </m:r>
            </m:e>
            <m:sup>
              <m:r>
                <w:rPr>
                  <w:rFonts w:ascii="Cambria Math" w:hAnsi="Cambria Math" w:cs="Calibri"/>
                </w:rPr>
                <m:t>-1</m:t>
              </m:r>
            </m:sup>
          </m:sSup>
          <m:r>
            <w:rPr>
              <w:rFonts w:ascii="Cambria Math" w:hAnsi="Cambria Math" w:cs="Calibri"/>
            </w:rPr>
            <m:t xml:space="preserve"> </m:t>
          </m:r>
        </m:oMath>
      </m:oMathPara>
    </w:p>
    <w:p w14:paraId="0B3723E7" w14:textId="0BC339E7" w:rsidR="009C4207" w:rsidRPr="00AB179E" w:rsidRDefault="009C4207" w:rsidP="00133D7F">
      <w:pPr>
        <w:rPr>
          <w:rFonts w:ascii="Calibri" w:hAnsi="Calibri" w:cs="Calibri"/>
        </w:rPr>
      </w:pPr>
      <w:r w:rsidRPr="00AB179E">
        <w:rPr>
          <w:rFonts w:ascii="Calibri" w:hAnsi="Calibri" w:cs="Calibri"/>
        </w:rPr>
        <w:t>With these values</w:t>
      </w:r>
      <w:r w:rsidR="00B45339">
        <w:rPr>
          <w:rFonts w:ascii="Calibri" w:hAnsi="Calibri" w:cs="Calibri"/>
        </w:rPr>
        <w:t xml:space="preserve"> obtained,</w:t>
      </w:r>
      <w:r w:rsidRPr="00AB179E">
        <w:rPr>
          <w:rFonts w:ascii="Calibri" w:hAnsi="Calibri" w:cs="Calibri"/>
        </w:rPr>
        <w:t xml:space="preserve"> a factor from the Steven</w:t>
      </w:r>
      <w:r w:rsidR="00133D7F">
        <w:rPr>
          <w:rFonts w:ascii="Calibri" w:hAnsi="Calibri" w:cs="Calibri"/>
        </w:rPr>
        <w:t>’</w:t>
      </w:r>
      <w:r w:rsidRPr="00AB179E">
        <w:rPr>
          <w:rFonts w:ascii="Calibri" w:hAnsi="Calibri" w:cs="Calibri"/>
        </w:rPr>
        <w:t xml:space="preserve">s chart </w:t>
      </w:r>
      <w:r w:rsidR="008B5991">
        <w:rPr>
          <w:rFonts w:ascii="Calibri" w:hAnsi="Calibri" w:cs="Calibri"/>
        </w:rPr>
        <w:t xml:space="preserve">is </w:t>
      </w:r>
      <w:r w:rsidR="00B45339">
        <w:rPr>
          <w:rFonts w:ascii="Calibri" w:hAnsi="Calibri" w:cs="Calibri"/>
        </w:rPr>
        <w:t>read</w:t>
      </w:r>
      <w:r w:rsidR="008B5991">
        <w:rPr>
          <w:rFonts w:ascii="Calibri" w:hAnsi="Calibri" w:cs="Calibri"/>
        </w:rPr>
        <w:t xml:space="preserve"> using the Steven’s ratio:</w:t>
      </w:r>
    </w:p>
    <w:p w14:paraId="5D690AA4" w14:textId="7A18FD45" w:rsidR="009C4207" w:rsidRPr="00AB179E" w:rsidRDefault="00EE33EF" w:rsidP="00133D7F">
      <w:pPr>
        <w:rPr>
          <w:rFonts w:ascii="Calibri" w:hAnsi="Calibri" w:cs="Calibri"/>
        </w:rPr>
      </w:pPr>
      <m:oMathPara>
        <m:oMath>
          <m:f>
            <m:fPr>
              <m:ctrlPr>
                <w:rPr>
                  <w:rFonts w:ascii="Cambria Math" w:hAnsi="Cambria Math" w:cs="Calibri"/>
                  <w:i/>
                </w:rPr>
              </m:ctrlPr>
            </m:fPr>
            <m:num>
              <m:r>
                <w:rPr>
                  <w:rFonts w:ascii="Cambria Math" w:hAnsi="Cambria Math" w:cs="Calibri"/>
                </w:rPr>
                <m:t>ym</m:t>
              </m:r>
            </m:num>
            <m:den>
              <m:r>
                <w:rPr>
                  <w:rFonts w:ascii="Cambria Math" w:hAnsi="Cambria Math" w:cs="Calibri"/>
                </w:rPr>
                <m:t>y1</m:t>
              </m:r>
            </m:den>
          </m:f>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h</m:t>
                  </m:r>
                </m:e>
                <m:sub>
                  <m:r>
                    <w:rPr>
                      <w:rFonts w:ascii="Cambria Math" w:hAnsi="Cambria Math" w:cs="Calibri"/>
                    </w:rPr>
                    <m:t>wm</m:t>
                  </m:r>
                </m:sub>
              </m:sSub>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am</m:t>
                  </m:r>
                </m:sub>
              </m:sSub>
            </m:num>
            <m:den>
              <m:sSub>
                <m:sSubPr>
                  <m:ctrlPr>
                    <w:rPr>
                      <w:rFonts w:ascii="Cambria Math" w:hAnsi="Cambria Math" w:cs="Calibri"/>
                      <w:i/>
                    </w:rPr>
                  </m:ctrlPr>
                </m:sSubPr>
                <m:e>
                  <m:r>
                    <w:rPr>
                      <w:rFonts w:ascii="Cambria Math" w:hAnsi="Cambria Math" w:cs="Calibri"/>
                    </w:rPr>
                    <m:t>h</m:t>
                  </m:r>
                </m:e>
                <m:sub>
                  <m:r>
                    <w:rPr>
                      <w:rFonts w:ascii="Cambria Math" w:hAnsi="Cambria Math" w:cs="Calibri"/>
                    </w:rPr>
                    <m:t>w1</m:t>
                  </m:r>
                </m:sub>
              </m:sSub>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a2</m:t>
                  </m:r>
                </m:sub>
              </m:sSub>
            </m:den>
          </m:f>
          <m:r>
            <w:rPr>
              <w:rFonts w:ascii="Cambria Math" w:hAnsi="Cambria Math" w:cs="Calibri"/>
            </w:rPr>
            <m:t>=</m:t>
          </m:r>
          <m:f>
            <m:fPr>
              <m:ctrlPr>
                <w:rPr>
                  <w:rFonts w:ascii="Cambria Math" w:hAnsi="Cambria Math" w:cs="Calibri"/>
                  <w:i/>
                </w:rPr>
              </m:ctrlPr>
            </m:fPr>
            <m:num>
              <m:r>
                <w:rPr>
                  <w:rFonts w:ascii="Cambria Math" w:hAnsi="Cambria Math" w:cs="Calibri"/>
                </w:rPr>
                <m:t>150.75-75.87</m:t>
              </m:r>
            </m:num>
            <m:den>
              <m:r>
                <w:rPr>
                  <w:rFonts w:ascii="Cambria Math" w:hAnsi="Cambria Math" w:cs="Calibri"/>
                </w:rPr>
                <m:t>175.8-96.23</m:t>
              </m:r>
            </m:den>
          </m:f>
          <m:r>
            <w:rPr>
              <w:rFonts w:ascii="Cambria Math" w:hAnsi="Cambria Math" w:cs="Calibri"/>
            </w:rPr>
            <m:t>=0.94</m:t>
          </m:r>
        </m:oMath>
      </m:oMathPara>
    </w:p>
    <w:p w14:paraId="21CA187C" w14:textId="25E2D567" w:rsidR="009C4207" w:rsidRPr="00133D7F" w:rsidRDefault="00EE33EF" w:rsidP="00133D7F">
      <w:pPr>
        <w:rPr>
          <w:rFonts w:ascii="Calibri" w:hAnsi="Calibri" w:cs="Calibri"/>
        </w:rPr>
      </w:pPr>
      <m:oMathPara>
        <m:oMathParaPr>
          <m:jc m:val="left"/>
        </m:oMathParaPr>
        <m:oMath>
          <m:f>
            <m:fPr>
              <m:ctrlPr>
                <w:rPr>
                  <w:rFonts w:ascii="Cambria Math" w:hAnsi="Cambria Math" w:cs="Calibri"/>
                  <w:i/>
                </w:rPr>
              </m:ctrlPr>
            </m:fPr>
            <m:num>
              <m:r>
                <w:rPr>
                  <w:rFonts w:ascii="Cambria Math" w:hAnsi="Cambria Math" w:cs="Calibri"/>
                </w:rPr>
                <m:t>ym</m:t>
              </m:r>
            </m:num>
            <m:den>
              <m:r>
                <w:rPr>
                  <w:rFonts w:ascii="Cambria Math" w:hAnsi="Cambria Math" w:cs="Calibri"/>
                </w:rPr>
                <m:t>y2</m:t>
              </m:r>
            </m:den>
          </m:f>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h</m:t>
                  </m:r>
                </m:e>
                <m:sub>
                  <m:r>
                    <w:rPr>
                      <w:rFonts w:ascii="Cambria Math" w:hAnsi="Cambria Math" w:cs="Calibri"/>
                    </w:rPr>
                    <m:t>wm</m:t>
                  </m:r>
                </m:sub>
              </m:sSub>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am</m:t>
                  </m:r>
                </m:sub>
              </m:sSub>
            </m:num>
            <m:den>
              <m:sSub>
                <m:sSubPr>
                  <m:ctrlPr>
                    <w:rPr>
                      <w:rFonts w:ascii="Cambria Math" w:hAnsi="Cambria Math" w:cs="Calibri"/>
                      <w:i/>
                    </w:rPr>
                  </m:ctrlPr>
                </m:sSubPr>
                <m:e>
                  <m:r>
                    <w:rPr>
                      <w:rFonts w:ascii="Cambria Math" w:hAnsi="Cambria Math" w:cs="Calibri"/>
                    </w:rPr>
                    <m:t>h</m:t>
                  </m:r>
                </m:e>
                <m:sub>
                  <m:r>
                    <w:rPr>
                      <w:rFonts w:ascii="Cambria Math" w:hAnsi="Cambria Math" w:cs="Calibri"/>
                    </w:rPr>
                    <m:t>w2</m:t>
                  </m:r>
                </m:sub>
              </m:sSub>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a1</m:t>
                  </m:r>
                </m:sub>
              </m:sSub>
            </m:den>
          </m:f>
          <m:r>
            <w:rPr>
              <w:rFonts w:ascii="Cambria Math" w:hAnsi="Cambria Math" w:cs="Calibri"/>
            </w:rPr>
            <m:t>=</m:t>
          </m:r>
          <m:f>
            <m:fPr>
              <m:ctrlPr>
                <w:rPr>
                  <w:rFonts w:ascii="Cambria Math" w:hAnsi="Cambria Math" w:cs="Calibri"/>
                  <w:i/>
                </w:rPr>
              </m:ctrlPr>
            </m:fPr>
            <m:num>
              <m:r>
                <w:rPr>
                  <w:rFonts w:ascii="Cambria Math" w:hAnsi="Cambria Math" w:cs="Calibri"/>
                </w:rPr>
                <m:t>150.75-75.87</m:t>
              </m:r>
            </m:num>
            <m:den>
              <m:r>
                <w:rPr>
                  <w:rFonts w:ascii="Cambria Math" w:hAnsi="Cambria Math" w:cs="Calibri"/>
                </w:rPr>
                <m:t>125.7-55.5</m:t>
              </m:r>
            </m:den>
          </m:f>
          <m:r>
            <w:rPr>
              <w:rFonts w:ascii="Cambria Math" w:hAnsi="Cambria Math" w:cs="Calibri"/>
            </w:rPr>
            <m:t>=1.06</m:t>
          </m:r>
        </m:oMath>
      </m:oMathPara>
    </w:p>
    <w:p w14:paraId="611A1DE5" w14:textId="47F710CF" w:rsidR="009C4207" w:rsidRDefault="006771BE" w:rsidP="004607F9">
      <w:pPr>
        <w:jc w:val="both"/>
        <w:rPr>
          <w:rFonts w:ascii="Calibri" w:hAnsi="Calibri" w:cs="Calibri"/>
        </w:rPr>
      </w:pPr>
      <w:r w:rsidRPr="006771BE">
        <w:rPr>
          <w:rFonts w:ascii="Calibri" w:hAnsi="Calibri" w:cs="Calibri"/>
        </w:rPr>
        <w:t>And, using these values, we plot them on the graph, and see where they intersect.</w:t>
      </w:r>
    </w:p>
    <w:p w14:paraId="6C4CB554" w14:textId="29EA145C" w:rsidR="00293827" w:rsidRPr="006771BE" w:rsidRDefault="00293827" w:rsidP="000F508B">
      <w:pPr>
        <w:rPr>
          <w:rFonts w:ascii="Calibri" w:hAnsi="Calibri" w:cs="Calibri"/>
        </w:rPr>
      </w:pPr>
      <w:r>
        <w:rPr>
          <w:noProof/>
        </w:rPr>
        <w:drawing>
          <wp:inline distT="0" distB="0" distL="0" distR="0" wp14:anchorId="141BDF3F" wp14:editId="0D4AF1F1">
            <wp:extent cx="2743423" cy="222220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876" t="36665" r="72238" b="25168"/>
                    <a:stretch/>
                  </pic:blipFill>
                  <pic:spPr bwMode="auto">
                    <a:xfrm>
                      <a:off x="0" y="0"/>
                      <a:ext cx="2936113" cy="237828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36E093A" w14:textId="3B400035" w:rsidR="009C4207" w:rsidRPr="00AB179E" w:rsidRDefault="009C4207" w:rsidP="0051314E">
      <w:pPr>
        <w:rPr>
          <w:rFonts w:ascii="Calibri" w:hAnsi="Calibri" w:cs="Calibri"/>
        </w:rPr>
      </w:pPr>
      <w:r w:rsidRPr="00AB179E">
        <w:rPr>
          <w:rFonts w:ascii="Calibri" w:hAnsi="Calibri" w:cs="Calibri"/>
        </w:rPr>
        <w:t xml:space="preserve">A correction factor, f </w:t>
      </w:r>
      <w:r w:rsidRPr="00D33E45">
        <w:rPr>
          <w:rFonts w:ascii="Calibri" w:hAnsi="Calibri" w:cs="Calibri"/>
        </w:rPr>
        <w:t xml:space="preserve">of </w:t>
      </w:r>
      <w:r w:rsidR="00D33E45" w:rsidRPr="00D33E45">
        <w:rPr>
          <w:rFonts w:ascii="Calibri" w:hAnsi="Calibri" w:cs="Calibri"/>
        </w:rPr>
        <w:t>1.00</w:t>
      </w:r>
      <w:r w:rsidRPr="00D33E45">
        <w:rPr>
          <w:rFonts w:ascii="Calibri" w:hAnsi="Calibri" w:cs="Calibri"/>
        </w:rPr>
        <w:t xml:space="preserve"> </w:t>
      </w:r>
      <w:r w:rsidR="00D33E45" w:rsidRPr="00D33E45">
        <w:rPr>
          <w:rFonts w:ascii="Calibri" w:hAnsi="Calibri" w:cs="Calibri"/>
        </w:rPr>
        <w:t>can</w:t>
      </w:r>
      <w:r w:rsidR="00D33E45">
        <w:rPr>
          <w:rFonts w:ascii="Calibri" w:hAnsi="Calibri" w:cs="Calibri"/>
        </w:rPr>
        <w:t xml:space="preserve"> be read from the graph. </w:t>
      </w:r>
      <w:r w:rsidRPr="00AB179E">
        <w:rPr>
          <w:rFonts w:ascii="Calibri" w:hAnsi="Calibri" w:cs="Calibri"/>
        </w:rPr>
        <w:t>With th</w:t>
      </w:r>
      <w:r w:rsidR="0031412F">
        <w:rPr>
          <w:rFonts w:ascii="Calibri" w:hAnsi="Calibri" w:cs="Calibri"/>
        </w:rPr>
        <w:t>is</w:t>
      </w:r>
      <w:r w:rsidRPr="00AB179E">
        <w:rPr>
          <w:rFonts w:ascii="Calibri" w:hAnsi="Calibri" w:cs="Calibri"/>
        </w:rPr>
        <w:t xml:space="preserve"> value the mean driving force of the tower was </w:t>
      </w:r>
      <w:r>
        <w:rPr>
          <w:rFonts w:ascii="Calibri" w:hAnsi="Calibri" w:cs="Calibri"/>
        </w:rPr>
        <w:t>calculated</w:t>
      </w:r>
      <w:r w:rsidRPr="00AB179E">
        <w:rPr>
          <w:rFonts w:ascii="Calibri" w:hAnsi="Calibri" w:cs="Calibri"/>
        </w:rPr>
        <w:t>:</w:t>
      </w:r>
    </w:p>
    <w:p w14:paraId="4F64BDB3" w14:textId="77777777" w:rsidR="009C4207" w:rsidRPr="0051314E"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m</m:t>
              </m:r>
            </m:sub>
          </m:sSub>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h</m:t>
                  </m:r>
                </m:e>
                <m:sub>
                  <m:r>
                    <w:rPr>
                      <w:rFonts w:ascii="Cambria Math" w:hAnsi="Cambria Math" w:cs="Calibri"/>
                    </w:rPr>
                    <m:t>wm</m:t>
                  </m:r>
                </m:sub>
              </m:sSub>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rPr>
                    <m:t>am</m:t>
                  </m:r>
                </m:sub>
              </m:sSub>
            </m:e>
          </m:d>
        </m:oMath>
      </m:oMathPara>
    </w:p>
    <w:p w14:paraId="66CE6EBE" w14:textId="4E262702" w:rsidR="009C4207" w:rsidRPr="00957B2D" w:rsidRDefault="00EE33EF" w:rsidP="004607F9">
      <w:pPr>
        <w:jc w:val="both"/>
        <w:rPr>
          <w:rFonts w:ascii="Calibri" w:hAnsi="Calibri" w:cs="Calibri"/>
          <w:sz w:val="20"/>
        </w:rPr>
      </w:pPr>
      <m:oMathPara>
        <m:oMathParaPr>
          <m:jc m:val="left"/>
        </m:oMathParaPr>
        <m:oMath>
          <m:sSub>
            <m:sSubPr>
              <m:ctrlPr>
                <w:rPr>
                  <w:rFonts w:ascii="Cambria Math" w:hAnsi="Cambria Math" w:cs="Calibri"/>
                  <w:i/>
                  <w:sz w:val="20"/>
                </w:rPr>
              </m:ctrlPr>
            </m:sSubPr>
            <m:e>
              <m:r>
                <w:rPr>
                  <w:rFonts w:ascii="Cambria Math" w:hAnsi="Cambria Math" w:cs="Calibri"/>
                  <w:sz w:val="20"/>
                </w:rPr>
                <m:t>∆h</m:t>
              </m:r>
            </m:e>
            <m:sub>
              <m:r>
                <w:rPr>
                  <w:rFonts w:ascii="Cambria Math" w:hAnsi="Cambria Math" w:cs="Calibri"/>
                  <w:sz w:val="20"/>
                </w:rPr>
                <m:t>m</m:t>
              </m:r>
            </m:sub>
          </m:sSub>
          <m:r>
            <w:rPr>
              <w:rFonts w:ascii="Cambria Math" w:hAnsi="Cambria Math" w:cs="Calibri"/>
              <w:sz w:val="20"/>
            </w:rPr>
            <m:t>=1.00×</m:t>
          </m:r>
          <m:d>
            <m:dPr>
              <m:ctrlPr>
                <w:rPr>
                  <w:rFonts w:ascii="Cambria Math" w:hAnsi="Cambria Math" w:cs="Calibri"/>
                  <w:i/>
                  <w:sz w:val="20"/>
                </w:rPr>
              </m:ctrlPr>
            </m:dPr>
            <m:e>
              <m:r>
                <w:rPr>
                  <w:rFonts w:ascii="Cambria Math" w:hAnsi="Cambria Math" w:cs="Calibri"/>
                  <w:sz w:val="20"/>
                </w:rPr>
                <m:t>15073-75.87</m:t>
              </m:r>
            </m:e>
          </m:d>
          <m:r>
            <w:rPr>
              <w:rFonts w:ascii="Cambria Math" w:hAnsi="Cambria Math" w:cs="Calibri"/>
              <w:sz w:val="20"/>
            </w:rPr>
            <m:t>=37.7kJk</m:t>
          </m:r>
          <m:sSup>
            <m:sSupPr>
              <m:ctrlPr>
                <w:rPr>
                  <w:rFonts w:ascii="Cambria Math" w:hAnsi="Cambria Math" w:cs="Calibri"/>
                  <w:i/>
                  <w:sz w:val="20"/>
                </w:rPr>
              </m:ctrlPr>
            </m:sSupPr>
            <m:e>
              <m:r>
                <w:rPr>
                  <w:rFonts w:ascii="Cambria Math" w:hAnsi="Cambria Math" w:cs="Calibri"/>
                  <w:sz w:val="20"/>
                </w:rPr>
                <m:t>g</m:t>
              </m:r>
            </m:e>
            <m:sup>
              <m:r>
                <w:rPr>
                  <w:rFonts w:ascii="Cambria Math" w:hAnsi="Cambria Math" w:cs="Calibri"/>
                  <w:sz w:val="20"/>
                </w:rPr>
                <m:t>-1</m:t>
              </m:r>
            </m:sup>
          </m:sSup>
        </m:oMath>
      </m:oMathPara>
    </w:p>
    <w:p w14:paraId="187B4C63" w14:textId="77777777" w:rsidR="009C4207" w:rsidRPr="00AB179E" w:rsidRDefault="009C4207" w:rsidP="004607F9">
      <w:pPr>
        <w:jc w:val="both"/>
        <w:rPr>
          <w:rFonts w:ascii="Calibri" w:hAnsi="Calibri" w:cs="Calibri"/>
        </w:rPr>
      </w:pPr>
      <w:r w:rsidRPr="00AB179E">
        <w:rPr>
          <w:rFonts w:ascii="Calibri" w:hAnsi="Calibri" w:cs="Calibri"/>
        </w:rPr>
        <w:t xml:space="preserve">Now an evaluation of </w:t>
      </w:r>
      <w:proofErr w:type="spellStart"/>
      <w:r w:rsidRPr="00AB179E">
        <w:rPr>
          <w:rFonts w:ascii="Calibri" w:hAnsi="Calibri" w:cs="Calibri"/>
        </w:rPr>
        <w:t>hc</w:t>
      </w:r>
      <w:proofErr w:type="spellEnd"/>
      <w:r w:rsidRPr="00AB179E">
        <w:rPr>
          <w:rFonts w:ascii="Calibri" w:hAnsi="Calibri" w:cs="Calibri"/>
        </w:rPr>
        <w:t xml:space="preserve"> that was calculated earlier is made </w:t>
      </w:r>
    </w:p>
    <w:p w14:paraId="4D2E31E1" w14:textId="77777777" w:rsidR="009C4207" w:rsidRPr="0051314E"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c</m:t>
              </m:r>
            </m:sub>
          </m:sSub>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w</m:t>
                  </m:r>
                </m:sub>
              </m:sSub>
              <m:sSub>
                <m:sSubPr>
                  <m:ctrlPr>
                    <w:rPr>
                      <w:rFonts w:ascii="Cambria Math" w:hAnsi="Cambria Math" w:cs="Calibri"/>
                      <w:i/>
                    </w:rPr>
                  </m:ctrlPr>
                </m:sSubPr>
                <m:e>
                  <m:r>
                    <w:rPr>
                      <w:rFonts w:ascii="Cambria Math" w:hAnsi="Cambria Math" w:cs="Calibri"/>
                    </w:rPr>
                    <m:t>C</m:t>
                  </m:r>
                </m:e>
                <m:sub>
                  <m:r>
                    <w:rPr>
                      <w:rFonts w:ascii="Cambria Math" w:hAnsi="Cambria Math" w:cs="Calibri"/>
                    </w:rPr>
                    <m:t>pw</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2</m:t>
                  </m:r>
                </m:sub>
              </m:sSub>
              <m:r>
                <w:rPr>
                  <w:rFonts w:ascii="Cambria Math" w:hAnsi="Cambria Math" w:cs="Calibri"/>
                </w:rPr>
                <m:t>)</m:t>
              </m:r>
            </m:num>
            <m:den>
              <m:r>
                <w:rPr>
                  <w:rFonts w:ascii="Cambria Math" w:hAnsi="Cambria Math" w:cs="Calibri"/>
                </w:rPr>
                <m:t>LA</m:t>
              </m:r>
              <m:sSub>
                <m:sSubPr>
                  <m:ctrlPr>
                    <w:rPr>
                      <w:rFonts w:ascii="Cambria Math" w:hAnsi="Cambria Math" w:cs="Calibri"/>
                      <w:i/>
                    </w:rPr>
                  </m:ctrlPr>
                </m:sSubPr>
                <m:e>
                  <m:r>
                    <w:rPr>
                      <w:rFonts w:ascii="Cambria Math" w:hAnsi="Cambria Math" w:cs="Calibri"/>
                    </w:rPr>
                    <m:t>∆h</m:t>
                  </m:r>
                </m:e>
                <m:sub>
                  <m:r>
                    <w:rPr>
                      <w:rFonts w:ascii="Cambria Math" w:hAnsi="Cambria Math" w:cs="Calibri"/>
                    </w:rPr>
                    <m:t>m</m:t>
                  </m:r>
                </m:sub>
              </m:sSub>
            </m:den>
          </m:f>
        </m:oMath>
      </m:oMathPara>
    </w:p>
    <w:p w14:paraId="003C5C42" w14:textId="3E4575BC" w:rsidR="009C4207" w:rsidRPr="0051314E" w:rsidRDefault="00EE33EF" w:rsidP="004607F9">
      <w:pPr>
        <w:jc w:val="both"/>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c</m:t>
              </m:r>
            </m:sub>
          </m:sSub>
          <m:r>
            <w:rPr>
              <w:rFonts w:ascii="Cambria Math" w:hAnsi="Cambria Math" w:cs="Calibri"/>
            </w:rPr>
            <m:t>=</m:t>
          </m:r>
          <m:f>
            <m:fPr>
              <m:ctrlPr>
                <w:rPr>
                  <w:rFonts w:ascii="Cambria Math" w:hAnsi="Cambria Math" w:cs="Calibri"/>
                  <w:i/>
                </w:rPr>
              </m:ctrlPr>
            </m:fPr>
            <m:num>
              <m:r>
                <w:rPr>
                  <w:rFonts w:ascii="Cambria Math" w:hAnsi="Cambria Math" w:cs="Calibri"/>
                </w:rPr>
                <m:t>15.5×4.178×(41.85-30)</m:t>
              </m:r>
            </m:num>
            <m:den>
              <m:r>
                <w:rPr>
                  <w:rFonts w:ascii="Cambria Math" w:hAnsi="Cambria Math" w:cs="Calibri"/>
                </w:rPr>
                <m:t>1×5×37.7</m:t>
              </m:r>
            </m:den>
          </m:f>
          <m:r>
            <w:rPr>
              <w:rFonts w:ascii="Cambria Math" w:hAnsi="Cambria Math" w:cs="Calibri"/>
            </w:rPr>
            <m:t>=4.66</m:t>
          </m:r>
        </m:oMath>
      </m:oMathPara>
    </w:p>
    <w:p w14:paraId="7EFD0C96" w14:textId="2EAA74CE" w:rsidR="009C4207" w:rsidRDefault="00343792" w:rsidP="004607F9">
      <w:pPr>
        <w:jc w:val="both"/>
        <w:rPr>
          <w:rFonts w:ascii="Calibri" w:hAnsi="Calibri" w:cs="Calibri"/>
        </w:rPr>
      </w:pPr>
      <w:r>
        <w:rPr>
          <w:rFonts w:ascii="Calibri" w:hAnsi="Calibri" w:cs="Calibri"/>
        </w:rPr>
        <w:t xml:space="preserve">The initial </w:t>
      </w:r>
      <w:r w:rsidR="00003C85">
        <w:rPr>
          <w:rFonts w:ascii="Calibri" w:hAnsi="Calibri" w:cs="Calibri"/>
        </w:rPr>
        <w:t>volumetric heat transfer coefficient calculated was 2.46</w:t>
      </w:r>
      <w:r w:rsidR="00150B73">
        <w:rPr>
          <w:rFonts w:ascii="Calibri" w:hAnsi="Calibri" w:cs="Calibri"/>
        </w:rPr>
        <w:t xml:space="preserve">, and this was very different from </w:t>
      </w:r>
      <w:r w:rsidR="00E10033">
        <w:rPr>
          <w:rFonts w:ascii="Calibri" w:hAnsi="Calibri" w:cs="Calibri"/>
        </w:rPr>
        <w:t>4.25</w:t>
      </w:r>
      <w:r w:rsidR="00003C85">
        <w:rPr>
          <w:rFonts w:ascii="Calibri" w:hAnsi="Calibri" w:cs="Calibri"/>
        </w:rPr>
        <w:t xml:space="preserve">. Hence by changing the area of the </w:t>
      </w:r>
      <w:r w:rsidR="00196E83">
        <w:rPr>
          <w:rFonts w:ascii="Calibri" w:hAnsi="Calibri" w:cs="Calibri"/>
        </w:rPr>
        <w:t xml:space="preserve">cooling tower to 3.3 m^2 from 5 m^2, the </w:t>
      </w:r>
      <w:proofErr w:type="spellStart"/>
      <w:r w:rsidR="00196E83">
        <w:rPr>
          <w:rFonts w:ascii="Calibri" w:hAnsi="Calibri" w:cs="Calibri"/>
        </w:rPr>
        <w:t>hc</w:t>
      </w:r>
      <w:proofErr w:type="spellEnd"/>
      <w:r w:rsidR="00196E83">
        <w:rPr>
          <w:rFonts w:ascii="Calibri" w:hAnsi="Calibri" w:cs="Calibri"/>
        </w:rPr>
        <w:t xml:space="preserve"> value changed to </w:t>
      </w:r>
      <w:r w:rsidR="00685871">
        <w:rPr>
          <w:rFonts w:ascii="Calibri" w:hAnsi="Calibri" w:cs="Calibri"/>
        </w:rPr>
        <w:t>4.66, and it changed to 4</w:t>
      </w:r>
      <w:r w:rsidR="00B97201">
        <w:rPr>
          <w:rFonts w:ascii="Calibri" w:hAnsi="Calibri" w:cs="Calibri"/>
        </w:rPr>
        <w:t xml:space="preserve">.61 from the </w:t>
      </w:r>
      <w:proofErr w:type="spellStart"/>
      <w:r w:rsidR="00B97201">
        <w:rPr>
          <w:rFonts w:ascii="Calibri" w:hAnsi="Calibri" w:cs="Calibri"/>
        </w:rPr>
        <w:t>c.s.a</w:t>
      </w:r>
      <w:proofErr w:type="spellEnd"/>
      <w:r w:rsidR="00B97201">
        <w:rPr>
          <w:rFonts w:ascii="Calibri" w:hAnsi="Calibri" w:cs="Calibri"/>
        </w:rPr>
        <w:t xml:space="preserve"> packing </w:t>
      </w:r>
      <w:r w:rsidR="00150B73">
        <w:rPr>
          <w:rFonts w:ascii="Calibri" w:hAnsi="Calibri" w:cs="Calibri"/>
        </w:rPr>
        <w:t>characteristic</w:t>
      </w:r>
      <w:r w:rsidR="00B97201">
        <w:rPr>
          <w:rFonts w:ascii="Calibri" w:hAnsi="Calibri" w:cs="Calibri"/>
        </w:rPr>
        <w:t xml:space="preserve">. These numbers are very close, and hence it means that the demand is </w:t>
      </w:r>
      <w:r w:rsidR="00150B73">
        <w:rPr>
          <w:rFonts w:ascii="Calibri" w:hAnsi="Calibri" w:cs="Calibri"/>
        </w:rPr>
        <w:t>met,</w:t>
      </w:r>
      <w:r w:rsidR="00B97201">
        <w:rPr>
          <w:rFonts w:ascii="Calibri" w:hAnsi="Calibri" w:cs="Calibri"/>
        </w:rPr>
        <w:t xml:space="preserve"> and this satisfies it. </w:t>
      </w:r>
    </w:p>
    <w:p w14:paraId="01E6B84B" w14:textId="3522B8EA" w:rsidR="00164BC5" w:rsidRPr="00C01CDE" w:rsidRDefault="00E10033" w:rsidP="004A7392">
      <w:pPr>
        <w:pStyle w:val="NoSpacing"/>
      </w:pPr>
      <w:r>
        <w:t>And finally, t</w:t>
      </w:r>
      <w:r w:rsidR="009C4207">
        <w:t>he cooling tower effectiveness was found using</w:t>
      </w:r>
      <w:r w:rsidR="00B02F0B">
        <w:t xml:space="preserve"> </w:t>
      </w:r>
      <w:r w:rsidR="00B02F0B" w:rsidRPr="00B02F0B">
        <w:rPr>
          <w:lang w:val="en-GB"/>
        </w:rPr>
        <w:t>(Rao, 2019)</w:t>
      </w:r>
      <w:r w:rsidR="0051314E">
        <w:t>:</w:t>
      </w:r>
      <w:r w:rsidR="0051314E">
        <w:br/>
      </w:r>
      <w:r w:rsidR="0051314E">
        <w:br/>
      </w:r>
      <w:r w:rsidR="009C4207">
        <w:t xml:space="preserve"> </w:t>
      </w:r>
      <m:oMath>
        <m:r>
          <w:rPr>
            <w:rFonts w:ascii="Cambria Math" w:hAnsi="Cambria Math"/>
          </w:rPr>
          <m:t>CT eff=</m:t>
        </m:r>
        <m:f>
          <m:fPr>
            <m:ctrlPr>
              <w:rPr>
                <w:rFonts w:ascii="Cambria Math" w:hAnsi="Cambria Math"/>
                <w:i/>
              </w:rPr>
            </m:ctrlPr>
          </m:fPr>
          <m:num>
            <m:r>
              <w:rPr>
                <w:rFonts w:ascii="Cambria Math" w:hAnsi="Cambria Math"/>
              </w:rPr>
              <m:t>range</m:t>
            </m:r>
          </m:num>
          <m:den>
            <m:r>
              <w:rPr>
                <w:rFonts w:ascii="Cambria Math" w:hAnsi="Cambria Math"/>
              </w:rPr>
              <m:t xml:space="preserve">range+approach </m:t>
            </m:r>
          </m:den>
        </m:f>
      </m:oMath>
    </w:p>
    <w:p w14:paraId="4CD8E442" w14:textId="21F83D27" w:rsidR="009C4207" w:rsidRPr="00C01CDE" w:rsidRDefault="00164BC5" w:rsidP="0051314E">
      <w:pPr>
        <w:rPr>
          <w:rFonts w:ascii="Calibri" w:hAnsi="Calibri" w:cs="Calibri"/>
        </w:rPr>
      </w:pPr>
      <m:oMathPara>
        <m:oMathParaPr>
          <m:jc m:val="left"/>
        </m:oMathParaPr>
        <m:oMath>
          <m:r>
            <w:rPr>
              <w:rFonts w:ascii="Cambria Math" w:hAnsi="Cambria Math" w:cs="Calibri"/>
            </w:rPr>
            <m:t>CT eff=</m:t>
          </m:r>
          <m:f>
            <m:fPr>
              <m:ctrlPr>
                <w:rPr>
                  <w:rFonts w:ascii="Cambria Math" w:hAnsi="Cambria Math" w:cs="Calibri"/>
                  <w:i/>
                </w:rPr>
              </m:ctrlPr>
            </m:fPr>
            <m:num>
              <m:r>
                <w:rPr>
                  <w:rFonts w:ascii="Cambria Math" w:hAnsi="Cambria Math" w:cs="Calibri"/>
                </w:rPr>
                <m:t>12</m:t>
              </m:r>
            </m:num>
            <m:den>
              <m:r>
                <w:rPr>
                  <w:rFonts w:ascii="Cambria Math" w:hAnsi="Cambria Math" w:cs="Calibri"/>
                </w:rPr>
                <m:t>12+10.35</m:t>
              </m:r>
            </m:den>
          </m:f>
          <m:r>
            <w:rPr>
              <w:rFonts w:ascii="Cambria Math" w:hAnsi="Cambria Math" w:cs="Calibri"/>
            </w:rPr>
            <m:t>=0.54</m:t>
          </m:r>
        </m:oMath>
      </m:oMathPara>
    </w:p>
    <w:p w14:paraId="2879D606" w14:textId="2AEE801C" w:rsidR="004A7392" w:rsidRDefault="009C4207" w:rsidP="004607F9">
      <w:pPr>
        <w:jc w:val="both"/>
        <w:rPr>
          <w:noProof/>
        </w:rPr>
      </w:pPr>
      <w:r>
        <w:rPr>
          <w:rFonts w:ascii="Calibri" w:hAnsi="Calibri" w:cs="Calibri"/>
        </w:rPr>
        <w:t>I believe this value for the given function of the tower is very adequate. We want to build a suitable tower with reasonable costs and having a high CT effectiveness means very large tower is required.</w:t>
      </w:r>
      <w:r w:rsidR="004A7392" w:rsidRPr="004A7392">
        <w:rPr>
          <w:noProof/>
        </w:rPr>
        <w:t xml:space="preserve"> </w:t>
      </w:r>
      <w:r w:rsidR="007608BC">
        <w:rPr>
          <w:noProof/>
        </w:rPr>
        <w:t xml:space="preserve">The following figure shows the </w:t>
      </w:r>
      <w:r w:rsidR="008A5D50">
        <w:rPr>
          <w:noProof/>
        </w:rPr>
        <w:t>designed cooling tower.</w:t>
      </w:r>
    </w:p>
    <w:p w14:paraId="5DF6FA34" w14:textId="77777777" w:rsidR="004A7392" w:rsidRDefault="004A7392" w:rsidP="004607F9">
      <w:pPr>
        <w:jc w:val="both"/>
        <w:rPr>
          <w:rFonts w:ascii="Calibri" w:hAnsi="Calibri" w:cs="Calibri"/>
        </w:rPr>
      </w:pPr>
    </w:p>
    <w:p w14:paraId="19F58937" w14:textId="65147C71" w:rsidR="004A7DBE" w:rsidRPr="00C01CDE" w:rsidRDefault="004A7392" w:rsidP="004607F9">
      <w:pPr>
        <w:jc w:val="both"/>
        <w:rPr>
          <w:rFonts w:ascii="Calibri" w:hAnsi="Calibri" w:cs="Calibri"/>
        </w:rPr>
        <w:sectPr w:rsidR="004A7DBE" w:rsidRPr="00C01CDE" w:rsidSect="004607F9">
          <w:type w:val="continuous"/>
          <w:pgSz w:w="11906" w:h="16838"/>
          <w:pgMar w:top="1440" w:right="1440" w:bottom="1440" w:left="1440" w:header="708" w:footer="708" w:gutter="0"/>
          <w:pgNumType w:start="0"/>
          <w:cols w:num="2" w:space="708"/>
          <w:titlePg/>
          <w:docGrid w:linePitch="360"/>
        </w:sectPr>
      </w:pPr>
      <w:r>
        <w:rPr>
          <w:noProof/>
        </w:rPr>
        <w:drawing>
          <wp:inline distT="0" distB="0" distL="0" distR="0" wp14:anchorId="1616B6F7" wp14:editId="7681FD62">
            <wp:extent cx="3302075" cy="3971925"/>
            <wp:effectExtent l="19050" t="19050" r="1270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404" t="31602" r="39840" b="19308"/>
                    <a:stretch/>
                  </pic:blipFill>
                  <pic:spPr bwMode="auto">
                    <a:xfrm>
                      <a:off x="0" y="0"/>
                      <a:ext cx="3330466" cy="4006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28A62A" w14:textId="5477633F" w:rsidR="004A7392" w:rsidRDefault="004A7392" w:rsidP="004A7392">
      <w:pPr>
        <w:rPr>
          <w:rFonts w:eastAsiaTheme="minorEastAsia"/>
        </w:rPr>
        <w:sectPr w:rsidR="004A7392" w:rsidSect="004A7392">
          <w:type w:val="continuous"/>
          <w:pgSz w:w="11906" w:h="16838"/>
          <w:pgMar w:top="1440" w:right="1440" w:bottom="1440" w:left="1440" w:header="708" w:footer="708" w:gutter="0"/>
          <w:pgNumType w:start="0"/>
          <w:cols w:num="2" w:space="708"/>
          <w:titlePg/>
          <w:docGrid w:linePitch="360"/>
        </w:sectPr>
      </w:pPr>
    </w:p>
    <w:p w14:paraId="3EE6301E" w14:textId="1830C1D3" w:rsidR="00712D94" w:rsidRPr="00712D94" w:rsidRDefault="00EA247C" w:rsidP="00712D94">
      <w:pPr>
        <w:pBdr>
          <w:bottom w:val="single" w:sz="4" w:space="1" w:color="auto"/>
        </w:pBdr>
        <w:jc w:val="both"/>
        <w:rPr>
          <w:rFonts w:eastAsiaTheme="minorEastAsia"/>
          <w:b/>
        </w:rPr>
      </w:pPr>
      <w:r w:rsidRPr="00712D94">
        <w:rPr>
          <w:rFonts w:eastAsiaTheme="minorEastAsia"/>
          <w:b/>
        </w:rPr>
        <w:lastRenderedPageBreak/>
        <w:t>Fan</w:t>
      </w:r>
      <w:r w:rsidR="0065687B" w:rsidRPr="00712D94">
        <w:rPr>
          <w:rFonts w:eastAsiaTheme="minorEastAsia"/>
          <w:b/>
        </w:rPr>
        <w:t xml:space="preserve"> </w:t>
      </w:r>
      <w:r w:rsidR="00712D94">
        <w:rPr>
          <w:rFonts w:eastAsiaTheme="minorEastAsia"/>
          <w:b/>
        </w:rPr>
        <w:t xml:space="preserve">- </w:t>
      </w:r>
      <w:r w:rsidR="00712D94" w:rsidRPr="00712D94">
        <w:rPr>
          <w:rFonts w:eastAsiaTheme="minorEastAsia"/>
          <w:b/>
        </w:rPr>
        <w:t>GBDF4 Flue Dilution</w:t>
      </w:r>
    </w:p>
    <w:p w14:paraId="0FBD9D50" w14:textId="26188DEF" w:rsidR="002C2B85" w:rsidRDefault="00712D94" w:rsidP="00BB0F77">
      <w:pPr>
        <w:jc w:val="both"/>
        <w:rPr>
          <w:rFonts w:eastAsiaTheme="minorEastAsia"/>
        </w:rPr>
      </w:pPr>
      <w:r>
        <w:rPr>
          <w:rFonts w:eastAsiaTheme="minorEastAsia"/>
        </w:rPr>
        <w:t xml:space="preserve">Fan </w:t>
      </w:r>
      <w:r w:rsidR="0065687B">
        <w:rPr>
          <w:rFonts w:eastAsiaTheme="minorEastAsia"/>
        </w:rPr>
        <w:t xml:space="preserve">is </w:t>
      </w:r>
      <w:r w:rsidR="00A07A87">
        <w:rPr>
          <w:rFonts w:eastAsiaTheme="minorEastAsia"/>
        </w:rPr>
        <w:t>used</w:t>
      </w:r>
      <w:r w:rsidR="0065687B">
        <w:rPr>
          <w:rFonts w:eastAsiaTheme="minorEastAsia"/>
        </w:rPr>
        <w:t xml:space="preserve"> at the </w:t>
      </w:r>
      <w:r w:rsidR="00D65B6B">
        <w:rPr>
          <w:rFonts w:eastAsiaTheme="minorEastAsia"/>
        </w:rPr>
        <w:t>bottom</w:t>
      </w:r>
      <w:r w:rsidR="0065687B">
        <w:rPr>
          <w:rFonts w:eastAsiaTheme="minorEastAsia"/>
        </w:rPr>
        <w:t xml:space="preserve"> of the cooling tower to</w:t>
      </w:r>
      <w:r w:rsidR="00234C23">
        <w:rPr>
          <w:rFonts w:eastAsiaTheme="minorEastAsia"/>
        </w:rPr>
        <w:t xml:space="preserve"> </w:t>
      </w:r>
      <w:r w:rsidR="00171E10">
        <w:rPr>
          <w:rFonts w:eastAsiaTheme="minorEastAsia"/>
        </w:rPr>
        <w:t xml:space="preserve">provide </w:t>
      </w:r>
      <w:r w:rsidR="00B013D4">
        <w:rPr>
          <w:rFonts w:eastAsiaTheme="minorEastAsia"/>
        </w:rPr>
        <w:t>draft</w:t>
      </w:r>
      <w:r w:rsidR="00234C23">
        <w:rPr>
          <w:rFonts w:eastAsiaTheme="minorEastAsia"/>
        </w:rPr>
        <w:t xml:space="preserve"> </w:t>
      </w:r>
      <w:r w:rsidR="00171E10">
        <w:rPr>
          <w:rFonts w:eastAsiaTheme="minorEastAsia"/>
        </w:rPr>
        <w:t xml:space="preserve">by forcing </w:t>
      </w:r>
      <w:r w:rsidR="00234C23">
        <w:rPr>
          <w:rFonts w:eastAsiaTheme="minorEastAsia"/>
        </w:rPr>
        <w:t xml:space="preserve">the air </w:t>
      </w:r>
      <w:r w:rsidR="00B013D4">
        <w:rPr>
          <w:rFonts w:eastAsiaTheme="minorEastAsia"/>
        </w:rPr>
        <w:t xml:space="preserve">into the </w:t>
      </w:r>
      <w:r w:rsidR="00FC504B">
        <w:rPr>
          <w:rFonts w:eastAsiaTheme="minorEastAsia"/>
        </w:rPr>
        <w:t>cooling tower</w:t>
      </w:r>
      <w:r w:rsidR="003241F5">
        <w:rPr>
          <w:rFonts w:eastAsiaTheme="minorEastAsia"/>
        </w:rPr>
        <w:t>.</w:t>
      </w:r>
      <w:r w:rsidR="0063602B">
        <w:rPr>
          <w:rFonts w:eastAsiaTheme="minorEastAsia"/>
        </w:rPr>
        <w:t xml:space="preserve"> The air enters the cooling tower from the air </w:t>
      </w:r>
      <w:r w:rsidR="00645AA2">
        <w:rPr>
          <w:rFonts w:eastAsiaTheme="minorEastAsia"/>
        </w:rPr>
        <w:t xml:space="preserve">inlet </w:t>
      </w:r>
      <w:r w:rsidR="001D3F0F">
        <w:rPr>
          <w:rFonts w:eastAsiaTheme="minorEastAsia"/>
        </w:rPr>
        <w:t xml:space="preserve">valve </w:t>
      </w:r>
      <w:r w:rsidR="00645AA2">
        <w:rPr>
          <w:rFonts w:eastAsiaTheme="minorEastAsia"/>
        </w:rPr>
        <w:t xml:space="preserve">as it by passes </w:t>
      </w:r>
      <w:r w:rsidR="001D3F0F">
        <w:rPr>
          <w:rFonts w:eastAsiaTheme="minorEastAsia"/>
        </w:rPr>
        <w:t>the</w:t>
      </w:r>
      <w:r w:rsidR="00645AA2">
        <w:rPr>
          <w:rFonts w:eastAsiaTheme="minorEastAsia"/>
        </w:rPr>
        <w:t xml:space="preserve"> fan at the bottom of the tower</w:t>
      </w:r>
      <w:r w:rsidR="004B2CF3">
        <w:rPr>
          <w:rFonts w:eastAsiaTheme="minorEastAsia"/>
        </w:rPr>
        <w:t xml:space="preserve">, </w:t>
      </w:r>
      <w:r w:rsidR="004B2CF3" w:rsidRPr="004B2CF3">
        <w:rPr>
          <w:rFonts w:eastAsiaTheme="minorEastAsia"/>
        </w:rPr>
        <w:t>(Chiesa, 2019)</w:t>
      </w:r>
      <w:r w:rsidR="00645AA2">
        <w:rPr>
          <w:rFonts w:eastAsiaTheme="minorEastAsia"/>
        </w:rPr>
        <w:t xml:space="preserve">. This </w:t>
      </w:r>
      <w:r w:rsidR="009E6759">
        <w:rPr>
          <w:rFonts w:eastAsiaTheme="minorEastAsia"/>
        </w:rPr>
        <w:t>enables the counter flow pattern to take place</w:t>
      </w:r>
      <w:r w:rsidR="001D3F0F">
        <w:rPr>
          <w:rFonts w:eastAsiaTheme="minorEastAsia"/>
        </w:rPr>
        <w:t xml:space="preserve"> since the air moves vertically upwards</w:t>
      </w:r>
      <w:r w:rsidR="009E6759">
        <w:rPr>
          <w:rFonts w:eastAsiaTheme="minorEastAsia"/>
        </w:rPr>
        <w:t>.</w:t>
      </w:r>
      <w:r w:rsidR="00B81B6D">
        <w:rPr>
          <w:rFonts w:eastAsiaTheme="minorEastAsia"/>
        </w:rPr>
        <w:t xml:space="preserve"> The use of fan is critical</w:t>
      </w:r>
      <w:r w:rsidR="006C5981">
        <w:rPr>
          <w:rFonts w:eastAsiaTheme="minorEastAsia"/>
        </w:rPr>
        <w:t xml:space="preserve"> for mechanical draft towers. This is</w:t>
      </w:r>
      <w:r w:rsidR="003F3509">
        <w:rPr>
          <w:rFonts w:eastAsiaTheme="minorEastAsia"/>
        </w:rPr>
        <w:t xml:space="preserve"> </w:t>
      </w:r>
      <w:r w:rsidR="006C5981">
        <w:rPr>
          <w:rFonts w:eastAsiaTheme="minorEastAsia"/>
        </w:rPr>
        <w:t>because in small cooling towers</w:t>
      </w:r>
      <w:r w:rsidR="003F3509">
        <w:rPr>
          <w:rFonts w:eastAsiaTheme="minorEastAsia"/>
        </w:rPr>
        <w:t xml:space="preserve"> </w:t>
      </w:r>
      <w:r w:rsidR="004651F8">
        <w:rPr>
          <w:rFonts w:eastAsiaTheme="minorEastAsia"/>
        </w:rPr>
        <w:t>the natural draft of air isn’t</w:t>
      </w:r>
      <w:r w:rsidR="006C5981">
        <w:rPr>
          <w:rFonts w:eastAsiaTheme="minorEastAsia"/>
        </w:rPr>
        <w:t xml:space="preserve"> sufficient enough</w:t>
      </w:r>
      <w:r w:rsidR="00696852">
        <w:rPr>
          <w:rFonts w:eastAsiaTheme="minorEastAsia"/>
        </w:rPr>
        <w:t>, therefore the fan enhances the temperature gradient by continuously moving the air in.</w:t>
      </w:r>
    </w:p>
    <w:p w14:paraId="2B8DF205" w14:textId="46A2D16D" w:rsidR="00A13A47" w:rsidRDefault="002C2B85" w:rsidP="009A17DB">
      <w:pPr>
        <w:jc w:val="both"/>
        <w:rPr>
          <w:rFonts w:eastAsiaTheme="minorEastAsia"/>
        </w:rPr>
      </w:pPr>
      <w:r>
        <w:rPr>
          <w:rFonts w:eastAsiaTheme="minorEastAsia"/>
        </w:rPr>
        <w:t>The fan used in this system is GBDF</w:t>
      </w:r>
      <w:r w:rsidR="008C4F56">
        <w:rPr>
          <w:rFonts w:eastAsiaTheme="minorEastAsia"/>
        </w:rPr>
        <w:t>8</w:t>
      </w:r>
      <w:r>
        <w:rPr>
          <w:rFonts w:eastAsiaTheme="minorEastAsia"/>
        </w:rPr>
        <w:t xml:space="preserve"> Flue Dilution</w:t>
      </w:r>
      <w:r w:rsidR="00764AF5">
        <w:rPr>
          <w:rFonts w:eastAsiaTheme="minorEastAsia"/>
        </w:rPr>
        <w:t>. This fan enables easy electrical installation.</w:t>
      </w:r>
      <w:r w:rsidR="00696852">
        <w:rPr>
          <w:rFonts w:eastAsiaTheme="minorEastAsia"/>
        </w:rPr>
        <w:t xml:space="preserve"> The GBDF</w:t>
      </w:r>
      <w:r w:rsidR="008C4F56">
        <w:rPr>
          <w:rFonts w:eastAsiaTheme="minorEastAsia"/>
        </w:rPr>
        <w:t>8</w:t>
      </w:r>
      <w:r w:rsidR="00696852">
        <w:rPr>
          <w:rFonts w:eastAsiaTheme="minorEastAsia"/>
        </w:rPr>
        <w:t xml:space="preserve"> Flue Dilution </w:t>
      </w:r>
      <w:r w:rsidR="00764AF5">
        <w:rPr>
          <w:rFonts w:eastAsiaTheme="minorEastAsia"/>
        </w:rPr>
        <w:t xml:space="preserve">fan is usually used </w:t>
      </w:r>
      <w:r w:rsidR="00D17835">
        <w:rPr>
          <w:rFonts w:eastAsiaTheme="minorEastAsia"/>
        </w:rPr>
        <w:t xml:space="preserve">for large industrial boilers since it deals with range of </w:t>
      </w:r>
      <w:r w:rsidR="0045063A">
        <w:rPr>
          <w:rFonts w:eastAsiaTheme="minorEastAsia"/>
        </w:rPr>
        <w:t>temperatures</w:t>
      </w:r>
      <w:r w:rsidR="00D17835">
        <w:rPr>
          <w:rFonts w:eastAsiaTheme="minorEastAsia"/>
        </w:rPr>
        <w:t xml:space="preserve"> from cold to </w:t>
      </w:r>
      <w:r w:rsidR="00380A5A">
        <w:rPr>
          <w:rFonts w:eastAsiaTheme="minorEastAsia"/>
        </w:rPr>
        <w:t>the maximum temperature allowed of 110 ‘C.</w:t>
      </w:r>
      <w:r w:rsidR="003F74E6">
        <w:rPr>
          <w:rFonts w:eastAsiaTheme="minorEastAsia"/>
        </w:rPr>
        <w:t xml:space="preserve"> </w:t>
      </w:r>
      <w:r w:rsidR="007829B4">
        <w:rPr>
          <w:rFonts w:eastAsiaTheme="minorEastAsia"/>
        </w:rPr>
        <w:t>This fan</w:t>
      </w:r>
      <w:r w:rsidR="003F74E6">
        <w:rPr>
          <w:rFonts w:eastAsiaTheme="minorEastAsia"/>
        </w:rPr>
        <w:t xml:space="preserve"> can get up to </w:t>
      </w:r>
      <w:r w:rsidR="00377FB1">
        <w:rPr>
          <w:rFonts w:eastAsiaTheme="minorEastAsia"/>
        </w:rPr>
        <w:t>340</w:t>
      </w:r>
      <w:r w:rsidR="003F74E6">
        <w:rPr>
          <w:rFonts w:eastAsiaTheme="minorEastAsia"/>
        </w:rPr>
        <w:t xml:space="preserve"> </w:t>
      </w:r>
      <w:r w:rsidR="0045063A">
        <w:rPr>
          <w:rFonts w:eastAsiaTheme="minorEastAsia"/>
        </w:rPr>
        <w:t>litres</w:t>
      </w:r>
      <w:r w:rsidR="003F74E6">
        <w:rPr>
          <w:rFonts w:eastAsiaTheme="minorEastAsia"/>
        </w:rPr>
        <w:t xml:space="preserve"> per </w:t>
      </w:r>
      <w:r w:rsidR="00A853C6">
        <w:rPr>
          <w:rFonts w:eastAsiaTheme="minorEastAsia"/>
        </w:rPr>
        <w:t>second</w:t>
      </w:r>
      <w:r w:rsidR="003F74E6">
        <w:rPr>
          <w:rFonts w:eastAsiaTheme="minorEastAsia"/>
        </w:rPr>
        <w:t xml:space="preserve"> of air to go through the </w:t>
      </w:r>
      <w:r w:rsidR="00712D94">
        <w:rPr>
          <w:rFonts w:eastAsiaTheme="minorEastAsia"/>
        </w:rPr>
        <w:t>inlet valve</w:t>
      </w:r>
      <w:r w:rsidR="00A853C6">
        <w:rPr>
          <w:rFonts w:eastAsiaTheme="minorEastAsia"/>
        </w:rPr>
        <w:t xml:space="preserve">. It has </w:t>
      </w:r>
      <w:r w:rsidR="00377FB1">
        <w:rPr>
          <w:rFonts w:eastAsiaTheme="minorEastAsia"/>
        </w:rPr>
        <w:t>120</w:t>
      </w:r>
      <w:r w:rsidR="00A853C6">
        <w:rPr>
          <w:rFonts w:eastAsiaTheme="minorEastAsia"/>
        </w:rPr>
        <w:t>X</w:t>
      </w:r>
      <w:r w:rsidR="00377FB1">
        <w:rPr>
          <w:rFonts w:eastAsiaTheme="minorEastAsia"/>
        </w:rPr>
        <w:t>12</w:t>
      </w:r>
      <w:r w:rsidR="00A853C6">
        <w:rPr>
          <w:rFonts w:eastAsiaTheme="minorEastAsia"/>
        </w:rPr>
        <w:t>0 cm inlet and outlet valve</w:t>
      </w:r>
      <w:r w:rsidR="009A17DB">
        <w:rPr>
          <w:rFonts w:eastAsiaTheme="minorEastAsia"/>
        </w:rPr>
        <w:t>s</w:t>
      </w:r>
      <w:r w:rsidR="00A853C6">
        <w:rPr>
          <w:rFonts w:eastAsiaTheme="minorEastAsia"/>
        </w:rPr>
        <w:t>.</w:t>
      </w:r>
      <w:r w:rsidR="000D053D">
        <w:rPr>
          <w:rFonts w:eastAsiaTheme="minorEastAsia"/>
        </w:rPr>
        <w:br/>
      </w:r>
      <w:r w:rsidR="00310326">
        <w:rPr>
          <w:rFonts w:eastAsiaTheme="minorEastAsia"/>
        </w:rPr>
        <w:t>This fan a</w:t>
      </w:r>
      <w:r w:rsidR="007144A0">
        <w:rPr>
          <w:rFonts w:eastAsiaTheme="minorEastAsia"/>
        </w:rPr>
        <w:t xml:space="preserve">lso </w:t>
      </w:r>
      <w:r w:rsidR="00C47C2D">
        <w:rPr>
          <w:rFonts w:eastAsiaTheme="minorEastAsia"/>
        </w:rPr>
        <w:t>provides an</w:t>
      </w:r>
      <w:r w:rsidR="007144A0">
        <w:rPr>
          <w:rFonts w:eastAsiaTheme="minorEastAsia"/>
        </w:rPr>
        <w:t xml:space="preserve"> internal differential pressure switch for safety</w:t>
      </w:r>
      <w:r w:rsidR="004546C3">
        <w:rPr>
          <w:rFonts w:eastAsiaTheme="minorEastAsia"/>
        </w:rPr>
        <w:t xml:space="preserve"> which shuts off in emergency.</w:t>
      </w:r>
    </w:p>
    <w:p w14:paraId="5D767ED2" w14:textId="319DBE0F" w:rsidR="00FA5D0C" w:rsidRPr="000D053D" w:rsidRDefault="000D053D" w:rsidP="000D053D">
      <w:pPr>
        <w:pBdr>
          <w:bottom w:val="single" w:sz="4" w:space="1" w:color="auto"/>
        </w:pBdr>
        <w:rPr>
          <w:rFonts w:eastAsiaTheme="minorEastAsia"/>
          <w:b/>
        </w:rPr>
      </w:pPr>
      <w:r w:rsidRPr="000D053D">
        <w:rPr>
          <w:rFonts w:eastAsiaTheme="minorEastAsia"/>
          <w:b/>
        </w:rPr>
        <w:t>Exchanger Fill - VFH 20-Vertical offset fill</w:t>
      </w:r>
    </w:p>
    <w:p w14:paraId="3F80BF03" w14:textId="4FC6E218" w:rsidR="00767F8D" w:rsidRDefault="001A54F4" w:rsidP="00767F8D">
      <w:pPr>
        <w:jc w:val="both"/>
        <w:rPr>
          <w:rFonts w:eastAsiaTheme="minorEastAsia"/>
        </w:rPr>
      </w:pPr>
      <w:r>
        <w:rPr>
          <w:rFonts w:eastAsiaTheme="minorEastAsia"/>
        </w:rPr>
        <w:t xml:space="preserve">The how water that comes in from the heat exchanger and into the cooling tower is sprayed </w:t>
      </w:r>
      <w:r w:rsidR="00F716E7">
        <w:rPr>
          <w:rFonts w:eastAsiaTheme="minorEastAsia"/>
        </w:rPr>
        <w:t xml:space="preserve">into the </w:t>
      </w:r>
      <w:r w:rsidR="00450EE8">
        <w:rPr>
          <w:rFonts w:eastAsiaTheme="minorEastAsia"/>
        </w:rPr>
        <w:t>cooling tower via nozzles.</w:t>
      </w:r>
      <w:r w:rsidR="00A535E8">
        <w:rPr>
          <w:rFonts w:eastAsiaTheme="minorEastAsia"/>
        </w:rPr>
        <w:t xml:space="preserve"> This spraying of water is sometimes vertically upwards to give more time for heat transfer to take place</w:t>
      </w:r>
      <w:r w:rsidR="007538DE">
        <w:rPr>
          <w:rFonts w:eastAsiaTheme="minorEastAsia"/>
        </w:rPr>
        <w:t>.</w:t>
      </w:r>
      <w:r w:rsidR="007E6075">
        <w:rPr>
          <w:rFonts w:eastAsiaTheme="minorEastAsia"/>
        </w:rPr>
        <w:t xml:space="preserve"> </w:t>
      </w:r>
      <w:r w:rsidR="007538DE">
        <w:rPr>
          <w:rFonts w:eastAsiaTheme="minorEastAsia"/>
        </w:rPr>
        <w:t>T</w:t>
      </w:r>
      <w:r w:rsidR="00711058">
        <w:rPr>
          <w:rFonts w:eastAsiaTheme="minorEastAsia"/>
        </w:rPr>
        <w:t>he</w:t>
      </w:r>
      <w:r w:rsidR="007E6075">
        <w:rPr>
          <w:rFonts w:eastAsiaTheme="minorEastAsia"/>
        </w:rPr>
        <w:t xml:space="preserve"> sprayed water </w:t>
      </w:r>
      <w:r w:rsidR="00A4271F">
        <w:rPr>
          <w:rFonts w:eastAsiaTheme="minorEastAsia"/>
        </w:rPr>
        <w:t xml:space="preserve">falls on the exchanger fills, </w:t>
      </w:r>
      <w:r w:rsidR="00744BAD">
        <w:rPr>
          <w:rFonts w:eastAsiaTheme="minorEastAsia"/>
        </w:rPr>
        <w:t xml:space="preserve">which slows the motion of </w:t>
      </w:r>
      <w:r w:rsidR="00E93CE2">
        <w:rPr>
          <w:rFonts w:eastAsiaTheme="minorEastAsia"/>
        </w:rPr>
        <w:t xml:space="preserve">water and on the other hand, </w:t>
      </w:r>
      <w:r w:rsidR="00A70920">
        <w:rPr>
          <w:rFonts w:eastAsiaTheme="minorEastAsia"/>
        </w:rPr>
        <w:t>optimises</w:t>
      </w:r>
      <w:r w:rsidR="00E93CE2">
        <w:rPr>
          <w:rFonts w:eastAsiaTheme="minorEastAsia"/>
        </w:rPr>
        <w:t xml:space="preserve"> the contact area </w:t>
      </w:r>
      <w:r w:rsidR="00731B7D">
        <w:rPr>
          <w:rFonts w:eastAsiaTheme="minorEastAsia"/>
        </w:rPr>
        <w:t xml:space="preserve">between air and water. The exchanger gill in this system is </w:t>
      </w:r>
      <w:r w:rsidR="00C91B24">
        <w:rPr>
          <w:rFonts w:eastAsiaTheme="minorEastAsia"/>
        </w:rPr>
        <w:t xml:space="preserve">VFH 20-Vertical offset fill. This fill has </w:t>
      </w:r>
      <w:r w:rsidR="00A70920">
        <w:rPr>
          <w:rFonts w:eastAsiaTheme="minorEastAsia"/>
        </w:rPr>
        <w:t xml:space="preserve">high </w:t>
      </w:r>
      <w:r w:rsidR="00C22CE8">
        <w:rPr>
          <w:rFonts w:eastAsiaTheme="minorEastAsia"/>
        </w:rPr>
        <w:t>longevity</w:t>
      </w:r>
      <w:r w:rsidR="00607F15">
        <w:rPr>
          <w:rFonts w:eastAsiaTheme="minorEastAsia"/>
        </w:rPr>
        <w:t xml:space="preserve">, </w:t>
      </w:r>
      <w:r w:rsidR="005413AF">
        <w:rPr>
          <w:rFonts w:eastAsiaTheme="minorEastAsia"/>
        </w:rPr>
        <w:t>and effective surface area of 140 m^2/m^3</w:t>
      </w:r>
      <w:r w:rsidR="00711058">
        <w:rPr>
          <w:rFonts w:eastAsiaTheme="minorEastAsia"/>
        </w:rPr>
        <w:t>, which is relatively high for its price</w:t>
      </w:r>
      <w:r w:rsidR="002B3F90">
        <w:rPr>
          <w:rFonts w:eastAsiaTheme="minorEastAsia"/>
        </w:rPr>
        <w:t xml:space="preserve"> </w:t>
      </w:r>
      <w:r w:rsidR="002B3F90" w:rsidRPr="002B3F90">
        <w:rPr>
          <w:rFonts w:eastAsiaTheme="minorEastAsia"/>
        </w:rPr>
        <w:t>(Homepage, 2019)</w:t>
      </w:r>
      <w:r w:rsidR="00711058">
        <w:rPr>
          <w:rFonts w:eastAsiaTheme="minorEastAsia"/>
        </w:rPr>
        <w:t>.</w:t>
      </w:r>
    </w:p>
    <w:p w14:paraId="1CD62003" w14:textId="30C78140" w:rsidR="00A13A47" w:rsidRDefault="00134B8E" w:rsidP="00767F8D">
      <w:pPr>
        <w:jc w:val="both"/>
        <w:rPr>
          <w:rFonts w:eastAsiaTheme="minorEastAsia"/>
        </w:rPr>
      </w:pPr>
      <w:r>
        <w:rPr>
          <w:rFonts w:eastAsiaTheme="minorEastAsia"/>
        </w:rPr>
        <w:t>Unfortunately, even with</w:t>
      </w:r>
      <w:r w:rsidR="00767F8D">
        <w:rPr>
          <w:rFonts w:eastAsiaTheme="minorEastAsia"/>
        </w:rPr>
        <w:t xml:space="preserve"> contacting the manufacturer and hours of research </w:t>
      </w:r>
      <w:r w:rsidR="009B24C3">
        <w:rPr>
          <w:rFonts w:eastAsiaTheme="minorEastAsia"/>
        </w:rPr>
        <w:t>spent, the characteristics of this fill is still unknown. Therefore, in the calculations, the original c</w:t>
      </w:r>
      <w:r w:rsidR="00072D51">
        <w:rPr>
          <w:rFonts w:eastAsiaTheme="minorEastAsia"/>
        </w:rPr>
        <w:t xml:space="preserve">, </w:t>
      </w:r>
      <w:r w:rsidR="009B24C3">
        <w:rPr>
          <w:rFonts w:eastAsiaTheme="minorEastAsia"/>
        </w:rPr>
        <w:t>m</w:t>
      </w:r>
      <w:r w:rsidR="00072D51">
        <w:rPr>
          <w:rFonts w:eastAsiaTheme="minorEastAsia"/>
        </w:rPr>
        <w:t xml:space="preserve"> and </w:t>
      </w:r>
      <w:r w:rsidR="009B24C3">
        <w:rPr>
          <w:rFonts w:eastAsiaTheme="minorEastAsia"/>
        </w:rPr>
        <w:t xml:space="preserve">n values were used. However, </w:t>
      </w:r>
      <w:r w:rsidR="00101C17">
        <w:rPr>
          <w:rFonts w:eastAsiaTheme="minorEastAsia"/>
        </w:rPr>
        <w:t>a higher effectiveness of the cooling tower is almost guaranteed</w:t>
      </w:r>
      <w:r w:rsidR="002A593F">
        <w:rPr>
          <w:rFonts w:eastAsiaTheme="minorEastAsia"/>
        </w:rPr>
        <w:t>, based on the characteristics that was discussed in previous paragraph.</w:t>
      </w:r>
      <w:r w:rsidR="00257447">
        <w:rPr>
          <w:rFonts w:eastAsiaTheme="minorEastAsia"/>
        </w:rPr>
        <w:t xml:space="preserve"> The </w:t>
      </w:r>
      <w:r w:rsidR="00257447" w:rsidRPr="00257447">
        <w:rPr>
          <w:rFonts w:eastAsiaTheme="minorEastAsia"/>
        </w:rPr>
        <w:t>Polyvinylchloride</w:t>
      </w:r>
      <w:r w:rsidR="00257447">
        <w:rPr>
          <w:rFonts w:eastAsiaTheme="minorEastAsia"/>
        </w:rPr>
        <w:t xml:space="preserve"> material of this filling </w:t>
      </w:r>
      <w:r w:rsidR="00FC7C66">
        <w:rPr>
          <w:rFonts w:eastAsiaTheme="minorEastAsia"/>
        </w:rPr>
        <w:t xml:space="preserve">provides higher heat transfer efficiency </w:t>
      </w:r>
      <w:r w:rsidR="00044A7D">
        <w:rPr>
          <w:rFonts w:eastAsiaTheme="minorEastAsia"/>
        </w:rPr>
        <w:t xml:space="preserve">because no </w:t>
      </w:r>
      <w:r w:rsidR="00626CDB">
        <w:rPr>
          <w:rFonts w:eastAsiaTheme="minorEastAsia"/>
        </w:rPr>
        <w:t>debris</w:t>
      </w:r>
      <w:r w:rsidR="00044A7D">
        <w:rPr>
          <w:rFonts w:eastAsiaTheme="minorEastAsia"/>
        </w:rPr>
        <w:t xml:space="preserve"> would be built</w:t>
      </w:r>
      <w:r w:rsidR="00626CDB">
        <w:rPr>
          <w:rFonts w:eastAsiaTheme="minorEastAsia"/>
        </w:rPr>
        <w:t>, therefore no water passage blockage would occur</w:t>
      </w:r>
      <w:r w:rsidR="002B3F90">
        <w:rPr>
          <w:rFonts w:eastAsiaTheme="minorEastAsia"/>
        </w:rPr>
        <w:t xml:space="preserve"> </w:t>
      </w:r>
      <w:r w:rsidR="002B3F90" w:rsidRPr="002B3F90">
        <w:rPr>
          <w:rFonts w:eastAsiaTheme="minorEastAsia"/>
        </w:rPr>
        <w:t>(Homepage, 2019)</w:t>
      </w:r>
      <w:r w:rsidR="00626CDB">
        <w:rPr>
          <w:rFonts w:eastAsiaTheme="minorEastAsia"/>
        </w:rPr>
        <w:t>.</w:t>
      </w:r>
    </w:p>
    <w:p w14:paraId="3D9DB7DB" w14:textId="339C4EB1" w:rsidR="00072D51" w:rsidRPr="00EE0B79" w:rsidRDefault="00EE0B79" w:rsidP="00EE0B79">
      <w:pPr>
        <w:pBdr>
          <w:bottom w:val="single" w:sz="4" w:space="1" w:color="auto"/>
        </w:pBdr>
        <w:jc w:val="both"/>
        <w:rPr>
          <w:rFonts w:eastAsiaTheme="minorEastAsia"/>
          <w:b/>
        </w:rPr>
      </w:pPr>
      <w:r w:rsidRPr="00EE0B79">
        <w:rPr>
          <w:rFonts w:eastAsiaTheme="minorEastAsia"/>
          <w:b/>
        </w:rPr>
        <w:t>Drift eliminator &amp; water base</w:t>
      </w:r>
    </w:p>
    <w:p w14:paraId="7F29795E" w14:textId="7CCE32F3" w:rsidR="00A13A47" w:rsidRDefault="00BB0F77" w:rsidP="00BB0F77">
      <w:pPr>
        <w:jc w:val="both"/>
        <w:rPr>
          <w:rFonts w:eastAsiaTheme="minorEastAsia"/>
        </w:rPr>
      </w:pPr>
      <w:r>
        <w:rPr>
          <w:rFonts w:eastAsiaTheme="minorEastAsia"/>
        </w:rPr>
        <w:t>Some of the water is evaporated during this process,</w:t>
      </w:r>
      <w:r w:rsidR="006E4ACF">
        <w:rPr>
          <w:rFonts w:eastAsiaTheme="minorEastAsia"/>
        </w:rPr>
        <w:t xml:space="preserve"> even though the drift eliminator at the </w:t>
      </w:r>
      <w:r w:rsidR="008F3B6E">
        <w:rPr>
          <w:rFonts w:eastAsiaTheme="minorEastAsia"/>
        </w:rPr>
        <w:t>top of the tower eliminates the saturated water droplets from escaping the tower</w:t>
      </w:r>
      <w:r w:rsidR="00C07725">
        <w:rPr>
          <w:rFonts w:eastAsiaTheme="minorEastAsia"/>
        </w:rPr>
        <w:t xml:space="preserve">, </w:t>
      </w:r>
      <w:r w:rsidR="00C07725" w:rsidRPr="00C07725">
        <w:rPr>
          <w:rFonts w:eastAsiaTheme="minorEastAsia"/>
        </w:rPr>
        <w:t>(</w:t>
      </w:r>
      <w:proofErr w:type="spellStart"/>
      <w:r w:rsidR="00C07725" w:rsidRPr="00C07725">
        <w:rPr>
          <w:rFonts w:eastAsiaTheme="minorEastAsia"/>
        </w:rPr>
        <w:t>Jassim</w:t>
      </w:r>
      <w:proofErr w:type="spellEnd"/>
      <w:r w:rsidR="00C07725" w:rsidRPr="00C07725">
        <w:rPr>
          <w:rFonts w:eastAsiaTheme="minorEastAsia"/>
        </w:rPr>
        <w:t>, 2016)</w:t>
      </w:r>
      <w:r>
        <w:rPr>
          <w:rFonts w:eastAsiaTheme="minorEastAsia"/>
        </w:rPr>
        <w:t xml:space="preserve"> the rest </w:t>
      </w:r>
      <w:r w:rsidR="00157C52">
        <w:rPr>
          <w:rFonts w:eastAsiaTheme="minorEastAsia"/>
        </w:rPr>
        <w:t xml:space="preserve">is collected at the bottom of the cooling tower in a water basin. This is where the </w:t>
      </w:r>
      <w:r w:rsidR="00F253E9">
        <w:rPr>
          <w:rFonts w:eastAsiaTheme="minorEastAsia"/>
        </w:rPr>
        <w:t xml:space="preserve">water is kept and the </w:t>
      </w:r>
      <w:r w:rsidR="00B73946">
        <w:rPr>
          <w:rFonts w:eastAsiaTheme="minorEastAsia"/>
        </w:rPr>
        <w:t xml:space="preserve">water that was lost due to evaporation is made-up by usually a natural source, such as rivers. Then the water gets pumped </w:t>
      </w:r>
      <w:r w:rsidR="004D5C1B">
        <w:rPr>
          <w:rFonts w:eastAsiaTheme="minorEastAsia"/>
        </w:rPr>
        <w:t>into the pipe for its application.</w:t>
      </w:r>
    </w:p>
    <w:p w14:paraId="7A2FBE13" w14:textId="1645A319" w:rsidR="00D75E83" w:rsidRPr="00953BCD" w:rsidRDefault="00D75E83" w:rsidP="00953BCD">
      <w:pPr>
        <w:pBdr>
          <w:bottom w:val="single" w:sz="4" w:space="1" w:color="auto"/>
        </w:pBdr>
        <w:jc w:val="both"/>
        <w:rPr>
          <w:b/>
        </w:rPr>
      </w:pPr>
      <w:r w:rsidRPr="00953BCD">
        <w:rPr>
          <w:b/>
        </w:rPr>
        <w:t xml:space="preserve">Pump - </w:t>
      </w:r>
      <w:r w:rsidRPr="00811064">
        <w:rPr>
          <w:b/>
        </w:rPr>
        <w:t>GMP PTO Powered Self priming pumps</w:t>
      </w:r>
    </w:p>
    <w:p w14:paraId="33C74824" w14:textId="7C312F35" w:rsidR="00A13A47" w:rsidRPr="003858DB" w:rsidRDefault="00F57EFF" w:rsidP="00BB0F77">
      <w:pPr>
        <w:jc w:val="both"/>
      </w:pPr>
      <w:r>
        <w:rPr>
          <w:rFonts w:eastAsiaTheme="minorEastAsia"/>
        </w:rPr>
        <w:t xml:space="preserve">The pump is used to induce </w:t>
      </w:r>
      <w:r w:rsidR="00CD1AEA">
        <w:rPr>
          <w:rFonts w:eastAsiaTheme="minorEastAsia"/>
        </w:rPr>
        <w:t>flow and</w:t>
      </w:r>
      <w:r w:rsidR="00271ECD">
        <w:rPr>
          <w:rFonts w:eastAsiaTheme="minorEastAsia"/>
        </w:rPr>
        <w:t xml:space="preserve"> </w:t>
      </w:r>
      <w:r w:rsidR="00CD1AEA">
        <w:rPr>
          <w:rFonts w:eastAsiaTheme="minorEastAsia"/>
        </w:rPr>
        <w:t>raise</w:t>
      </w:r>
      <w:r w:rsidR="00271ECD">
        <w:rPr>
          <w:rFonts w:eastAsiaTheme="minorEastAsia"/>
        </w:rPr>
        <w:t xml:space="preserve"> the coolant from a low to higher level. It works by converting rotational energy </w:t>
      </w:r>
      <w:r w:rsidR="00CD1AEA">
        <w:rPr>
          <w:rFonts w:eastAsiaTheme="minorEastAsia"/>
        </w:rPr>
        <w:t>into a kinetic energy in the moving fluid.</w:t>
      </w:r>
      <w:r w:rsidR="00077D14">
        <w:rPr>
          <w:rFonts w:eastAsiaTheme="minorEastAsia"/>
        </w:rPr>
        <w:t xml:space="preserve"> The pump used in this case is the </w:t>
      </w:r>
      <w:r w:rsidR="00077D14" w:rsidRPr="00811064">
        <w:t>GMP PTO Powered Self priming pumps</w:t>
      </w:r>
      <w:r w:rsidR="00077D14">
        <w:t xml:space="preserve">. </w:t>
      </w:r>
      <w:r w:rsidR="00BD1D9F">
        <w:t>In this system, t</w:t>
      </w:r>
      <w:r w:rsidR="00077D14">
        <w:t xml:space="preserve">he </w:t>
      </w:r>
      <w:r w:rsidR="00BD1D9F">
        <w:t xml:space="preserve">maximum </w:t>
      </w:r>
      <w:r w:rsidR="00077D14">
        <w:t>water volumetric flow rate demand</w:t>
      </w:r>
      <w:r w:rsidR="00BD1D9F">
        <w:t xml:space="preserve"> </w:t>
      </w:r>
      <w:r w:rsidR="00953BCD">
        <w:t>is 1106.7</w:t>
      </w:r>
      <w:r w:rsidR="00F27645">
        <w:t xml:space="preserve"> l/m. This </w:t>
      </w:r>
      <w:r w:rsidR="00953BCD">
        <w:t>pump</w:t>
      </w:r>
      <w:r w:rsidR="00F27645">
        <w:t xml:space="preserve"> provides</w:t>
      </w:r>
      <w:r w:rsidR="00077D14">
        <w:t xml:space="preserve"> </w:t>
      </w:r>
      <w:r w:rsidR="00953BCD">
        <w:t>1200 l/m, which satisfies the needs.</w:t>
      </w:r>
    </w:p>
    <w:p w14:paraId="0EA53A46" w14:textId="3AD94F35" w:rsidR="00D62172" w:rsidRPr="00D62172" w:rsidRDefault="00D62172" w:rsidP="00D62172">
      <w:pPr>
        <w:pBdr>
          <w:bottom w:val="single" w:sz="4" w:space="1" w:color="auto"/>
        </w:pBdr>
        <w:jc w:val="both"/>
        <w:rPr>
          <w:rFonts w:eastAsiaTheme="minorEastAsia"/>
          <w:b/>
        </w:rPr>
      </w:pPr>
      <w:r w:rsidRPr="00D62172">
        <w:rPr>
          <w:rFonts w:eastAsiaTheme="minorEastAsia"/>
          <w:b/>
        </w:rPr>
        <w:t>Build up material of the tower</w:t>
      </w:r>
    </w:p>
    <w:p w14:paraId="580485A2" w14:textId="2E6CD0E6" w:rsidR="00A13A47" w:rsidRDefault="00EA5627" w:rsidP="00D65B6B">
      <w:pPr>
        <w:jc w:val="both"/>
        <w:rPr>
          <w:rFonts w:eastAsiaTheme="minorEastAsia"/>
        </w:rPr>
      </w:pPr>
      <w:r>
        <w:rPr>
          <w:rFonts w:eastAsiaTheme="minorEastAsia"/>
        </w:rPr>
        <w:t>The cooling tower is u</w:t>
      </w:r>
      <w:r w:rsidR="0061688E">
        <w:rPr>
          <w:rFonts w:eastAsiaTheme="minorEastAsia"/>
        </w:rPr>
        <w:t xml:space="preserve">sing </w:t>
      </w:r>
      <w:r w:rsidR="008371BB">
        <w:rPr>
          <w:rFonts w:eastAsiaTheme="minorEastAsia"/>
        </w:rPr>
        <w:t>galvanized</w:t>
      </w:r>
      <w:r w:rsidR="0061688E">
        <w:rPr>
          <w:rFonts w:eastAsiaTheme="minorEastAsia"/>
        </w:rPr>
        <w:t xml:space="preserve"> steel as a tower build up material, since </w:t>
      </w:r>
      <w:r w:rsidR="003D34C0">
        <w:rPr>
          <w:rFonts w:eastAsiaTheme="minorEastAsia"/>
        </w:rPr>
        <w:t>it has high resistance to corrosion.</w:t>
      </w:r>
      <w:r w:rsidR="00DA2395">
        <w:rPr>
          <w:rFonts w:eastAsiaTheme="minorEastAsia"/>
        </w:rPr>
        <w:t xml:space="preserve"> It also has lower costs</w:t>
      </w:r>
      <w:r w:rsidR="00202AA2">
        <w:rPr>
          <w:rFonts w:eastAsiaTheme="minorEastAsia"/>
        </w:rPr>
        <w:t xml:space="preserve"> than other </w:t>
      </w:r>
      <w:r w:rsidR="005C303C">
        <w:rPr>
          <w:rFonts w:eastAsiaTheme="minorEastAsia"/>
        </w:rPr>
        <w:t>corrosion</w:t>
      </w:r>
      <w:r w:rsidR="00202AA2">
        <w:rPr>
          <w:rFonts w:eastAsiaTheme="minorEastAsia"/>
        </w:rPr>
        <w:t xml:space="preserve"> resistance </w:t>
      </w:r>
      <w:r w:rsidR="005C303C">
        <w:rPr>
          <w:rFonts w:eastAsiaTheme="minorEastAsia"/>
        </w:rPr>
        <w:t>materials. Galvanized</w:t>
      </w:r>
      <w:r w:rsidR="00202AA2">
        <w:rPr>
          <w:rFonts w:eastAsiaTheme="minorEastAsia"/>
        </w:rPr>
        <w:t xml:space="preserve"> steel is malleable </w:t>
      </w:r>
      <w:r w:rsidR="005C303C">
        <w:rPr>
          <w:rFonts w:eastAsiaTheme="minorEastAsia"/>
        </w:rPr>
        <w:t>and can take the desired shape easily.</w:t>
      </w:r>
      <w:r w:rsidR="00A72579">
        <w:rPr>
          <w:rFonts w:eastAsiaTheme="minorEastAsia"/>
        </w:rPr>
        <w:t xml:space="preserve"> Galvanized steel, which is also known as the hot-</w:t>
      </w:r>
      <w:r w:rsidR="00033840">
        <w:rPr>
          <w:rFonts w:eastAsiaTheme="minorEastAsia"/>
        </w:rPr>
        <w:t>dip zinc coated steel is 100% recyclable</w:t>
      </w:r>
      <w:r w:rsidR="0082072D">
        <w:rPr>
          <w:rFonts w:eastAsiaTheme="minorEastAsia"/>
        </w:rPr>
        <w:t>, which makes it environmentally friendly</w:t>
      </w:r>
      <w:r w:rsidR="0065235F">
        <w:rPr>
          <w:rFonts w:eastAsiaTheme="minorEastAsia"/>
        </w:rPr>
        <w:t xml:space="preserve">, </w:t>
      </w:r>
      <w:r w:rsidR="0065235F" w:rsidRPr="0065235F">
        <w:rPr>
          <w:rFonts w:eastAsiaTheme="minorEastAsia"/>
        </w:rPr>
        <w:t>(</w:t>
      </w:r>
      <w:proofErr w:type="spellStart"/>
      <w:r w:rsidR="0065235F" w:rsidRPr="0065235F">
        <w:rPr>
          <w:rFonts w:eastAsiaTheme="minorEastAsia"/>
        </w:rPr>
        <w:t>Jassim</w:t>
      </w:r>
      <w:proofErr w:type="spellEnd"/>
      <w:r w:rsidR="0065235F" w:rsidRPr="0065235F">
        <w:rPr>
          <w:rFonts w:eastAsiaTheme="minorEastAsia"/>
        </w:rPr>
        <w:t>, 2016)</w:t>
      </w:r>
      <w:r w:rsidR="0082072D">
        <w:rPr>
          <w:rFonts w:eastAsiaTheme="minorEastAsia"/>
        </w:rPr>
        <w:t>.</w:t>
      </w:r>
    </w:p>
    <w:p w14:paraId="6CB5691C" w14:textId="57C98CBE" w:rsidR="002509D7" w:rsidRPr="000E2013" w:rsidRDefault="00C041C8" w:rsidP="00C041C8">
      <w:pPr>
        <w:pBdr>
          <w:bottom w:val="single" w:sz="4" w:space="1" w:color="auto"/>
        </w:pBdr>
        <w:jc w:val="both"/>
        <w:rPr>
          <w:rFonts w:eastAsiaTheme="minorEastAsia"/>
          <w:b/>
          <w:sz w:val="19"/>
          <w:szCs w:val="19"/>
        </w:rPr>
      </w:pPr>
      <w:r w:rsidRPr="000E2013">
        <w:rPr>
          <w:rFonts w:eastAsiaTheme="minorEastAsia"/>
          <w:b/>
          <w:sz w:val="19"/>
          <w:szCs w:val="19"/>
        </w:rPr>
        <w:lastRenderedPageBreak/>
        <w:t xml:space="preserve">Pipe </w:t>
      </w:r>
      <w:r w:rsidR="003816FB" w:rsidRPr="000E2013">
        <w:rPr>
          <w:rFonts w:eastAsiaTheme="minorEastAsia"/>
          <w:b/>
          <w:sz w:val="19"/>
          <w:szCs w:val="19"/>
        </w:rPr>
        <w:t>&amp;</w:t>
      </w:r>
      <w:r w:rsidRPr="000E2013">
        <w:rPr>
          <w:rFonts w:eastAsiaTheme="minorEastAsia"/>
          <w:b/>
          <w:sz w:val="19"/>
          <w:szCs w:val="19"/>
        </w:rPr>
        <w:t xml:space="preserve"> other considerations</w:t>
      </w:r>
    </w:p>
    <w:p w14:paraId="1D11372E" w14:textId="175C0B2C" w:rsidR="002509D7" w:rsidRPr="000E2013" w:rsidRDefault="00C041C8" w:rsidP="00301CE3">
      <w:pPr>
        <w:pStyle w:val="ListParagraph"/>
        <w:numPr>
          <w:ilvl w:val="0"/>
          <w:numId w:val="3"/>
        </w:numPr>
        <w:jc w:val="both"/>
        <w:rPr>
          <w:rFonts w:eastAsiaTheme="minorEastAsia"/>
          <w:sz w:val="19"/>
          <w:szCs w:val="19"/>
        </w:rPr>
      </w:pPr>
      <w:r w:rsidRPr="000E2013">
        <w:rPr>
          <w:rFonts w:eastAsiaTheme="minorEastAsia"/>
          <w:sz w:val="19"/>
          <w:szCs w:val="19"/>
        </w:rPr>
        <w:t xml:space="preserve">An estimated 10 meters of pipe is needed for the fluid flow </w:t>
      </w:r>
      <w:r w:rsidR="002F1498" w:rsidRPr="000E2013">
        <w:rPr>
          <w:rFonts w:eastAsiaTheme="minorEastAsia"/>
          <w:sz w:val="19"/>
          <w:szCs w:val="19"/>
        </w:rPr>
        <w:t>to and from the tower and the heat exchanger. The material used for th</w:t>
      </w:r>
      <w:r w:rsidR="00BE3C8F" w:rsidRPr="000E2013">
        <w:rPr>
          <w:rFonts w:eastAsiaTheme="minorEastAsia"/>
          <w:sz w:val="19"/>
          <w:szCs w:val="19"/>
        </w:rPr>
        <w:t xml:space="preserve">e pipes are galvanized plain steel, due to longevity. </w:t>
      </w:r>
      <w:r w:rsidR="005C1635" w:rsidRPr="000E2013">
        <w:rPr>
          <w:rFonts w:eastAsiaTheme="minorEastAsia"/>
          <w:sz w:val="19"/>
          <w:szCs w:val="19"/>
        </w:rPr>
        <w:br/>
      </w:r>
    </w:p>
    <w:p w14:paraId="4F01EB98" w14:textId="412563A3" w:rsidR="00DD608E" w:rsidRPr="000E2013" w:rsidRDefault="00D36A1F" w:rsidP="00301CE3">
      <w:pPr>
        <w:pStyle w:val="ListParagraph"/>
        <w:numPr>
          <w:ilvl w:val="0"/>
          <w:numId w:val="3"/>
        </w:numPr>
        <w:jc w:val="both"/>
        <w:rPr>
          <w:rFonts w:eastAsiaTheme="minorEastAsia"/>
          <w:sz w:val="19"/>
          <w:szCs w:val="19"/>
        </w:rPr>
      </w:pPr>
      <w:r w:rsidRPr="000E2013">
        <w:rPr>
          <w:rFonts w:eastAsiaTheme="minorEastAsia"/>
          <w:sz w:val="19"/>
          <w:szCs w:val="19"/>
        </w:rPr>
        <w:t>B</w:t>
      </w:r>
      <w:r w:rsidR="00DA775B" w:rsidRPr="000E2013">
        <w:rPr>
          <w:rFonts w:eastAsiaTheme="minorEastAsia"/>
          <w:sz w:val="19"/>
          <w:szCs w:val="19"/>
        </w:rPr>
        <w:t>y increasing the height, a longer contact time</w:t>
      </w:r>
      <w:r w:rsidRPr="000E2013">
        <w:rPr>
          <w:rFonts w:eastAsiaTheme="minorEastAsia"/>
          <w:sz w:val="19"/>
          <w:szCs w:val="19"/>
        </w:rPr>
        <w:t xml:space="preserve"> </w:t>
      </w:r>
      <w:r w:rsidR="004A69C2" w:rsidRPr="000E2013">
        <w:rPr>
          <w:rFonts w:eastAsiaTheme="minorEastAsia"/>
          <w:sz w:val="19"/>
          <w:szCs w:val="19"/>
        </w:rPr>
        <w:t>between water and air takes place,</w:t>
      </w:r>
      <w:r w:rsidR="00DA775B" w:rsidRPr="000E2013">
        <w:rPr>
          <w:rFonts w:eastAsiaTheme="minorEastAsia"/>
          <w:sz w:val="19"/>
          <w:szCs w:val="19"/>
        </w:rPr>
        <w:t xml:space="preserve"> therefore </w:t>
      </w:r>
      <w:r w:rsidR="004A69C2" w:rsidRPr="000E2013">
        <w:rPr>
          <w:rFonts w:eastAsiaTheme="minorEastAsia"/>
          <w:sz w:val="19"/>
          <w:szCs w:val="19"/>
        </w:rPr>
        <w:t xml:space="preserve">a </w:t>
      </w:r>
      <w:r w:rsidR="00DA775B" w:rsidRPr="000E2013">
        <w:rPr>
          <w:rFonts w:eastAsiaTheme="minorEastAsia"/>
          <w:sz w:val="19"/>
          <w:szCs w:val="19"/>
        </w:rPr>
        <w:t xml:space="preserve">greater heat transfer would </w:t>
      </w:r>
      <w:r w:rsidR="004A69C2" w:rsidRPr="000E2013">
        <w:rPr>
          <w:rFonts w:eastAsiaTheme="minorEastAsia"/>
          <w:sz w:val="19"/>
          <w:szCs w:val="19"/>
        </w:rPr>
        <w:t>occur. However, th</w:t>
      </w:r>
      <w:r w:rsidR="00DF1AC2" w:rsidRPr="000E2013">
        <w:rPr>
          <w:rFonts w:eastAsiaTheme="minorEastAsia"/>
          <w:sz w:val="19"/>
          <w:szCs w:val="19"/>
        </w:rPr>
        <w:t xml:space="preserve">is would also increase the costs and occupied space in </w:t>
      </w:r>
      <w:r w:rsidR="00D51AC6" w:rsidRPr="000E2013">
        <w:rPr>
          <w:rFonts w:eastAsiaTheme="minorEastAsia"/>
          <w:sz w:val="19"/>
          <w:szCs w:val="19"/>
        </w:rPr>
        <w:t xml:space="preserve">direct </w:t>
      </w:r>
      <w:r w:rsidR="00DF1AC2" w:rsidRPr="000E2013">
        <w:rPr>
          <w:rFonts w:eastAsiaTheme="minorEastAsia"/>
          <w:sz w:val="19"/>
          <w:szCs w:val="19"/>
        </w:rPr>
        <w:t>proportion.</w:t>
      </w:r>
      <w:r w:rsidR="00633DE5" w:rsidRPr="000E2013">
        <w:rPr>
          <w:rFonts w:eastAsiaTheme="minorEastAsia"/>
          <w:sz w:val="19"/>
          <w:szCs w:val="19"/>
        </w:rPr>
        <w:t xml:space="preserve"> The total tower height in </w:t>
      </w:r>
      <w:r w:rsidR="00301CE3" w:rsidRPr="000E2013">
        <w:rPr>
          <w:rFonts w:eastAsiaTheme="minorEastAsia"/>
          <w:sz w:val="19"/>
          <w:szCs w:val="19"/>
        </w:rPr>
        <w:t xml:space="preserve">this design is 3 meters. </w:t>
      </w:r>
      <w:r w:rsidR="005C1635" w:rsidRPr="000E2013">
        <w:rPr>
          <w:rFonts w:eastAsiaTheme="minorEastAsia"/>
          <w:sz w:val="19"/>
          <w:szCs w:val="19"/>
        </w:rPr>
        <w:br/>
      </w:r>
    </w:p>
    <w:p w14:paraId="1C76279C" w14:textId="79799997" w:rsidR="00924EC7" w:rsidRPr="000E2013" w:rsidRDefault="008F0C35" w:rsidP="00D65B6B">
      <w:pPr>
        <w:pStyle w:val="ListParagraph"/>
        <w:numPr>
          <w:ilvl w:val="0"/>
          <w:numId w:val="3"/>
        </w:numPr>
        <w:jc w:val="both"/>
        <w:rPr>
          <w:rFonts w:eastAsiaTheme="minorEastAsia"/>
          <w:sz w:val="19"/>
          <w:szCs w:val="19"/>
        </w:rPr>
      </w:pPr>
      <w:r w:rsidRPr="000E2013">
        <w:rPr>
          <w:rFonts w:eastAsiaTheme="minorEastAsia"/>
          <w:sz w:val="19"/>
          <w:szCs w:val="19"/>
        </w:rPr>
        <w:t>The higher the number of transfer units,</w:t>
      </w:r>
      <w:r w:rsidR="002C4BAA" w:rsidRPr="000E2013">
        <w:rPr>
          <w:rFonts w:eastAsiaTheme="minorEastAsia"/>
          <w:sz w:val="19"/>
          <w:szCs w:val="19"/>
        </w:rPr>
        <w:t xml:space="preserve"> the lower the energy loss.</w:t>
      </w:r>
      <w:r w:rsidR="00DB4133" w:rsidRPr="000E2013">
        <w:rPr>
          <w:rFonts w:eastAsiaTheme="minorEastAsia"/>
          <w:sz w:val="19"/>
          <w:szCs w:val="19"/>
        </w:rPr>
        <w:t xml:space="preserve"> </w:t>
      </w:r>
      <w:r w:rsidR="004A69C2" w:rsidRPr="000E2013">
        <w:rPr>
          <w:rFonts w:eastAsiaTheme="minorEastAsia"/>
          <w:sz w:val="19"/>
          <w:szCs w:val="19"/>
        </w:rPr>
        <w:t>Therefore,</w:t>
      </w:r>
      <w:r w:rsidR="00F605B2" w:rsidRPr="000E2013">
        <w:rPr>
          <w:rFonts w:eastAsiaTheme="minorEastAsia"/>
          <w:sz w:val="19"/>
          <w:szCs w:val="19"/>
        </w:rPr>
        <w:t xml:space="preserve"> by</w:t>
      </w:r>
      <w:r w:rsidR="004A69C2" w:rsidRPr="000E2013">
        <w:rPr>
          <w:rFonts w:eastAsiaTheme="minorEastAsia"/>
          <w:sz w:val="19"/>
          <w:szCs w:val="19"/>
        </w:rPr>
        <w:t xml:space="preserve"> achieving</w:t>
      </w:r>
      <w:r w:rsidR="00DA775B" w:rsidRPr="000E2013">
        <w:rPr>
          <w:rFonts w:eastAsiaTheme="minorEastAsia"/>
          <w:sz w:val="19"/>
          <w:szCs w:val="19"/>
        </w:rPr>
        <w:t xml:space="preserve"> </w:t>
      </w:r>
      <w:r w:rsidR="004A69C2" w:rsidRPr="000E2013">
        <w:rPr>
          <w:rFonts w:eastAsiaTheme="minorEastAsia"/>
          <w:sz w:val="19"/>
          <w:szCs w:val="19"/>
        </w:rPr>
        <w:t xml:space="preserve">an </w:t>
      </w:r>
      <w:r w:rsidR="00DA775B" w:rsidRPr="000E2013">
        <w:rPr>
          <w:rFonts w:eastAsiaTheme="minorEastAsia"/>
          <w:sz w:val="19"/>
          <w:szCs w:val="19"/>
        </w:rPr>
        <w:t xml:space="preserve">NTU number of 0.8, this system suggests </w:t>
      </w:r>
      <w:r w:rsidR="004A69C2" w:rsidRPr="000E2013">
        <w:rPr>
          <w:rFonts w:eastAsiaTheme="minorEastAsia"/>
          <w:sz w:val="19"/>
          <w:szCs w:val="19"/>
        </w:rPr>
        <w:t>to be</w:t>
      </w:r>
      <w:r w:rsidR="00DA775B" w:rsidRPr="000E2013">
        <w:rPr>
          <w:rFonts w:eastAsiaTheme="minorEastAsia"/>
          <w:sz w:val="19"/>
          <w:szCs w:val="19"/>
        </w:rPr>
        <w:t xml:space="preserve"> a relatively efficient design.</w:t>
      </w:r>
    </w:p>
    <w:p w14:paraId="128C458D" w14:textId="77777777" w:rsidR="00BE4655" w:rsidRPr="000E2013" w:rsidRDefault="00BE4655" w:rsidP="00DC0054">
      <w:pPr>
        <w:pBdr>
          <w:bottom w:val="single" w:sz="4" w:space="1" w:color="auto"/>
        </w:pBdr>
        <w:rPr>
          <w:sz w:val="19"/>
          <w:szCs w:val="19"/>
        </w:rPr>
      </w:pPr>
      <w:r w:rsidRPr="000E2013">
        <w:rPr>
          <w:sz w:val="19"/>
          <w:szCs w:val="19"/>
        </w:rPr>
        <w:t>Cost Analysis</w:t>
      </w:r>
    </w:p>
    <w:p w14:paraId="2A54F835" w14:textId="61355402" w:rsidR="00BE4655" w:rsidRPr="000E2013" w:rsidRDefault="00363034" w:rsidP="00DC0054">
      <w:pPr>
        <w:rPr>
          <w:sz w:val="19"/>
          <w:szCs w:val="19"/>
        </w:rPr>
      </w:pPr>
      <w:r w:rsidRPr="000E2013">
        <w:rPr>
          <w:b/>
          <w:sz w:val="19"/>
          <w:szCs w:val="19"/>
        </w:rPr>
        <w:t xml:space="preserve">1) </w:t>
      </w:r>
      <w:r w:rsidR="00BE4655" w:rsidRPr="000E2013">
        <w:rPr>
          <w:b/>
          <w:sz w:val="19"/>
          <w:szCs w:val="19"/>
        </w:rPr>
        <w:t>Fan</w:t>
      </w:r>
      <w:r w:rsidR="00BE4655" w:rsidRPr="000E2013">
        <w:rPr>
          <w:sz w:val="19"/>
          <w:szCs w:val="19"/>
        </w:rPr>
        <w:t>:</w:t>
      </w:r>
      <w:r w:rsidR="00BE4655" w:rsidRPr="000E2013">
        <w:rPr>
          <w:sz w:val="19"/>
          <w:szCs w:val="19"/>
        </w:rPr>
        <w:tab/>
      </w:r>
      <w:r w:rsidR="00BE4655" w:rsidRPr="000E2013">
        <w:rPr>
          <w:sz w:val="19"/>
          <w:szCs w:val="19"/>
        </w:rPr>
        <w:tab/>
        <w:t>GBDF</w:t>
      </w:r>
      <w:r w:rsidR="008C4F56" w:rsidRPr="000E2013">
        <w:rPr>
          <w:sz w:val="19"/>
          <w:szCs w:val="19"/>
        </w:rPr>
        <w:t>8</w:t>
      </w:r>
      <w:r w:rsidR="00BE4655" w:rsidRPr="000E2013">
        <w:rPr>
          <w:sz w:val="19"/>
          <w:szCs w:val="19"/>
        </w:rPr>
        <w:t xml:space="preserve"> Flue Dilution Fan</w:t>
      </w:r>
      <w:r w:rsidR="00EF1C3C" w:rsidRPr="000E2013">
        <w:rPr>
          <w:sz w:val="19"/>
          <w:szCs w:val="19"/>
        </w:rPr>
        <w:t xml:space="preserve"> </w:t>
      </w:r>
      <w:r w:rsidR="00BE4655" w:rsidRPr="000E2013">
        <w:rPr>
          <w:sz w:val="19"/>
          <w:szCs w:val="19"/>
        </w:rPr>
        <w:tab/>
      </w:r>
      <w:r w:rsidR="00BE4655" w:rsidRPr="000E2013">
        <w:rPr>
          <w:sz w:val="19"/>
          <w:szCs w:val="19"/>
        </w:rPr>
        <w:br/>
        <w:t>Material:</w:t>
      </w:r>
      <w:r w:rsidR="00BE4655" w:rsidRPr="000E2013">
        <w:rPr>
          <w:sz w:val="19"/>
          <w:szCs w:val="19"/>
        </w:rPr>
        <w:tab/>
        <w:t>Stainless Steel</w:t>
      </w:r>
      <w:r w:rsidR="00BE4655" w:rsidRPr="000E2013">
        <w:rPr>
          <w:sz w:val="19"/>
          <w:szCs w:val="19"/>
        </w:rPr>
        <w:tab/>
      </w:r>
      <w:r w:rsidR="00BE4655" w:rsidRPr="000E2013">
        <w:rPr>
          <w:sz w:val="19"/>
          <w:szCs w:val="19"/>
        </w:rPr>
        <w:tab/>
      </w:r>
      <w:r w:rsidR="00BE4655" w:rsidRPr="000E2013">
        <w:rPr>
          <w:sz w:val="19"/>
          <w:szCs w:val="19"/>
        </w:rPr>
        <w:tab/>
      </w:r>
      <w:r w:rsidR="00BE4655" w:rsidRPr="000E2013">
        <w:rPr>
          <w:sz w:val="19"/>
          <w:szCs w:val="19"/>
        </w:rPr>
        <w:tab/>
        <w:t>Corrosion resistance:</w:t>
      </w:r>
      <w:r w:rsidR="00BE4655" w:rsidRPr="000E2013">
        <w:rPr>
          <w:sz w:val="19"/>
          <w:szCs w:val="19"/>
        </w:rPr>
        <w:tab/>
        <w:t>Excellent</w:t>
      </w:r>
      <w:r w:rsidR="00BE4655" w:rsidRPr="000E2013">
        <w:rPr>
          <w:sz w:val="19"/>
          <w:szCs w:val="19"/>
        </w:rPr>
        <w:br/>
        <w:t>Inlet Louvre:</w:t>
      </w:r>
      <w:r w:rsidR="00BE4655" w:rsidRPr="000E2013">
        <w:rPr>
          <w:sz w:val="19"/>
          <w:szCs w:val="19"/>
        </w:rPr>
        <w:tab/>
      </w:r>
      <w:r w:rsidR="00BD17E0" w:rsidRPr="000E2013">
        <w:rPr>
          <w:sz w:val="19"/>
          <w:szCs w:val="19"/>
        </w:rPr>
        <w:t>12</w:t>
      </w:r>
      <w:r w:rsidR="00BE4655" w:rsidRPr="000E2013">
        <w:rPr>
          <w:sz w:val="19"/>
          <w:szCs w:val="19"/>
        </w:rPr>
        <w:t>00x</w:t>
      </w:r>
      <w:r w:rsidR="00BD17E0" w:rsidRPr="000E2013">
        <w:rPr>
          <w:sz w:val="19"/>
          <w:szCs w:val="19"/>
        </w:rPr>
        <w:t>12</w:t>
      </w:r>
      <w:r w:rsidR="00BE4655" w:rsidRPr="000E2013">
        <w:rPr>
          <w:sz w:val="19"/>
          <w:szCs w:val="19"/>
        </w:rPr>
        <w:t>00 mm</w:t>
      </w:r>
      <w:r w:rsidR="00BE4655" w:rsidRPr="000E2013">
        <w:rPr>
          <w:sz w:val="19"/>
          <w:szCs w:val="19"/>
        </w:rPr>
        <w:tab/>
      </w:r>
      <w:r w:rsidR="00BE4655" w:rsidRPr="000E2013">
        <w:rPr>
          <w:sz w:val="19"/>
          <w:szCs w:val="19"/>
        </w:rPr>
        <w:tab/>
      </w:r>
      <w:r w:rsidR="00BE4655" w:rsidRPr="000E2013">
        <w:rPr>
          <w:sz w:val="19"/>
          <w:szCs w:val="19"/>
        </w:rPr>
        <w:tab/>
      </w:r>
      <w:r w:rsidR="00BE4655" w:rsidRPr="000E2013">
        <w:rPr>
          <w:sz w:val="19"/>
          <w:szCs w:val="19"/>
        </w:rPr>
        <w:tab/>
        <w:t>Discharge grille size:</w:t>
      </w:r>
      <w:r w:rsidR="00BE4655" w:rsidRPr="000E2013">
        <w:rPr>
          <w:sz w:val="19"/>
          <w:szCs w:val="19"/>
        </w:rPr>
        <w:tab/>
      </w:r>
      <w:r w:rsidR="00BD17E0" w:rsidRPr="000E2013">
        <w:rPr>
          <w:sz w:val="19"/>
          <w:szCs w:val="19"/>
        </w:rPr>
        <w:t>12</w:t>
      </w:r>
      <w:r w:rsidR="00BE4655" w:rsidRPr="000E2013">
        <w:rPr>
          <w:sz w:val="19"/>
          <w:szCs w:val="19"/>
        </w:rPr>
        <w:t>00x</w:t>
      </w:r>
      <w:r w:rsidR="00BD17E0" w:rsidRPr="000E2013">
        <w:rPr>
          <w:sz w:val="19"/>
          <w:szCs w:val="19"/>
        </w:rPr>
        <w:t>12</w:t>
      </w:r>
      <w:r w:rsidR="00BE4655" w:rsidRPr="000E2013">
        <w:rPr>
          <w:sz w:val="19"/>
          <w:szCs w:val="19"/>
        </w:rPr>
        <w:t>00 mm</w:t>
      </w:r>
      <w:r w:rsidR="00BE4655" w:rsidRPr="000E2013">
        <w:rPr>
          <w:sz w:val="19"/>
          <w:szCs w:val="19"/>
        </w:rPr>
        <w:br/>
        <w:t>Operation at high temperatures:</w:t>
      </w:r>
      <w:r w:rsidR="00BE4655" w:rsidRPr="000E2013">
        <w:rPr>
          <w:sz w:val="19"/>
          <w:szCs w:val="19"/>
        </w:rPr>
        <w:tab/>
      </w:r>
      <w:r w:rsidR="00A853C6" w:rsidRPr="000E2013">
        <w:rPr>
          <w:sz w:val="19"/>
          <w:szCs w:val="19"/>
        </w:rPr>
        <w:t>Yes,</w:t>
      </w:r>
      <w:r w:rsidR="00BE4655" w:rsidRPr="000E2013">
        <w:rPr>
          <w:sz w:val="19"/>
          <w:szCs w:val="19"/>
        </w:rPr>
        <w:tab/>
      </w:r>
      <w:r w:rsidR="00BE4655" w:rsidRPr="000E2013">
        <w:rPr>
          <w:sz w:val="19"/>
          <w:szCs w:val="19"/>
        </w:rPr>
        <w:tab/>
        <w:t>Low maintenance:</w:t>
      </w:r>
      <w:r w:rsidR="00BE4655" w:rsidRPr="000E2013">
        <w:rPr>
          <w:sz w:val="19"/>
          <w:szCs w:val="19"/>
        </w:rPr>
        <w:tab/>
        <w:t>Yes</w:t>
      </w:r>
    </w:p>
    <w:p w14:paraId="467B37B7" w14:textId="2BFB382C" w:rsidR="001A677E" w:rsidRPr="000E2013" w:rsidRDefault="00F602E4" w:rsidP="00DC0054">
      <w:pPr>
        <w:rPr>
          <w:sz w:val="19"/>
          <w:szCs w:val="19"/>
        </w:rPr>
      </w:pPr>
      <w:r w:rsidRPr="000E2013">
        <w:rPr>
          <w:rFonts w:eastAsiaTheme="minorEastAsia"/>
          <w:noProof/>
          <w:sz w:val="19"/>
          <w:szCs w:val="19"/>
        </w:rPr>
        <w:drawing>
          <wp:inline distT="0" distB="0" distL="0" distR="0" wp14:anchorId="5F9A06D3" wp14:editId="649619CB">
            <wp:extent cx="3914616" cy="159129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7571"/>
                    <a:stretch/>
                  </pic:blipFill>
                  <pic:spPr bwMode="auto">
                    <a:xfrm>
                      <a:off x="0" y="0"/>
                      <a:ext cx="3958845" cy="1609273"/>
                    </a:xfrm>
                    <a:prstGeom prst="rect">
                      <a:avLst/>
                    </a:prstGeom>
                    <a:noFill/>
                    <a:ln>
                      <a:noFill/>
                    </a:ln>
                    <a:extLst>
                      <a:ext uri="{53640926-AAD7-44D8-BBD7-CCE9431645EC}">
                        <a14:shadowObscured xmlns:a14="http://schemas.microsoft.com/office/drawing/2010/main"/>
                      </a:ext>
                    </a:extLst>
                  </pic:spPr>
                </pic:pic>
              </a:graphicData>
            </a:graphic>
          </wp:inline>
        </w:drawing>
      </w:r>
      <w:r w:rsidR="001A677E" w:rsidRPr="000E2013">
        <w:rPr>
          <w:sz w:val="19"/>
          <w:szCs w:val="19"/>
        </w:rPr>
        <w:t>(All the dimensions are in mm)</w:t>
      </w:r>
    </w:p>
    <w:tbl>
      <w:tblPr>
        <w:tblStyle w:val="TableGrid1"/>
        <w:tblW w:w="0" w:type="auto"/>
        <w:tblLook w:val="04A0" w:firstRow="1" w:lastRow="0" w:firstColumn="1" w:lastColumn="0" w:noHBand="0" w:noVBand="1"/>
      </w:tblPr>
      <w:tblGrid>
        <w:gridCol w:w="523"/>
        <w:gridCol w:w="603"/>
        <w:gridCol w:w="523"/>
        <w:gridCol w:w="523"/>
        <w:gridCol w:w="494"/>
        <w:gridCol w:w="602"/>
        <w:gridCol w:w="522"/>
        <w:gridCol w:w="522"/>
        <w:gridCol w:w="522"/>
        <w:gridCol w:w="522"/>
        <w:gridCol w:w="522"/>
        <w:gridCol w:w="523"/>
        <w:gridCol w:w="523"/>
        <w:gridCol w:w="523"/>
        <w:gridCol w:w="523"/>
        <w:gridCol w:w="523"/>
        <w:gridCol w:w="523"/>
      </w:tblGrid>
      <w:tr w:rsidR="00BD17E0" w:rsidRPr="000E2013" w14:paraId="01A511FE" w14:textId="77777777" w:rsidTr="00EE33EF">
        <w:tc>
          <w:tcPr>
            <w:tcW w:w="530" w:type="dxa"/>
          </w:tcPr>
          <w:p w14:paraId="5CB03C85" w14:textId="77777777" w:rsidR="00F82ADC" w:rsidRPr="000E2013" w:rsidRDefault="00F82ADC" w:rsidP="00DC0054">
            <w:pPr>
              <w:rPr>
                <w:sz w:val="19"/>
                <w:szCs w:val="19"/>
              </w:rPr>
            </w:pPr>
            <w:r w:rsidRPr="000E2013">
              <w:rPr>
                <w:sz w:val="19"/>
                <w:szCs w:val="19"/>
              </w:rPr>
              <w:t>A</w:t>
            </w:r>
          </w:p>
        </w:tc>
        <w:tc>
          <w:tcPr>
            <w:tcW w:w="530" w:type="dxa"/>
          </w:tcPr>
          <w:p w14:paraId="700E96DA" w14:textId="77777777" w:rsidR="00F82ADC" w:rsidRPr="000E2013" w:rsidRDefault="00F82ADC" w:rsidP="00DC0054">
            <w:pPr>
              <w:rPr>
                <w:sz w:val="19"/>
                <w:szCs w:val="19"/>
              </w:rPr>
            </w:pPr>
            <w:r w:rsidRPr="000E2013">
              <w:rPr>
                <w:sz w:val="19"/>
                <w:szCs w:val="19"/>
              </w:rPr>
              <w:t>B</w:t>
            </w:r>
          </w:p>
        </w:tc>
        <w:tc>
          <w:tcPr>
            <w:tcW w:w="530" w:type="dxa"/>
          </w:tcPr>
          <w:p w14:paraId="7ABE0F8B" w14:textId="77777777" w:rsidR="00F82ADC" w:rsidRPr="000E2013" w:rsidRDefault="00F82ADC" w:rsidP="00DC0054">
            <w:pPr>
              <w:rPr>
                <w:sz w:val="19"/>
                <w:szCs w:val="19"/>
              </w:rPr>
            </w:pPr>
            <w:r w:rsidRPr="000E2013">
              <w:rPr>
                <w:sz w:val="19"/>
                <w:szCs w:val="19"/>
              </w:rPr>
              <w:t>C</w:t>
            </w:r>
          </w:p>
        </w:tc>
        <w:tc>
          <w:tcPr>
            <w:tcW w:w="530" w:type="dxa"/>
          </w:tcPr>
          <w:p w14:paraId="68674C7E" w14:textId="77777777" w:rsidR="00F82ADC" w:rsidRPr="000E2013" w:rsidRDefault="00F82ADC" w:rsidP="00DC0054">
            <w:pPr>
              <w:rPr>
                <w:sz w:val="19"/>
                <w:szCs w:val="19"/>
              </w:rPr>
            </w:pPr>
            <w:r w:rsidRPr="000E2013">
              <w:rPr>
                <w:sz w:val="19"/>
                <w:szCs w:val="19"/>
              </w:rPr>
              <w:t>D</w:t>
            </w:r>
          </w:p>
        </w:tc>
        <w:tc>
          <w:tcPr>
            <w:tcW w:w="530" w:type="dxa"/>
          </w:tcPr>
          <w:p w14:paraId="5DEE677F" w14:textId="77777777" w:rsidR="00F82ADC" w:rsidRPr="000E2013" w:rsidRDefault="00F82ADC" w:rsidP="00DC0054">
            <w:pPr>
              <w:rPr>
                <w:sz w:val="19"/>
                <w:szCs w:val="19"/>
              </w:rPr>
            </w:pPr>
            <w:r w:rsidRPr="000E2013">
              <w:rPr>
                <w:sz w:val="19"/>
                <w:szCs w:val="19"/>
              </w:rPr>
              <w:t>E</w:t>
            </w:r>
          </w:p>
        </w:tc>
        <w:tc>
          <w:tcPr>
            <w:tcW w:w="530" w:type="dxa"/>
          </w:tcPr>
          <w:p w14:paraId="1E05584B" w14:textId="77777777" w:rsidR="00F82ADC" w:rsidRPr="000E2013" w:rsidRDefault="00F82ADC" w:rsidP="00DC0054">
            <w:pPr>
              <w:rPr>
                <w:sz w:val="19"/>
                <w:szCs w:val="19"/>
              </w:rPr>
            </w:pPr>
            <w:r w:rsidRPr="000E2013">
              <w:rPr>
                <w:sz w:val="19"/>
                <w:szCs w:val="19"/>
              </w:rPr>
              <w:t>F</w:t>
            </w:r>
          </w:p>
        </w:tc>
        <w:tc>
          <w:tcPr>
            <w:tcW w:w="530" w:type="dxa"/>
          </w:tcPr>
          <w:p w14:paraId="4E18F0F7" w14:textId="77777777" w:rsidR="00F82ADC" w:rsidRPr="000E2013" w:rsidRDefault="00F82ADC" w:rsidP="00DC0054">
            <w:pPr>
              <w:rPr>
                <w:sz w:val="19"/>
                <w:szCs w:val="19"/>
              </w:rPr>
            </w:pPr>
            <w:r w:rsidRPr="000E2013">
              <w:rPr>
                <w:sz w:val="19"/>
                <w:szCs w:val="19"/>
              </w:rPr>
              <w:t>G</w:t>
            </w:r>
          </w:p>
        </w:tc>
        <w:tc>
          <w:tcPr>
            <w:tcW w:w="530" w:type="dxa"/>
          </w:tcPr>
          <w:p w14:paraId="2DE104A8" w14:textId="77777777" w:rsidR="00F82ADC" w:rsidRPr="000E2013" w:rsidRDefault="00F82ADC" w:rsidP="00DC0054">
            <w:pPr>
              <w:rPr>
                <w:sz w:val="19"/>
                <w:szCs w:val="19"/>
              </w:rPr>
            </w:pPr>
            <w:r w:rsidRPr="000E2013">
              <w:rPr>
                <w:sz w:val="19"/>
                <w:szCs w:val="19"/>
              </w:rPr>
              <w:t>H</w:t>
            </w:r>
          </w:p>
        </w:tc>
        <w:tc>
          <w:tcPr>
            <w:tcW w:w="530" w:type="dxa"/>
          </w:tcPr>
          <w:p w14:paraId="2C7C5B1A" w14:textId="77777777" w:rsidR="00F82ADC" w:rsidRPr="000E2013" w:rsidRDefault="00F82ADC" w:rsidP="00DC0054">
            <w:pPr>
              <w:rPr>
                <w:sz w:val="19"/>
                <w:szCs w:val="19"/>
              </w:rPr>
            </w:pPr>
            <w:r w:rsidRPr="000E2013">
              <w:rPr>
                <w:sz w:val="19"/>
                <w:szCs w:val="19"/>
              </w:rPr>
              <w:t>I</w:t>
            </w:r>
          </w:p>
        </w:tc>
        <w:tc>
          <w:tcPr>
            <w:tcW w:w="530" w:type="dxa"/>
          </w:tcPr>
          <w:p w14:paraId="39BFC585" w14:textId="77777777" w:rsidR="00F82ADC" w:rsidRPr="000E2013" w:rsidRDefault="00F82ADC" w:rsidP="00DC0054">
            <w:pPr>
              <w:rPr>
                <w:sz w:val="19"/>
                <w:szCs w:val="19"/>
              </w:rPr>
            </w:pPr>
            <w:r w:rsidRPr="000E2013">
              <w:rPr>
                <w:sz w:val="19"/>
                <w:szCs w:val="19"/>
              </w:rPr>
              <w:t>J</w:t>
            </w:r>
          </w:p>
        </w:tc>
        <w:tc>
          <w:tcPr>
            <w:tcW w:w="530" w:type="dxa"/>
          </w:tcPr>
          <w:p w14:paraId="0D094753" w14:textId="77777777" w:rsidR="00F82ADC" w:rsidRPr="000E2013" w:rsidRDefault="00F82ADC" w:rsidP="00DC0054">
            <w:pPr>
              <w:rPr>
                <w:sz w:val="19"/>
                <w:szCs w:val="19"/>
              </w:rPr>
            </w:pPr>
            <w:r w:rsidRPr="000E2013">
              <w:rPr>
                <w:sz w:val="19"/>
                <w:szCs w:val="19"/>
              </w:rPr>
              <w:t>K</w:t>
            </w:r>
          </w:p>
        </w:tc>
        <w:tc>
          <w:tcPr>
            <w:tcW w:w="531" w:type="dxa"/>
          </w:tcPr>
          <w:p w14:paraId="380203FC" w14:textId="77777777" w:rsidR="00F82ADC" w:rsidRPr="000E2013" w:rsidRDefault="00F82ADC" w:rsidP="00DC0054">
            <w:pPr>
              <w:rPr>
                <w:sz w:val="19"/>
                <w:szCs w:val="19"/>
              </w:rPr>
            </w:pPr>
            <w:r w:rsidRPr="000E2013">
              <w:rPr>
                <w:sz w:val="19"/>
                <w:szCs w:val="19"/>
              </w:rPr>
              <w:t>L</w:t>
            </w:r>
          </w:p>
        </w:tc>
        <w:tc>
          <w:tcPr>
            <w:tcW w:w="531" w:type="dxa"/>
          </w:tcPr>
          <w:p w14:paraId="405FA34D" w14:textId="77777777" w:rsidR="00F82ADC" w:rsidRPr="000E2013" w:rsidRDefault="00F82ADC" w:rsidP="00DC0054">
            <w:pPr>
              <w:rPr>
                <w:sz w:val="19"/>
                <w:szCs w:val="19"/>
              </w:rPr>
            </w:pPr>
            <w:r w:rsidRPr="000E2013">
              <w:rPr>
                <w:sz w:val="19"/>
                <w:szCs w:val="19"/>
              </w:rPr>
              <w:t>M</w:t>
            </w:r>
          </w:p>
        </w:tc>
        <w:tc>
          <w:tcPr>
            <w:tcW w:w="531" w:type="dxa"/>
          </w:tcPr>
          <w:p w14:paraId="3008A920" w14:textId="77777777" w:rsidR="00F82ADC" w:rsidRPr="000E2013" w:rsidRDefault="00F82ADC" w:rsidP="00DC0054">
            <w:pPr>
              <w:rPr>
                <w:sz w:val="19"/>
                <w:szCs w:val="19"/>
              </w:rPr>
            </w:pPr>
            <w:r w:rsidRPr="000E2013">
              <w:rPr>
                <w:sz w:val="19"/>
                <w:szCs w:val="19"/>
              </w:rPr>
              <w:t>N</w:t>
            </w:r>
          </w:p>
        </w:tc>
        <w:tc>
          <w:tcPr>
            <w:tcW w:w="531" w:type="dxa"/>
          </w:tcPr>
          <w:p w14:paraId="574CF688" w14:textId="77777777" w:rsidR="00F82ADC" w:rsidRPr="000E2013" w:rsidRDefault="00F82ADC" w:rsidP="00DC0054">
            <w:pPr>
              <w:rPr>
                <w:sz w:val="19"/>
                <w:szCs w:val="19"/>
              </w:rPr>
            </w:pPr>
            <w:r w:rsidRPr="000E2013">
              <w:rPr>
                <w:sz w:val="19"/>
                <w:szCs w:val="19"/>
              </w:rPr>
              <w:t>P</w:t>
            </w:r>
          </w:p>
        </w:tc>
        <w:tc>
          <w:tcPr>
            <w:tcW w:w="531" w:type="dxa"/>
          </w:tcPr>
          <w:p w14:paraId="3E9AAB4E" w14:textId="77777777" w:rsidR="00F82ADC" w:rsidRPr="000E2013" w:rsidRDefault="00F82ADC" w:rsidP="00DC0054">
            <w:pPr>
              <w:rPr>
                <w:sz w:val="19"/>
                <w:szCs w:val="19"/>
              </w:rPr>
            </w:pPr>
            <w:r w:rsidRPr="000E2013">
              <w:rPr>
                <w:sz w:val="19"/>
                <w:szCs w:val="19"/>
              </w:rPr>
              <w:t>R</w:t>
            </w:r>
          </w:p>
        </w:tc>
        <w:tc>
          <w:tcPr>
            <w:tcW w:w="531" w:type="dxa"/>
          </w:tcPr>
          <w:p w14:paraId="4EAA9864" w14:textId="77777777" w:rsidR="00F82ADC" w:rsidRPr="000E2013" w:rsidRDefault="00F82ADC" w:rsidP="00DC0054">
            <w:pPr>
              <w:rPr>
                <w:sz w:val="19"/>
                <w:szCs w:val="19"/>
              </w:rPr>
            </w:pPr>
            <w:r w:rsidRPr="000E2013">
              <w:rPr>
                <w:sz w:val="19"/>
                <w:szCs w:val="19"/>
              </w:rPr>
              <w:t>S</w:t>
            </w:r>
          </w:p>
        </w:tc>
      </w:tr>
      <w:tr w:rsidR="00BD17E0" w:rsidRPr="000E2013" w14:paraId="4ED70E36" w14:textId="77777777" w:rsidTr="00EE33EF">
        <w:tc>
          <w:tcPr>
            <w:tcW w:w="530" w:type="dxa"/>
          </w:tcPr>
          <w:p w14:paraId="34AFF2B3" w14:textId="6F631174" w:rsidR="00F82ADC" w:rsidRPr="000E2013" w:rsidRDefault="00011CEA" w:rsidP="00DC0054">
            <w:pPr>
              <w:rPr>
                <w:sz w:val="19"/>
                <w:szCs w:val="19"/>
              </w:rPr>
            </w:pPr>
            <w:r w:rsidRPr="000E2013">
              <w:rPr>
                <w:sz w:val="19"/>
                <w:szCs w:val="19"/>
              </w:rPr>
              <w:t>980</w:t>
            </w:r>
          </w:p>
        </w:tc>
        <w:tc>
          <w:tcPr>
            <w:tcW w:w="530" w:type="dxa"/>
          </w:tcPr>
          <w:p w14:paraId="5CFE840F" w14:textId="2B167357" w:rsidR="00F82ADC" w:rsidRPr="000E2013" w:rsidRDefault="00156FA9" w:rsidP="00DC0054">
            <w:pPr>
              <w:rPr>
                <w:sz w:val="19"/>
                <w:szCs w:val="19"/>
              </w:rPr>
            </w:pPr>
            <w:r w:rsidRPr="000E2013">
              <w:rPr>
                <w:sz w:val="19"/>
                <w:szCs w:val="19"/>
              </w:rPr>
              <w:t>1034</w:t>
            </w:r>
          </w:p>
        </w:tc>
        <w:tc>
          <w:tcPr>
            <w:tcW w:w="530" w:type="dxa"/>
          </w:tcPr>
          <w:p w14:paraId="2B1D2049" w14:textId="2F14CE17" w:rsidR="00F82ADC" w:rsidRPr="000E2013" w:rsidRDefault="00156FA9" w:rsidP="00DC0054">
            <w:pPr>
              <w:rPr>
                <w:sz w:val="19"/>
                <w:szCs w:val="19"/>
              </w:rPr>
            </w:pPr>
            <w:r w:rsidRPr="000E2013">
              <w:rPr>
                <w:sz w:val="19"/>
                <w:szCs w:val="19"/>
              </w:rPr>
              <w:t>664</w:t>
            </w:r>
          </w:p>
        </w:tc>
        <w:tc>
          <w:tcPr>
            <w:tcW w:w="530" w:type="dxa"/>
          </w:tcPr>
          <w:p w14:paraId="176C50D0" w14:textId="77777777" w:rsidR="00F82ADC" w:rsidRPr="000E2013" w:rsidRDefault="00F82ADC" w:rsidP="00DC0054">
            <w:pPr>
              <w:rPr>
                <w:sz w:val="19"/>
                <w:szCs w:val="19"/>
              </w:rPr>
            </w:pPr>
            <w:r w:rsidRPr="000E2013">
              <w:rPr>
                <w:sz w:val="19"/>
                <w:szCs w:val="19"/>
              </w:rPr>
              <w:t>355</w:t>
            </w:r>
          </w:p>
        </w:tc>
        <w:tc>
          <w:tcPr>
            <w:tcW w:w="530" w:type="dxa"/>
          </w:tcPr>
          <w:p w14:paraId="3164E932" w14:textId="30D10110" w:rsidR="00F82ADC" w:rsidRPr="000E2013" w:rsidRDefault="00156FA9" w:rsidP="00DC0054">
            <w:pPr>
              <w:rPr>
                <w:sz w:val="19"/>
                <w:szCs w:val="19"/>
              </w:rPr>
            </w:pPr>
            <w:r w:rsidRPr="000E2013">
              <w:rPr>
                <w:sz w:val="19"/>
                <w:szCs w:val="19"/>
              </w:rPr>
              <w:t>14</w:t>
            </w:r>
          </w:p>
        </w:tc>
        <w:tc>
          <w:tcPr>
            <w:tcW w:w="530" w:type="dxa"/>
          </w:tcPr>
          <w:p w14:paraId="0752EE65" w14:textId="0F479AB3" w:rsidR="00F82ADC" w:rsidRPr="000E2013" w:rsidRDefault="00156FA9" w:rsidP="00DC0054">
            <w:pPr>
              <w:rPr>
                <w:sz w:val="19"/>
                <w:szCs w:val="19"/>
              </w:rPr>
            </w:pPr>
            <w:r w:rsidRPr="000E2013">
              <w:rPr>
                <w:sz w:val="19"/>
                <w:szCs w:val="19"/>
              </w:rPr>
              <w:t>1784</w:t>
            </w:r>
          </w:p>
        </w:tc>
        <w:tc>
          <w:tcPr>
            <w:tcW w:w="530" w:type="dxa"/>
          </w:tcPr>
          <w:p w14:paraId="13905A42" w14:textId="128F4D94" w:rsidR="00F82ADC" w:rsidRPr="000E2013" w:rsidRDefault="005465C5" w:rsidP="00DC0054">
            <w:pPr>
              <w:rPr>
                <w:sz w:val="19"/>
                <w:szCs w:val="19"/>
              </w:rPr>
            </w:pPr>
            <w:r w:rsidRPr="000E2013">
              <w:rPr>
                <w:sz w:val="19"/>
                <w:szCs w:val="19"/>
              </w:rPr>
              <w:t>908</w:t>
            </w:r>
          </w:p>
        </w:tc>
        <w:tc>
          <w:tcPr>
            <w:tcW w:w="530" w:type="dxa"/>
          </w:tcPr>
          <w:p w14:paraId="23E346FB" w14:textId="6456F1D3" w:rsidR="00F82ADC" w:rsidRPr="000E2013" w:rsidRDefault="005465C5" w:rsidP="00DC0054">
            <w:pPr>
              <w:rPr>
                <w:sz w:val="19"/>
                <w:szCs w:val="19"/>
              </w:rPr>
            </w:pPr>
            <w:r w:rsidRPr="000E2013">
              <w:rPr>
                <w:sz w:val="19"/>
                <w:szCs w:val="19"/>
              </w:rPr>
              <w:t>908</w:t>
            </w:r>
          </w:p>
        </w:tc>
        <w:tc>
          <w:tcPr>
            <w:tcW w:w="530" w:type="dxa"/>
          </w:tcPr>
          <w:p w14:paraId="6126DD14" w14:textId="5FCDF053" w:rsidR="00F82ADC" w:rsidRPr="000E2013" w:rsidRDefault="005465C5" w:rsidP="00DC0054">
            <w:pPr>
              <w:rPr>
                <w:sz w:val="19"/>
                <w:szCs w:val="19"/>
              </w:rPr>
            </w:pPr>
            <w:r w:rsidRPr="000E2013">
              <w:rPr>
                <w:sz w:val="19"/>
                <w:szCs w:val="19"/>
              </w:rPr>
              <w:t>4</w:t>
            </w:r>
            <w:r w:rsidR="00F82ADC" w:rsidRPr="000E2013">
              <w:rPr>
                <w:sz w:val="19"/>
                <w:szCs w:val="19"/>
              </w:rPr>
              <w:t>00</w:t>
            </w:r>
          </w:p>
        </w:tc>
        <w:tc>
          <w:tcPr>
            <w:tcW w:w="530" w:type="dxa"/>
          </w:tcPr>
          <w:p w14:paraId="2AFC3690" w14:textId="0B1EE8A6" w:rsidR="00F82ADC" w:rsidRPr="000E2013" w:rsidRDefault="005465C5" w:rsidP="00DC0054">
            <w:pPr>
              <w:rPr>
                <w:sz w:val="19"/>
                <w:szCs w:val="19"/>
              </w:rPr>
            </w:pPr>
            <w:r w:rsidRPr="000E2013">
              <w:rPr>
                <w:sz w:val="19"/>
                <w:szCs w:val="19"/>
              </w:rPr>
              <w:t>4</w:t>
            </w:r>
            <w:r w:rsidR="00F82ADC" w:rsidRPr="000E2013">
              <w:rPr>
                <w:sz w:val="19"/>
                <w:szCs w:val="19"/>
              </w:rPr>
              <w:t>00</w:t>
            </w:r>
          </w:p>
        </w:tc>
        <w:tc>
          <w:tcPr>
            <w:tcW w:w="530" w:type="dxa"/>
          </w:tcPr>
          <w:p w14:paraId="28C5F42D" w14:textId="196A51CD" w:rsidR="00F82ADC" w:rsidRPr="000E2013" w:rsidRDefault="005465C5" w:rsidP="00DC0054">
            <w:pPr>
              <w:rPr>
                <w:sz w:val="19"/>
                <w:szCs w:val="19"/>
              </w:rPr>
            </w:pPr>
            <w:r w:rsidRPr="000E2013">
              <w:rPr>
                <w:sz w:val="19"/>
                <w:szCs w:val="19"/>
              </w:rPr>
              <w:t>97</w:t>
            </w:r>
            <w:r w:rsidR="00F82ADC" w:rsidRPr="000E2013">
              <w:rPr>
                <w:sz w:val="19"/>
                <w:szCs w:val="19"/>
              </w:rPr>
              <w:t>0</w:t>
            </w:r>
          </w:p>
        </w:tc>
        <w:tc>
          <w:tcPr>
            <w:tcW w:w="531" w:type="dxa"/>
          </w:tcPr>
          <w:p w14:paraId="4D352F39" w14:textId="31077C68" w:rsidR="00F82ADC" w:rsidRPr="000E2013" w:rsidRDefault="005465C5" w:rsidP="00DC0054">
            <w:pPr>
              <w:rPr>
                <w:sz w:val="19"/>
                <w:szCs w:val="19"/>
              </w:rPr>
            </w:pPr>
            <w:r w:rsidRPr="000E2013">
              <w:rPr>
                <w:sz w:val="19"/>
                <w:szCs w:val="19"/>
              </w:rPr>
              <w:t>980</w:t>
            </w:r>
          </w:p>
        </w:tc>
        <w:tc>
          <w:tcPr>
            <w:tcW w:w="531" w:type="dxa"/>
          </w:tcPr>
          <w:p w14:paraId="0C61857C" w14:textId="6C04989A" w:rsidR="00F82ADC" w:rsidRPr="000E2013" w:rsidRDefault="005465C5" w:rsidP="00DC0054">
            <w:pPr>
              <w:rPr>
                <w:sz w:val="19"/>
                <w:szCs w:val="19"/>
              </w:rPr>
            </w:pPr>
            <w:r w:rsidRPr="000E2013">
              <w:rPr>
                <w:sz w:val="19"/>
                <w:szCs w:val="19"/>
              </w:rPr>
              <w:t>464</w:t>
            </w:r>
          </w:p>
        </w:tc>
        <w:tc>
          <w:tcPr>
            <w:tcW w:w="531" w:type="dxa"/>
          </w:tcPr>
          <w:p w14:paraId="144AAF7B" w14:textId="688FAC00" w:rsidR="00F82ADC" w:rsidRPr="000E2013" w:rsidRDefault="00BD17E0" w:rsidP="00DC0054">
            <w:pPr>
              <w:rPr>
                <w:sz w:val="19"/>
                <w:szCs w:val="19"/>
              </w:rPr>
            </w:pPr>
            <w:r w:rsidRPr="000E2013">
              <w:rPr>
                <w:sz w:val="19"/>
                <w:szCs w:val="19"/>
              </w:rPr>
              <w:t>672</w:t>
            </w:r>
          </w:p>
        </w:tc>
        <w:tc>
          <w:tcPr>
            <w:tcW w:w="531" w:type="dxa"/>
          </w:tcPr>
          <w:p w14:paraId="103AB576" w14:textId="40651F02" w:rsidR="00F82ADC" w:rsidRPr="000E2013" w:rsidRDefault="00BD17E0" w:rsidP="00DC0054">
            <w:pPr>
              <w:rPr>
                <w:sz w:val="19"/>
                <w:szCs w:val="19"/>
              </w:rPr>
            </w:pPr>
            <w:r w:rsidRPr="000E2013">
              <w:rPr>
                <w:sz w:val="19"/>
                <w:szCs w:val="19"/>
              </w:rPr>
              <w:t>984</w:t>
            </w:r>
          </w:p>
        </w:tc>
        <w:tc>
          <w:tcPr>
            <w:tcW w:w="531" w:type="dxa"/>
          </w:tcPr>
          <w:p w14:paraId="3750370D" w14:textId="661A2B86" w:rsidR="00F82ADC" w:rsidRPr="000E2013" w:rsidRDefault="00BD17E0" w:rsidP="00DC0054">
            <w:pPr>
              <w:rPr>
                <w:sz w:val="19"/>
                <w:szCs w:val="19"/>
              </w:rPr>
            </w:pPr>
            <w:r w:rsidRPr="000E2013">
              <w:rPr>
                <w:sz w:val="19"/>
                <w:szCs w:val="19"/>
              </w:rPr>
              <w:t>696</w:t>
            </w:r>
          </w:p>
        </w:tc>
        <w:tc>
          <w:tcPr>
            <w:tcW w:w="531" w:type="dxa"/>
          </w:tcPr>
          <w:p w14:paraId="1B5CB6A1" w14:textId="2C7DD46E" w:rsidR="00F82ADC" w:rsidRPr="000E2013" w:rsidRDefault="00BD17E0" w:rsidP="00DC0054">
            <w:pPr>
              <w:rPr>
                <w:sz w:val="19"/>
                <w:szCs w:val="19"/>
              </w:rPr>
            </w:pPr>
            <w:r w:rsidRPr="000E2013">
              <w:rPr>
                <w:sz w:val="19"/>
                <w:szCs w:val="19"/>
              </w:rPr>
              <w:t>290</w:t>
            </w:r>
          </w:p>
        </w:tc>
      </w:tr>
    </w:tbl>
    <w:p w14:paraId="6B7F42B3" w14:textId="4CE6F5EF" w:rsidR="00811064" w:rsidRPr="000E2013" w:rsidRDefault="00811064" w:rsidP="00363034">
      <w:pPr>
        <w:rPr>
          <w:sz w:val="19"/>
          <w:szCs w:val="19"/>
        </w:rPr>
      </w:pPr>
      <w:r w:rsidRPr="000E2013">
        <w:rPr>
          <w:sz w:val="19"/>
          <w:szCs w:val="19"/>
          <w:shd w:val="clear" w:color="auto" w:fill="FFC000"/>
        </w:rPr>
        <w:t>Price:</w:t>
      </w:r>
      <w:r w:rsidRPr="000E2013">
        <w:rPr>
          <w:sz w:val="19"/>
          <w:szCs w:val="19"/>
          <w:shd w:val="clear" w:color="auto" w:fill="FFC000"/>
        </w:rPr>
        <w:tab/>
      </w:r>
      <w:r w:rsidRPr="000E2013">
        <w:rPr>
          <w:sz w:val="19"/>
          <w:szCs w:val="19"/>
          <w:shd w:val="clear" w:color="auto" w:fill="FFC000"/>
        </w:rPr>
        <w:tab/>
      </w:r>
      <w:r w:rsidRPr="000E2013">
        <w:rPr>
          <w:sz w:val="19"/>
          <w:szCs w:val="19"/>
          <w:shd w:val="clear" w:color="auto" w:fill="FFC000"/>
        </w:rPr>
        <w:tab/>
        <w:t>£</w:t>
      </w:r>
      <w:r w:rsidR="003F7D79" w:rsidRPr="000E2013">
        <w:rPr>
          <w:sz w:val="19"/>
          <w:szCs w:val="19"/>
          <w:shd w:val="clear" w:color="auto" w:fill="FFC000"/>
        </w:rPr>
        <w:t>1860</w:t>
      </w:r>
      <w:r w:rsidRPr="000E2013">
        <w:rPr>
          <w:sz w:val="19"/>
          <w:szCs w:val="19"/>
          <w:shd w:val="clear" w:color="auto" w:fill="FFC000"/>
        </w:rPr>
        <w:t>.</w:t>
      </w:r>
      <w:r w:rsidR="003F7D79" w:rsidRPr="000E2013">
        <w:rPr>
          <w:sz w:val="19"/>
          <w:szCs w:val="19"/>
          <w:shd w:val="clear" w:color="auto" w:fill="FFC000"/>
        </w:rPr>
        <w:t>00</w:t>
      </w:r>
      <w:r w:rsidR="00EF1C3C" w:rsidRPr="000E2013">
        <w:rPr>
          <w:sz w:val="19"/>
          <w:szCs w:val="19"/>
          <w:shd w:val="clear" w:color="auto" w:fill="FFC000"/>
        </w:rPr>
        <w:t xml:space="preserve"> </w:t>
      </w:r>
      <w:r w:rsidR="00EF1C3C" w:rsidRPr="000E2013">
        <w:rPr>
          <w:sz w:val="19"/>
          <w:szCs w:val="19"/>
          <w:shd w:val="clear" w:color="auto" w:fill="FFFFFF" w:themeFill="background1"/>
        </w:rPr>
        <w:t>(Airflow.com, 2019)</w:t>
      </w:r>
    </w:p>
    <w:p w14:paraId="0C2EC225" w14:textId="3D95113E" w:rsidR="00811064" w:rsidRPr="000E2013" w:rsidRDefault="00363034" w:rsidP="00A22D8B">
      <w:pPr>
        <w:pStyle w:val="NoSpacing"/>
        <w:rPr>
          <w:sz w:val="19"/>
          <w:szCs w:val="19"/>
        </w:rPr>
      </w:pPr>
      <w:r w:rsidRPr="000E2013">
        <w:rPr>
          <w:b/>
          <w:sz w:val="19"/>
          <w:szCs w:val="19"/>
        </w:rPr>
        <w:t xml:space="preserve">2) </w:t>
      </w:r>
      <w:r w:rsidR="00811064" w:rsidRPr="000E2013">
        <w:rPr>
          <w:b/>
          <w:sz w:val="19"/>
          <w:szCs w:val="19"/>
        </w:rPr>
        <w:t>Pump</w:t>
      </w:r>
      <w:r w:rsidR="00811064" w:rsidRPr="000E2013">
        <w:rPr>
          <w:sz w:val="19"/>
          <w:szCs w:val="19"/>
        </w:rPr>
        <w:t>:</w:t>
      </w:r>
      <w:r w:rsidR="00811064" w:rsidRPr="000E2013">
        <w:rPr>
          <w:sz w:val="19"/>
          <w:szCs w:val="19"/>
        </w:rPr>
        <w:tab/>
      </w:r>
      <w:r w:rsidR="00811064" w:rsidRPr="000E2013">
        <w:rPr>
          <w:sz w:val="19"/>
          <w:szCs w:val="19"/>
        </w:rPr>
        <w:tab/>
      </w:r>
      <w:r w:rsidR="00453846" w:rsidRPr="000E2013">
        <w:rPr>
          <w:sz w:val="19"/>
          <w:szCs w:val="19"/>
        </w:rPr>
        <w:tab/>
      </w:r>
      <w:r w:rsidR="00453846" w:rsidRPr="000E2013">
        <w:rPr>
          <w:sz w:val="19"/>
          <w:szCs w:val="19"/>
        </w:rPr>
        <w:tab/>
      </w:r>
      <w:r w:rsidR="00453846" w:rsidRPr="000E2013">
        <w:rPr>
          <w:sz w:val="19"/>
          <w:szCs w:val="19"/>
        </w:rPr>
        <w:tab/>
      </w:r>
      <w:r w:rsidR="00453846" w:rsidRPr="000E2013">
        <w:rPr>
          <w:sz w:val="19"/>
          <w:szCs w:val="19"/>
        </w:rPr>
        <w:tab/>
      </w:r>
      <w:r w:rsidR="00811064" w:rsidRPr="000E2013">
        <w:rPr>
          <w:sz w:val="19"/>
          <w:szCs w:val="19"/>
        </w:rPr>
        <w:t>GMP PTO Powered Self priming pumps</w:t>
      </w:r>
      <w:r w:rsidR="00811064" w:rsidRPr="000E2013">
        <w:rPr>
          <w:sz w:val="19"/>
          <w:szCs w:val="19"/>
        </w:rPr>
        <w:br/>
        <w:t>Inlet Diameter:</w:t>
      </w:r>
      <w:r w:rsidR="00811064" w:rsidRPr="000E2013">
        <w:rPr>
          <w:sz w:val="19"/>
          <w:szCs w:val="19"/>
        </w:rPr>
        <w:tab/>
        <w:t>76.2mm</w:t>
      </w:r>
      <w:r w:rsidR="00811064" w:rsidRPr="000E2013">
        <w:rPr>
          <w:sz w:val="19"/>
          <w:szCs w:val="19"/>
        </w:rPr>
        <w:tab/>
      </w:r>
      <w:r w:rsidR="00811064" w:rsidRPr="000E2013">
        <w:rPr>
          <w:sz w:val="19"/>
          <w:szCs w:val="19"/>
        </w:rPr>
        <w:tab/>
      </w:r>
      <w:r w:rsidR="00811064" w:rsidRPr="000E2013">
        <w:rPr>
          <w:sz w:val="19"/>
          <w:szCs w:val="19"/>
        </w:rPr>
        <w:tab/>
      </w:r>
      <w:r w:rsidR="00811064" w:rsidRPr="000E2013">
        <w:rPr>
          <w:sz w:val="19"/>
          <w:szCs w:val="19"/>
        </w:rPr>
        <w:tab/>
        <w:t>Outlet Diameter:</w:t>
      </w:r>
      <w:r w:rsidR="00811064" w:rsidRPr="000E2013">
        <w:rPr>
          <w:sz w:val="19"/>
          <w:szCs w:val="19"/>
        </w:rPr>
        <w:tab/>
        <w:t>76.2mm</w:t>
      </w:r>
      <w:r w:rsidR="00811064" w:rsidRPr="000E2013">
        <w:rPr>
          <w:sz w:val="19"/>
          <w:szCs w:val="19"/>
        </w:rPr>
        <w:br/>
        <w:t>Max flow:</w:t>
      </w:r>
      <w:r w:rsidR="00811064" w:rsidRPr="000E2013">
        <w:rPr>
          <w:sz w:val="19"/>
          <w:szCs w:val="19"/>
        </w:rPr>
        <w:tab/>
        <w:t>1200 l/min</w:t>
      </w:r>
      <w:r w:rsidR="00811064" w:rsidRPr="000E2013">
        <w:rPr>
          <w:sz w:val="19"/>
          <w:szCs w:val="19"/>
        </w:rPr>
        <w:tab/>
      </w:r>
      <w:r w:rsidR="00811064" w:rsidRPr="000E2013">
        <w:rPr>
          <w:sz w:val="19"/>
          <w:szCs w:val="19"/>
        </w:rPr>
        <w:tab/>
      </w:r>
      <w:r w:rsidR="00811064" w:rsidRPr="000E2013">
        <w:rPr>
          <w:sz w:val="19"/>
          <w:szCs w:val="19"/>
        </w:rPr>
        <w:tab/>
      </w:r>
      <w:r w:rsidR="00811064" w:rsidRPr="000E2013">
        <w:rPr>
          <w:sz w:val="19"/>
          <w:szCs w:val="19"/>
        </w:rPr>
        <w:tab/>
        <w:t>Max head:</w:t>
      </w:r>
      <w:r w:rsidR="00811064" w:rsidRPr="000E2013">
        <w:rPr>
          <w:sz w:val="19"/>
          <w:szCs w:val="19"/>
        </w:rPr>
        <w:tab/>
      </w:r>
      <w:r w:rsidR="00811064" w:rsidRPr="000E2013">
        <w:rPr>
          <w:sz w:val="19"/>
          <w:szCs w:val="19"/>
        </w:rPr>
        <w:tab/>
        <w:t>30m</w:t>
      </w:r>
      <w:r w:rsidR="00811064" w:rsidRPr="000E2013">
        <w:rPr>
          <w:sz w:val="19"/>
          <w:szCs w:val="19"/>
        </w:rPr>
        <w:br/>
        <w:t>Maximum water pump requirement:</w:t>
      </w:r>
    </w:p>
    <w:p w14:paraId="78DAB551" w14:textId="77777777" w:rsidR="00811064" w:rsidRPr="000E2013" w:rsidRDefault="00811064" w:rsidP="00DC0054">
      <w:pPr>
        <w:rPr>
          <w:rFonts w:eastAsiaTheme="minorEastAsia"/>
          <w:sz w:val="19"/>
          <w:szCs w:val="19"/>
        </w:rPr>
      </w:pPr>
      <m:oMathPara>
        <m:oMathParaPr>
          <m:jc m:val="left"/>
        </m:oMathParaPr>
        <m:oMath>
          <m:r>
            <w:rPr>
              <w:rFonts w:ascii="Cambria Math" w:hAnsi="Cambria Math"/>
              <w:sz w:val="19"/>
              <w:szCs w:val="19"/>
            </w:rPr>
            <m:t xml:space="preserve">Water Volumetric Flow Rate: </m:t>
          </m:r>
          <m:f>
            <m:fPr>
              <m:ctrlPr>
                <w:rPr>
                  <w:rFonts w:ascii="Cambria Math" w:hAnsi="Cambria Math"/>
                  <w:i/>
                  <w:sz w:val="19"/>
                  <w:szCs w:val="19"/>
                </w:rPr>
              </m:ctrlPr>
            </m:fPr>
            <m:num>
              <m:r>
                <w:rPr>
                  <w:rFonts w:ascii="Cambria Math" w:hAnsi="Cambria Math"/>
                  <w:sz w:val="19"/>
                  <w:szCs w:val="19"/>
                </w:rPr>
                <m:t xml:space="preserve">Water Mass Flow Rate </m:t>
              </m:r>
              <m:d>
                <m:dPr>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kg</m:t>
                      </m:r>
                    </m:num>
                    <m:den>
                      <m:r>
                        <w:rPr>
                          <w:rFonts w:ascii="Cambria Math" w:hAnsi="Cambria Math"/>
                          <w:sz w:val="19"/>
                          <w:szCs w:val="19"/>
                        </w:rPr>
                        <m:t>s</m:t>
                      </m:r>
                    </m:den>
                  </m:f>
                </m:e>
              </m:d>
            </m:num>
            <m:den>
              <m:r>
                <w:rPr>
                  <w:rFonts w:ascii="Cambria Math" w:hAnsi="Cambria Math"/>
                  <w:sz w:val="19"/>
                  <w:szCs w:val="19"/>
                </w:rPr>
                <m:t>Water density</m:t>
              </m:r>
            </m:den>
          </m:f>
          <m:r>
            <w:rPr>
              <w:rFonts w:ascii="Cambria Math" w:eastAsiaTheme="minorEastAsia" w:hAnsi="Cambria Math"/>
              <w:sz w:val="19"/>
              <w:szCs w:val="19"/>
            </w:rPr>
            <m:t>=</m:t>
          </m:r>
          <m:f>
            <m:fPr>
              <m:ctrlPr>
                <w:rPr>
                  <w:rFonts w:ascii="Cambria Math" w:eastAsiaTheme="minorEastAsia" w:hAnsi="Cambria Math"/>
                  <w:i/>
                  <w:sz w:val="19"/>
                  <w:szCs w:val="19"/>
                </w:rPr>
              </m:ctrlPr>
            </m:fPr>
            <m:num>
              <m:r>
                <w:rPr>
                  <w:rFonts w:ascii="Cambria Math" w:eastAsiaTheme="minorEastAsia" w:hAnsi="Cambria Math"/>
                  <w:sz w:val="19"/>
                  <w:szCs w:val="19"/>
                </w:rPr>
                <m:t>18.39</m:t>
              </m:r>
            </m:num>
            <m:den>
              <m:r>
                <w:rPr>
                  <w:rFonts w:ascii="Cambria Math" w:eastAsiaTheme="minorEastAsia" w:hAnsi="Cambria Math"/>
                  <w:sz w:val="19"/>
                  <w:szCs w:val="19"/>
                </w:rPr>
                <m:t>997</m:t>
              </m:r>
            </m:den>
          </m:f>
          <m:r>
            <w:rPr>
              <w:rFonts w:ascii="Cambria Math" w:eastAsiaTheme="minorEastAsia" w:hAnsi="Cambria Math"/>
              <w:sz w:val="19"/>
              <w:szCs w:val="19"/>
            </w:rPr>
            <m:t>=0.018</m:t>
          </m:r>
          <m:f>
            <m:fPr>
              <m:ctrlPr>
                <w:rPr>
                  <w:rFonts w:ascii="Cambria Math" w:eastAsiaTheme="minorEastAsia" w:hAnsi="Cambria Math"/>
                  <w:i/>
                  <w:sz w:val="19"/>
                  <w:szCs w:val="19"/>
                </w:rPr>
              </m:ctrlPr>
            </m:fPr>
            <m:num>
              <m:sSup>
                <m:sSupPr>
                  <m:ctrlPr>
                    <w:rPr>
                      <w:rFonts w:ascii="Cambria Math" w:eastAsiaTheme="minorEastAsia" w:hAnsi="Cambria Math"/>
                      <w:i/>
                      <w:sz w:val="19"/>
                      <w:szCs w:val="19"/>
                    </w:rPr>
                  </m:ctrlPr>
                </m:sSupPr>
                <m:e>
                  <m:r>
                    <w:rPr>
                      <w:rFonts w:ascii="Cambria Math" w:eastAsiaTheme="minorEastAsia" w:hAnsi="Cambria Math"/>
                      <w:sz w:val="19"/>
                      <w:szCs w:val="19"/>
                    </w:rPr>
                    <m:t>m</m:t>
                  </m:r>
                </m:e>
                <m:sup>
                  <m:r>
                    <w:rPr>
                      <w:rFonts w:ascii="Cambria Math" w:eastAsiaTheme="minorEastAsia" w:hAnsi="Cambria Math"/>
                      <w:sz w:val="19"/>
                      <w:szCs w:val="19"/>
                    </w:rPr>
                    <m:t>3</m:t>
                  </m:r>
                </m:sup>
              </m:sSup>
            </m:num>
            <m:den>
              <m:r>
                <w:rPr>
                  <w:rFonts w:ascii="Cambria Math" w:eastAsiaTheme="minorEastAsia" w:hAnsi="Cambria Math"/>
                  <w:sz w:val="19"/>
                  <w:szCs w:val="19"/>
                </w:rPr>
                <m:t>s</m:t>
              </m:r>
            </m:den>
          </m:f>
          <m:r>
            <m:rPr>
              <m:sty m:val="p"/>
            </m:rPr>
            <w:rPr>
              <w:rFonts w:ascii="Cambria Math" w:eastAsiaTheme="minorEastAsia" w:hAnsi="Cambria Math"/>
              <w:sz w:val="19"/>
              <w:szCs w:val="19"/>
            </w:rPr>
            <w:br/>
          </m:r>
        </m:oMath>
        <m:oMath>
          <m:r>
            <w:rPr>
              <w:rFonts w:ascii="Cambria Math" w:eastAsiaTheme="minorEastAsia" w:hAnsi="Cambria Math"/>
              <w:sz w:val="19"/>
              <w:szCs w:val="19"/>
            </w:rPr>
            <m:t>Water Volumetric flow rate:0.018*3600*1000=66400</m:t>
          </m:r>
          <m:f>
            <m:fPr>
              <m:ctrlPr>
                <w:rPr>
                  <w:rFonts w:ascii="Cambria Math" w:eastAsiaTheme="minorEastAsia" w:hAnsi="Cambria Math"/>
                  <w:i/>
                  <w:sz w:val="19"/>
                  <w:szCs w:val="19"/>
                </w:rPr>
              </m:ctrlPr>
            </m:fPr>
            <m:num>
              <m:r>
                <w:rPr>
                  <w:rFonts w:ascii="Cambria Math" w:eastAsiaTheme="minorEastAsia" w:hAnsi="Cambria Math"/>
                  <w:sz w:val="19"/>
                  <w:szCs w:val="19"/>
                </w:rPr>
                <m:t>l</m:t>
              </m:r>
            </m:num>
            <m:den>
              <m:r>
                <w:rPr>
                  <w:rFonts w:ascii="Cambria Math" w:eastAsiaTheme="minorEastAsia" w:hAnsi="Cambria Math"/>
                  <w:sz w:val="19"/>
                  <w:szCs w:val="19"/>
                </w:rPr>
                <m:t>hr</m:t>
              </m:r>
            </m:den>
          </m:f>
        </m:oMath>
      </m:oMathPara>
    </w:p>
    <w:p w14:paraId="796AE73F" w14:textId="07D50146" w:rsidR="00811064" w:rsidRPr="000E2013" w:rsidRDefault="00811064" w:rsidP="00363034">
      <w:pPr>
        <w:rPr>
          <w:rFonts w:eastAsiaTheme="minorEastAsia"/>
          <w:sz w:val="19"/>
          <w:szCs w:val="19"/>
        </w:rPr>
      </w:pPr>
      <m:oMathPara>
        <m:oMathParaPr>
          <m:jc m:val="left"/>
        </m:oMathParaPr>
        <m:oMath>
          <m:r>
            <w:rPr>
              <w:rFonts w:ascii="Cambria Math" w:eastAsiaTheme="minorEastAsia" w:hAnsi="Cambria Math"/>
              <w:sz w:val="19"/>
              <w:szCs w:val="19"/>
            </w:rPr>
            <m:t>Water volumetric flow rate:</m:t>
          </m:r>
          <m:f>
            <m:fPr>
              <m:ctrlPr>
                <w:rPr>
                  <w:rFonts w:ascii="Cambria Math" w:eastAsiaTheme="minorEastAsia" w:hAnsi="Cambria Math"/>
                  <w:i/>
                  <w:sz w:val="19"/>
                  <w:szCs w:val="19"/>
                </w:rPr>
              </m:ctrlPr>
            </m:fPr>
            <m:num>
              <m:r>
                <w:rPr>
                  <w:rFonts w:ascii="Cambria Math" w:eastAsiaTheme="minorEastAsia" w:hAnsi="Cambria Math"/>
                  <w:sz w:val="19"/>
                  <w:szCs w:val="19"/>
                </w:rPr>
                <m:t>66400</m:t>
              </m:r>
            </m:num>
            <m:den>
              <m:r>
                <w:rPr>
                  <w:rFonts w:ascii="Cambria Math" w:eastAsiaTheme="minorEastAsia" w:hAnsi="Cambria Math"/>
                  <w:sz w:val="19"/>
                  <w:szCs w:val="19"/>
                </w:rPr>
                <m:t>60</m:t>
              </m:r>
            </m:den>
          </m:f>
          <m:r>
            <w:rPr>
              <w:rFonts w:ascii="Cambria Math" w:eastAsiaTheme="minorEastAsia" w:hAnsi="Cambria Math"/>
              <w:sz w:val="19"/>
              <w:szCs w:val="19"/>
            </w:rPr>
            <m:t>=1106.7</m:t>
          </m:r>
          <m:f>
            <m:fPr>
              <m:ctrlPr>
                <w:rPr>
                  <w:rFonts w:ascii="Cambria Math" w:eastAsiaTheme="minorEastAsia" w:hAnsi="Cambria Math"/>
                  <w:i/>
                  <w:sz w:val="19"/>
                  <w:szCs w:val="19"/>
                </w:rPr>
              </m:ctrlPr>
            </m:fPr>
            <m:num>
              <m:r>
                <w:rPr>
                  <w:rFonts w:ascii="Cambria Math" w:eastAsiaTheme="minorEastAsia" w:hAnsi="Cambria Math"/>
                  <w:sz w:val="19"/>
                  <w:szCs w:val="19"/>
                </w:rPr>
                <m:t>l</m:t>
              </m:r>
            </m:num>
            <m:den>
              <m:r>
                <w:rPr>
                  <w:rFonts w:ascii="Cambria Math" w:eastAsiaTheme="minorEastAsia" w:hAnsi="Cambria Math"/>
                  <w:sz w:val="19"/>
                  <w:szCs w:val="19"/>
                </w:rPr>
                <m:t>min</m:t>
              </m:r>
            </m:den>
          </m:f>
          <m:r>
            <m:rPr>
              <m:sty m:val="p"/>
            </m:rPr>
            <w:rPr>
              <w:rFonts w:ascii="Cambria Math" w:eastAsiaTheme="minorEastAsia" w:hAnsi="Cambria Math"/>
              <w:sz w:val="19"/>
              <w:szCs w:val="19"/>
            </w:rPr>
            <w:br/>
          </m:r>
        </m:oMath>
      </m:oMathPara>
      <w:r w:rsidRPr="000E2013">
        <w:rPr>
          <w:rFonts w:eastAsiaTheme="minorEastAsia"/>
          <w:sz w:val="19"/>
          <w:szCs w:val="19"/>
        </w:rPr>
        <w:t>The selected pump provides 1200 L/min, which makes it ideal.</w:t>
      </w:r>
      <w:r w:rsidR="00B5072A" w:rsidRPr="000E2013">
        <w:rPr>
          <w:rFonts w:eastAsiaTheme="minorEastAsia"/>
          <w:sz w:val="19"/>
          <w:szCs w:val="19"/>
        </w:rPr>
        <w:br/>
      </w:r>
      <w:r w:rsidR="00CB0D98" w:rsidRPr="000E2013">
        <w:rPr>
          <w:rFonts w:eastAsiaTheme="minorEastAsia"/>
          <w:sz w:val="19"/>
          <w:szCs w:val="19"/>
        </w:rPr>
        <w:t>3</w:t>
      </w:r>
      <w:r w:rsidR="005F3595" w:rsidRPr="000E2013">
        <w:rPr>
          <w:rFonts w:eastAsiaTheme="minorEastAsia"/>
          <w:sz w:val="19"/>
          <w:szCs w:val="19"/>
        </w:rPr>
        <w:t xml:space="preserve"> Pumps needed; 1 from make-up water source to basin, 1 from basin to the heat exchanger</w:t>
      </w:r>
      <w:r w:rsidR="00CB0D98" w:rsidRPr="000E2013">
        <w:rPr>
          <w:rFonts w:eastAsiaTheme="minorEastAsia"/>
          <w:sz w:val="19"/>
          <w:szCs w:val="19"/>
        </w:rPr>
        <w:t xml:space="preserve"> and 1 for the </w:t>
      </w:r>
      <w:r w:rsidR="008D15F1" w:rsidRPr="000E2013">
        <w:rPr>
          <w:rFonts w:eastAsiaTheme="minorEastAsia"/>
          <w:sz w:val="19"/>
          <w:szCs w:val="19"/>
        </w:rPr>
        <w:t>heat exchanger to the engines.</w:t>
      </w:r>
      <w:r w:rsidRPr="000E2013">
        <w:rPr>
          <w:sz w:val="19"/>
          <w:szCs w:val="19"/>
        </w:rPr>
        <w:br/>
      </w:r>
      <w:r w:rsidRPr="000E2013">
        <w:rPr>
          <w:rFonts w:eastAsiaTheme="minorEastAsia"/>
          <w:sz w:val="19"/>
          <w:szCs w:val="19"/>
        </w:rPr>
        <w:t>Price</w:t>
      </w:r>
      <w:r w:rsidR="0023713C" w:rsidRPr="000E2013">
        <w:rPr>
          <w:rFonts w:eastAsiaTheme="minorEastAsia"/>
          <w:sz w:val="19"/>
          <w:szCs w:val="19"/>
        </w:rPr>
        <w:t xml:space="preserve"> for one: </w:t>
      </w:r>
      <w:r w:rsidR="00A02EA9" w:rsidRPr="000E2013">
        <w:rPr>
          <w:rFonts w:eastAsiaTheme="minorEastAsia"/>
          <w:sz w:val="19"/>
          <w:szCs w:val="19"/>
        </w:rPr>
        <w:t>£</w:t>
      </w:r>
      <w:r w:rsidR="0023713C" w:rsidRPr="000E2013">
        <w:rPr>
          <w:rFonts w:eastAsiaTheme="minorEastAsia"/>
          <w:sz w:val="19"/>
          <w:szCs w:val="19"/>
        </w:rPr>
        <w:t>1137.24</w:t>
      </w:r>
      <w:r w:rsidR="0023713C" w:rsidRPr="000E2013">
        <w:rPr>
          <w:rFonts w:eastAsiaTheme="minorEastAsia"/>
          <w:sz w:val="19"/>
          <w:szCs w:val="19"/>
        </w:rPr>
        <w:tab/>
      </w:r>
      <w:r w:rsidR="00A02EA9" w:rsidRPr="000E2013">
        <w:rPr>
          <w:rFonts w:eastAsiaTheme="minorEastAsia"/>
          <w:sz w:val="19"/>
          <w:szCs w:val="19"/>
        </w:rPr>
        <w:t>(LTD, 2019)</w:t>
      </w:r>
      <w:r w:rsidR="0023713C" w:rsidRPr="000E2013">
        <w:rPr>
          <w:rFonts w:eastAsiaTheme="minorEastAsia"/>
          <w:sz w:val="19"/>
          <w:szCs w:val="19"/>
        </w:rPr>
        <w:tab/>
      </w:r>
      <w:r w:rsidR="0023713C" w:rsidRPr="000E2013">
        <w:rPr>
          <w:rFonts w:eastAsiaTheme="minorEastAsia"/>
          <w:sz w:val="19"/>
          <w:szCs w:val="19"/>
        </w:rPr>
        <w:tab/>
      </w:r>
      <w:r w:rsidR="0023713C" w:rsidRPr="000E2013">
        <w:rPr>
          <w:rFonts w:eastAsiaTheme="minorEastAsia"/>
          <w:sz w:val="19"/>
          <w:szCs w:val="19"/>
        </w:rPr>
        <w:tab/>
      </w:r>
      <w:r w:rsidR="008A55B7" w:rsidRPr="000E2013">
        <w:rPr>
          <w:rFonts w:eastAsiaTheme="minorEastAsia"/>
          <w:sz w:val="19"/>
          <w:szCs w:val="19"/>
        </w:rPr>
        <w:tab/>
      </w:r>
      <w:r w:rsidR="0023713C" w:rsidRPr="000E2013">
        <w:rPr>
          <w:rFonts w:eastAsiaTheme="minorEastAsia"/>
          <w:sz w:val="19"/>
          <w:szCs w:val="19"/>
        </w:rPr>
        <w:tab/>
      </w:r>
      <w:r w:rsidR="0023713C" w:rsidRPr="000E2013">
        <w:rPr>
          <w:rFonts w:eastAsiaTheme="minorEastAsia"/>
          <w:sz w:val="19"/>
          <w:szCs w:val="19"/>
          <w:shd w:val="clear" w:color="auto" w:fill="FFC000"/>
        </w:rPr>
        <w:t>Total price:</w:t>
      </w:r>
      <w:r w:rsidR="004C23A0" w:rsidRPr="000E2013">
        <w:rPr>
          <w:rFonts w:eastAsiaTheme="minorEastAsia"/>
          <w:sz w:val="19"/>
          <w:szCs w:val="19"/>
          <w:shd w:val="clear" w:color="auto" w:fill="FFC000"/>
        </w:rPr>
        <w:tab/>
        <w:t>£</w:t>
      </w:r>
      <w:r w:rsidR="008D15F1" w:rsidRPr="000E2013">
        <w:rPr>
          <w:rFonts w:eastAsiaTheme="minorEastAsia"/>
          <w:sz w:val="19"/>
          <w:szCs w:val="19"/>
          <w:shd w:val="clear" w:color="auto" w:fill="FFC000"/>
        </w:rPr>
        <w:t>3411</w:t>
      </w:r>
      <w:r w:rsidR="004C23A0" w:rsidRPr="000E2013">
        <w:rPr>
          <w:rFonts w:eastAsiaTheme="minorEastAsia"/>
          <w:sz w:val="19"/>
          <w:szCs w:val="19"/>
          <w:shd w:val="clear" w:color="auto" w:fill="FFC000"/>
        </w:rPr>
        <w:t>.</w:t>
      </w:r>
      <w:r w:rsidR="008D15F1" w:rsidRPr="000E2013">
        <w:rPr>
          <w:rFonts w:eastAsiaTheme="minorEastAsia"/>
          <w:sz w:val="19"/>
          <w:szCs w:val="19"/>
          <w:shd w:val="clear" w:color="auto" w:fill="FFC000"/>
        </w:rPr>
        <w:t>7</w:t>
      </w:r>
      <w:r w:rsidR="003F7D79" w:rsidRPr="000E2013">
        <w:rPr>
          <w:rFonts w:eastAsiaTheme="minorEastAsia"/>
          <w:sz w:val="19"/>
          <w:szCs w:val="19"/>
          <w:shd w:val="clear" w:color="auto" w:fill="FFC000"/>
        </w:rPr>
        <w:t>0</w:t>
      </w:r>
    </w:p>
    <w:p w14:paraId="153661C9" w14:textId="098C3A45" w:rsidR="00811064" w:rsidRPr="000E2013" w:rsidRDefault="00363034" w:rsidP="00363034">
      <w:pPr>
        <w:rPr>
          <w:sz w:val="19"/>
          <w:szCs w:val="19"/>
        </w:rPr>
      </w:pPr>
      <w:r w:rsidRPr="000E2013">
        <w:rPr>
          <w:b/>
          <w:sz w:val="19"/>
          <w:szCs w:val="19"/>
        </w:rPr>
        <w:t xml:space="preserve">3) </w:t>
      </w:r>
      <w:r w:rsidR="00811064" w:rsidRPr="000E2013">
        <w:rPr>
          <w:b/>
          <w:sz w:val="19"/>
          <w:szCs w:val="19"/>
        </w:rPr>
        <w:t>Packing Film</w:t>
      </w:r>
      <w:r w:rsidR="00811064" w:rsidRPr="000E2013">
        <w:rPr>
          <w:sz w:val="19"/>
          <w:szCs w:val="19"/>
        </w:rPr>
        <w:t>:</w:t>
      </w:r>
      <w:r w:rsidR="00811064" w:rsidRPr="000E2013">
        <w:rPr>
          <w:sz w:val="19"/>
          <w:szCs w:val="19"/>
        </w:rPr>
        <w:tab/>
        <w:t xml:space="preserve">VHF-20 Vertical Offset Film Fill </w:t>
      </w:r>
      <w:r w:rsidR="00811064" w:rsidRPr="000E2013">
        <w:rPr>
          <w:sz w:val="19"/>
          <w:szCs w:val="19"/>
        </w:rPr>
        <w:tab/>
      </w:r>
      <w:r w:rsidR="00811064" w:rsidRPr="000E2013">
        <w:rPr>
          <w:sz w:val="19"/>
          <w:szCs w:val="19"/>
        </w:rPr>
        <w:tab/>
      </w:r>
      <w:r w:rsidR="00811064" w:rsidRPr="000E2013">
        <w:rPr>
          <w:sz w:val="19"/>
          <w:szCs w:val="19"/>
        </w:rPr>
        <w:br/>
        <w:t>It increased the time taken and the contact area between hot water and cold air in</w:t>
      </w:r>
      <w:r w:rsidR="00811064" w:rsidRPr="000E2013">
        <w:rPr>
          <w:sz w:val="19"/>
          <w:szCs w:val="19"/>
        </w:rPr>
        <w:br/>
        <w:t>Area of the packing: 0.7*0.8:</w:t>
      </w:r>
      <w:r w:rsidR="00811064" w:rsidRPr="000E2013">
        <w:rPr>
          <w:sz w:val="19"/>
          <w:szCs w:val="19"/>
        </w:rPr>
        <w:tab/>
        <w:t>0.56</w:t>
      </w:r>
      <w:r w:rsidR="00811064" w:rsidRPr="000E2013">
        <w:rPr>
          <w:sz w:val="19"/>
          <w:szCs w:val="19"/>
        </w:rPr>
        <w:tab/>
      </w:r>
      <w:r w:rsidR="00811064" w:rsidRPr="000E2013">
        <w:rPr>
          <w:sz w:val="19"/>
          <w:szCs w:val="19"/>
        </w:rPr>
        <w:tab/>
      </w:r>
      <w:r w:rsidR="00811064" w:rsidRPr="000E2013">
        <w:rPr>
          <w:sz w:val="19"/>
          <w:szCs w:val="19"/>
        </w:rPr>
        <w:tab/>
        <w:t>Price of 1 packing:</w:t>
      </w:r>
      <w:r w:rsidR="00811064" w:rsidRPr="000E2013">
        <w:rPr>
          <w:sz w:val="19"/>
          <w:szCs w:val="19"/>
        </w:rPr>
        <w:tab/>
        <w:t>£5</w:t>
      </w:r>
      <w:r w:rsidR="00811064" w:rsidRPr="000E2013">
        <w:rPr>
          <w:sz w:val="19"/>
          <w:szCs w:val="19"/>
        </w:rPr>
        <w:br/>
        <w:t>Cross sectional area of the tower: 5.6</w:t>
      </w:r>
      <w:r w:rsidR="00811064" w:rsidRPr="000E2013">
        <w:rPr>
          <w:sz w:val="19"/>
          <w:szCs w:val="19"/>
        </w:rPr>
        <w:tab/>
      </w:r>
      <w:r w:rsidR="00811064" w:rsidRPr="000E2013">
        <w:rPr>
          <w:sz w:val="19"/>
          <w:szCs w:val="19"/>
        </w:rPr>
        <w:tab/>
      </w:r>
      <w:r w:rsidR="00811064" w:rsidRPr="000E2013">
        <w:rPr>
          <w:sz w:val="19"/>
          <w:szCs w:val="19"/>
        </w:rPr>
        <w:tab/>
        <w:t>Delivery price + VAT added.</w:t>
      </w:r>
      <w:r w:rsidR="00811064" w:rsidRPr="000E2013">
        <w:rPr>
          <w:sz w:val="19"/>
          <w:szCs w:val="19"/>
        </w:rPr>
        <w:br/>
        <w:t xml:space="preserve">Durable Material: </w:t>
      </w:r>
      <w:bookmarkStart w:id="16" w:name="_Hlk25594022"/>
      <w:r w:rsidR="00811064" w:rsidRPr="000E2013">
        <w:rPr>
          <w:sz w:val="19"/>
          <w:szCs w:val="19"/>
        </w:rPr>
        <w:t xml:space="preserve">Polyvinylchloride </w:t>
      </w:r>
      <w:bookmarkEnd w:id="16"/>
      <w:r w:rsidR="00811064" w:rsidRPr="000E2013">
        <w:rPr>
          <w:sz w:val="19"/>
          <w:szCs w:val="19"/>
        </w:rPr>
        <w:t>(PVC),</w:t>
      </w:r>
      <w:r w:rsidR="00811064" w:rsidRPr="000E2013">
        <w:rPr>
          <w:sz w:val="19"/>
          <w:szCs w:val="19"/>
        </w:rPr>
        <w:tab/>
      </w:r>
      <w:r w:rsidR="00811064" w:rsidRPr="000E2013">
        <w:rPr>
          <w:sz w:val="19"/>
          <w:szCs w:val="19"/>
        </w:rPr>
        <w:tab/>
        <w:t>Large effective surface: 140 m^2/m^3</w:t>
      </w:r>
      <w:r w:rsidR="00811064" w:rsidRPr="000E2013">
        <w:rPr>
          <w:sz w:val="19"/>
          <w:szCs w:val="19"/>
        </w:rPr>
        <w:br/>
        <w:t>Width*Length*Height = 0.7*0.8*0.5Hence dividing the packing area by total area gives us the number of packings we need: 5.6/0.56= 10</w:t>
      </w:r>
      <w:r w:rsidR="00811064" w:rsidRPr="000E2013">
        <w:rPr>
          <w:sz w:val="19"/>
          <w:szCs w:val="19"/>
        </w:rPr>
        <w:br/>
        <w:t xml:space="preserve">the height of this packing is 0.5, </w:t>
      </w:r>
      <w:r w:rsidR="00DC0054" w:rsidRPr="000E2013">
        <w:rPr>
          <w:sz w:val="19"/>
          <w:szCs w:val="19"/>
        </w:rPr>
        <w:t>whereas</w:t>
      </w:r>
      <w:r w:rsidR="00811064" w:rsidRPr="000E2013">
        <w:rPr>
          <w:sz w:val="19"/>
          <w:szCs w:val="19"/>
        </w:rPr>
        <w:t xml:space="preserve"> the total packing area is 1m, which indicates we need 2 cells. Therefore, </w:t>
      </w:r>
      <w:r w:rsidR="00811064" w:rsidRPr="000E2013">
        <w:rPr>
          <w:sz w:val="19"/>
          <w:szCs w:val="19"/>
        </w:rPr>
        <w:lastRenderedPageBreak/>
        <w:t>multiply 10 by number of cells: 20.</w:t>
      </w:r>
      <w:r w:rsidR="00990041" w:rsidRPr="000E2013">
        <w:rPr>
          <w:sz w:val="19"/>
          <w:szCs w:val="19"/>
        </w:rPr>
        <w:br/>
      </w:r>
      <w:r w:rsidR="00811064" w:rsidRPr="000E2013">
        <w:rPr>
          <w:sz w:val="19"/>
          <w:szCs w:val="19"/>
          <w:shd w:val="clear" w:color="auto" w:fill="FFC000"/>
        </w:rPr>
        <w:t>Price (Including VAT + Delivery from China):</w:t>
      </w:r>
      <w:r w:rsidR="00811064" w:rsidRPr="000E2013">
        <w:rPr>
          <w:sz w:val="19"/>
          <w:szCs w:val="19"/>
          <w:shd w:val="clear" w:color="auto" w:fill="FFC000"/>
        </w:rPr>
        <w:tab/>
        <w:t>£120</w:t>
      </w:r>
      <w:r w:rsidR="00811064" w:rsidRPr="000E2013">
        <w:rPr>
          <w:sz w:val="19"/>
          <w:szCs w:val="19"/>
          <w:shd w:val="clear" w:color="auto" w:fill="FFC000"/>
        </w:rPr>
        <w:tab/>
      </w:r>
      <w:r w:rsidR="00107C7F" w:rsidRPr="000E2013">
        <w:rPr>
          <w:sz w:val="19"/>
          <w:szCs w:val="19"/>
          <w:shd w:val="clear" w:color="auto" w:fill="FFFFFF" w:themeFill="background1"/>
        </w:rPr>
        <w:t>(</w:t>
      </w:r>
      <w:proofErr w:type="spellStart"/>
      <w:r w:rsidR="00107C7F" w:rsidRPr="000E2013">
        <w:rPr>
          <w:sz w:val="19"/>
          <w:szCs w:val="19"/>
          <w:shd w:val="clear" w:color="auto" w:fill="FFFFFF" w:themeFill="background1"/>
        </w:rPr>
        <w:t>alibaba</w:t>
      </w:r>
      <w:proofErr w:type="spellEnd"/>
      <w:r w:rsidR="00107C7F" w:rsidRPr="000E2013">
        <w:rPr>
          <w:sz w:val="19"/>
          <w:szCs w:val="19"/>
          <w:shd w:val="clear" w:color="auto" w:fill="FFFFFF" w:themeFill="background1"/>
        </w:rPr>
        <w:t>, 2019)</w:t>
      </w:r>
      <w:r w:rsidR="00811064" w:rsidRPr="000E2013">
        <w:rPr>
          <w:sz w:val="19"/>
          <w:szCs w:val="19"/>
        </w:rPr>
        <w:tab/>
      </w:r>
    </w:p>
    <w:p w14:paraId="3DB948FF" w14:textId="5C536F4A" w:rsidR="0045063A" w:rsidRPr="000E2013" w:rsidRDefault="00363034" w:rsidP="00363034">
      <w:pPr>
        <w:rPr>
          <w:sz w:val="19"/>
          <w:szCs w:val="19"/>
        </w:rPr>
      </w:pPr>
      <w:r w:rsidRPr="000E2013">
        <w:rPr>
          <w:b/>
          <w:sz w:val="19"/>
          <w:szCs w:val="19"/>
        </w:rPr>
        <w:t xml:space="preserve">4) </w:t>
      </w:r>
      <w:r w:rsidR="00811064" w:rsidRPr="000E2013">
        <w:rPr>
          <w:b/>
          <w:sz w:val="19"/>
          <w:szCs w:val="19"/>
        </w:rPr>
        <w:t>Heat Exchanger</w:t>
      </w:r>
      <w:r w:rsidR="00811064" w:rsidRPr="000E2013">
        <w:rPr>
          <w:sz w:val="19"/>
          <w:szCs w:val="19"/>
        </w:rPr>
        <w:t>:</w:t>
      </w:r>
      <w:r w:rsidR="00811064" w:rsidRPr="000E2013">
        <w:rPr>
          <w:sz w:val="19"/>
          <w:szCs w:val="19"/>
        </w:rPr>
        <w:tab/>
        <w:t>Shell &amp; Tube (Counter flow)</w:t>
      </w:r>
      <w:r w:rsidR="00811064" w:rsidRPr="000E2013">
        <w:rPr>
          <w:sz w:val="19"/>
          <w:szCs w:val="19"/>
        </w:rPr>
        <w:br/>
        <w:t>Number of tubes:</w:t>
      </w:r>
      <w:r w:rsidR="00BE6D11" w:rsidRPr="000E2013">
        <w:rPr>
          <w:sz w:val="19"/>
          <w:szCs w:val="19"/>
        </w:rPr>
        <w:t xml:space="preserve"> </w:t>
      </w:r>
      <w:r w:rsidR="00811064" w:rsidRPr="000E2013">
        <w:rPr>
          <w:sz w:val="19"/>
          <w:szCs w:val="19"/>
        </w:rPr>
        <w:t>64</w:t>
      </w:r>
      <w:r w:rsidR="00811064" w:rsidRPr="000E2013">
        <w:rPr>
          <w:sz w:val="19"/>
          <w:szCs w:val="19"/>
        </w:rPr>
        <w:tab/>
      </w:r>
      <w:r w:rsidR="00811064" w:rsidRPr="000E2013">
        <w:rPr>
          <w:sz w:val="19"/>
          <w:szCs w:val="19"/>
        </w:rPr>
        <w:tab/>
        <w:t>Length of pipes:</w:t>
      </w:r>
      <w:r w:rsidR="00811064" w:rsidRPr="000E2013">
        <w:rPr>
          <w:sz w:val="19"/>
          <w:szCs w:val="19"/>
        </w:rPr>
        <w:tab/>
        <w:t>2.18m</w:t>
      </w:r>
      <w:r w:rsidR="00811064" w:rsidRPr="000E2013">
        <w:rPr>
          <w:sz w:val="19"/>
          <w:szCs w:val="19"/>
        </w:rPr>
        <w:br/>
        <w:t>Diameter of pipe:</w:t>
      </w:r>
      <w:r w:rsidR="00BE6D11" w:rsidRPr="000E2013">
        <w:rPr>
          <w:sz w:val="19"/>
          <w:szCs w:val="19"/>
        </w:rPr>
        <w:t xml:space="preserve"> </w:t>
      </w:r>
      <w:r w:rsidR="00811064" w:rsidRPr="000E2013">
        <w:rPr>
          <w:sz w:val="19"/>
          <w:szCs w:val="19"/>
        </w:rPr>
        <w:t>0.03m</w:t>
      </w:r>
      <w:r w:rsidR="00811064" w:rsidRPr="000E2013">
        <w:rPr>
          <w:sz w:val="19"/>
          <w:szCs w:val="19"/>
        </w:rPr>
        <w:tab/>
        <w:t>Material:</w:t>
      </w:r>
      <w:r w:rsidR="00811064" w:rsidRPr="000E2013">
        <w:rPr>
          <w:sz w:val="19"/>
          <w:szCs w:val="19"/>
        </w:rPr>
        <w:tab/>
        <w:t>Stainless steel</w:t>
      </w:r>
      <w:r w:rsidR="00811064" w:rsidRPr="000E2013">
        <w:rPr>
          <w:sz w:val="19"/>
          <w:szCs w:val="19"/>
        </w:rPr>
        <w:br/>
      </w:r>
      <w:r w:rsidR="00811064" w:rsidRPr="000E2013">
        <w:rPr>
          <w:sz w:val="19"/>
          <w:szCs w:val="19"/>
          <w:shd w:val="clear" w:color="auto" w:fill="FFC000"/>
        </w:rPr>
        <w:t>Price:</w:t>
      </w:r>
      <w:r w:rsidR="00811064" w:rsidRPr="000E2013">
        <w:rPr>
          <w:sz w:val="19"/>
          <w:szCs w:val="19"/>
          <w:shd w:val="clear" w:color="auto" w:fill="FFC000"/>
        </w:rPr>
        <w:tab/>
      </w:r>
      <w:r w:rsidR="00811064" w:rsidRPr="000E2013">
        <w:rPr>
          <w:sz w:val="19"/>
          <w:szCs w:val="19"/>
          <w:shd w:val="clear" w:color="auto" w:fill="FFC000"/>
        </w:rPr>
        <w:tab/>
        <w:t>£4500</w:t>
      </w:r>
      <w:r w:rsidR="00AB77C0" w:rsidRPr="000E2013">
        <w:rPr>
          <w:sz w:val="19"/>
          <w:szCs w:val="19"/>
          <w:shd w:val="clear" w:color="auto" w:fill="FFC000"/>
        </w:rPr>
        <w:t xml:space="preserve"> </w:t>
      </w:r>
      <w:r w:rsidR="00AB77C0" w:rsidRPr="000E2013">
        <w:rPr>
          <w:sz w:val="19"/>
          <w:szCs w:val="19"/>
          <w:shd w:val="clear" w:color="auto" w:fill="FFFFFF" w:themeFill="background1"/>
        </w:rPr>
        <w:t>(</w:t>
      </w:r>
      <w:proofErr w:type="spellStart"/>
      <w:r w:rsidR="00AB77C0" w:rsidRPr="000E2013">
        <w:rPr>
          <w:sz w:val="19"/>
          <w:szCs w:val="19"/>
          <w:shd w:val="clear" w:color="auto" w:fill="FFFFFF" w:themeFill="background1"/>
        </w:rPr>
        <w:t>alibaba</w:t>
      </w:r>
      <w:proofErr w:type="spellEnd"/>
      <w:r w:rsidR="00AB77C0" w:rsidRPr="000E2013">
        <w:rPr>
          <w:sz w:val="19"/>
          <w:szCs w:val="19"/>
          <w:shd w:val="clear" w:color="auto" w:fill="FFFFFF" w:themeFill="background1"/>
        </w:rPr>
        <w:t>, 2019)</w:t>
      </w:r>
      <w:r w:rsidR="00952CCB" w:rsidRPr="000E2013">
        <w:rPr>
          <w:sz w:val="19"/>
          <w:szCs w:val="19"/>
          <w:highlight w:val="yellow"/>
          <w:shd w:val="clear" w:color="auto" w:fill="FFC000"/>
        </w:rPr>
        <w:br/>
      </w:r>
      <w:r w:rsidR="00D81CAB" w:rsidRPr="000E2013">
        <w:rPr>
          <w:sz w:val="19"/>
          <w:szCs w:val="19"/>
        </w:rPr>
        <w:br/>
      </w:r>
      <w:r w:rsidRPr="000E2013">
        <w:rPr>
          <w:b/>
          <w:sz w:val="19"/>
          <w:szCs w:val="19"/>
        </w:rPr>
        <w:t xml:space="preserve">5) </w:t>
      </w:r>
      <w:r w:rsidR="0045063A" w:rsidRPr="000E2013">
        <w:rPr>
          <w:b/>
          <w:sz w:val="19"/>
          <w:szCs w:val="19"/>
        </w:rPr>
        <w:t>Pipe</w:t>
      </w:r>
      <w:r w:rsidR="0097784E" w:rsidRPr="000E2013">
        <w:rPr>
          <w:b/>
          <w:sz w:val="19"/>
          <w:szCs w:val="19"/>
        </w:rPr>
        <w:t xml:space="preserve"> &amp; </w:t>
      </w:r>
      <w:r w:rsidR="00BE0819" w:rsidRPr="000E2013">
        <w:rPr>
          <w:b/>
          <w:sz w:val="19"/>
          <w:szCs w:val="19"/>
        </w:rPr>
        <w:t>Fittings</w:t>
      </w:r>
      <w:r w:rsidR="0045063A" w:rsidRPr="000E2013">
        <w:rPr>
          <w:sz w:val="19"/>
          <w:szCs w:val="19"/>
        </w:rPr>
        <w:t>:</w:t>
      </w:r>
      <w:r w:rsidR="0045063A" w:rsidRPr="000E2013">
        <w:rPr>
          <w:sz w:val="19"/>
          <w:szCs w:val="19"/>
        </w:rPr>
        <w:tab/>
        <w:t>Galvanized Plain Pipe</w:t>
      </w:r>
      <w:r w:rsidR="00A02EA9" w:rsidRPr="000E2013">
        <w:rPr>
          <w:sz w:val="19"/>
          <w:szCs w:val="19"/>
        </w:rPr>
        <w:t xml:space="preserve"> </w:t>
      </w:r>
      <w:r w:rsidR="0045063A" w:rsidRPr="000E2013">
        <w:rPr>
          <w:sz w:val="19"/>
          <w:szCs w:val="19"/>
        </w:rPr>
        <w:br/>
      </w:r>
      <w:r w:rsidR="004D52A3" w:rsidRPr="000E2013">
        <w:rPr>
          <w:sz w:val="19"/>
          <w:szCs w:val="19"/>
        </w:rPr>
        <w:t xml:space="preserve">Estimated </w:t>
      </w:r>
      <w:r w:rsidR="00BE0819" w:rsidRPr="000E2013">
        <w:rPr>
          <w:sz w:val="19"/>
          <w:szCs w:val="19"/>
        </w:rPr>
        <w:t>length for the medium to flow through the system</w:t>
      </w:r>
      <w:r w:rsidR="0045063A" w:rsidRPr="000E2013">
        <w:rPr>
          <w:sz w:val="19"/>
          <w:szCs w:val="19"/>
        </w:rPr>
        <w:t>:</w:t>
      </w:r>
      <w:r w:rsidR="00BE6D11" w:rsidRPr="000E2013">
        <w:rPr>
          <w:sz w:val="19"/>
          <w:szCs w:val="19"/>
        </w:rPr>
        <w:t xml:space="preserve"> </w:t>
      </w:r>
      <w:r w:rsidR="0045063A" w:rsidRPr="000E2013">
        <w:rPr>
          <w:sz w:val="19"/>
          <w:szCs w:val="19"/>
        </w:rPr>
        <w:t>1</w:t>
      </w:r>
      <w:r w:rsidR="00C41CD6" w:rsidRPr="000E2013">
        <w:rPr>
          <w:sz w:val="19"/>
          <w:szCs w:val="19"/>
        </w:rPr>
        <w:t>0</w:t>
      </w:r>
      <w:r w:rsidR="0045063A" w:rsidRPr="000E2013">
        <w:rPr>
          <w:sz w:val="19"/>
          <w:szCs w:val="19"/>
        </w:rPr>
        <w:t>m</w:t>
      </w:r>
      <w:r w:rsidR="0045063A" w:rsidRPr="000E2013">
        <w:rPr>
          <w:sz w:val="19"/>
          <w:szCs w:val="19"/>
        </w:rPr>
        <w:tab/>
        <w:t>Diameter:4”</w:t>
      </w:r>
      <w:r w:rsidR="000C6FCE" w:rsidRPr="000E2013">
        <w:rPr>
          <w:sz w:val="19"/>
          <w:szCs w:val="19"/>
        </w:rPr>
        <w:br/>
      </w:r>
      <w:r w:rsidR="0045063A" w:rsidRPr="000E2013">
        <w:rPr>
          <w:sz w:val="19"/>
          <w:szCs w:val="19"/>
          <w:shd w:val="clear" w:color="auto" w:fill="FFC000"/>
        </w:rPr>
        <w:t>Price:</w:t>
      </w:r>
      <w:r w:rsidR="0045063A" w:rsidRPr="000E2013">
        <w:rPr>
          <w:sz w:val="19"/>
          <w:szCs w:val="19"/>
          <w:shd w:val="clear" w:color="auto" w:fill="FFC000"/>
        </w:rPr>
        <w:tab/>
        <w:t>£7</w:t>
      </w:r>
      <w:r w:rsidR="00C41CD6" w:rsidRPr="000E2013">
        <w:rPr>
          <w:sz w:val="19"/>
          <w:szCs w:val="19"/>
          <w:shd w:val="clear" w:color="auto" w:fill="FFC000"/>
        </w:rPr>
        <w:t>37.5</w:t>
      </w:r>
      <w:r w:rsidR="00A02EA9" w:rsidRPr="000E2013">
        <w:rPr>
          <w:sz w:val="19"/>
          <w:szCs w:val="19"/>
          <w:shd w:val="clear" w:color="auto" w:fill="FFC000"/>
        </w:rPr>
        <w:t xml:space="preserve"> </w:t>
      </w:r>
      <w:r w:rsidR="00107C7F" w:rsidRPr="000E2013">
        <w:rPr>
          <w:sz w:val="19"/>
          <w:szCs w:val="19"/>
        </w:rPr>
        <w:t>(LTD, 2019)</w:t>
      </w:r>
    </w:p>
    <w:p w14:paraId="0AC450EA" w14:textId="24DD283D" w:rsidR="0045063A" w:rsidRPr="000E2013" w:rsidRDefault="00363034" w:rsidP="00363034">
      <w:pPr>
        <w:rPr>
          <w:sz w:val="19"/>
          <w:szCs w:val="19"/>
        </w:rPr>
      </w:pPr>
      <w:r w:rsidRPr="000E2013">
        <w:rPr>
          <w:b/>
          <w:sz w:val="19"/>
          <w:szCs w:val="19"/>
        </w:rPr>
        <w:t xml:space="preserve">6) </w:t>
      </w:r>
      <w:r w:rsidR="0045063A" w:rsidRPr="000E2013">
        <w:rPr>
          <w:b/>
          <w:sz w:val="19"/>
          <w:szCs w:val="19"/>
        </w:rPr>
        <w:t>Cooling Tower Metal Sheet</w:t>
      </w:r>
      <w:r w:rsidR="0045063A" w:rsidRPr="000E2013">
        <w:rPr>
          <w:sz w:val="19"/>
          <w:szCs w:val="19"/>
        </w:rPr>
        <w:t>:</w:t>
      </w:r>
      <w:r w:rsidR="0045063A" w:rsidRPr="000E2013">
        <w:rPr>
          <w:sz w:val="19"/>
          <w:szCs w:val="19"/>
        </w:rPr>
        <w:tab/>
        <w:t>3mm thick – Galvanized Steel Sheet</w:t>
      </w:r>
      <w:r w:rsidR="00A02EA9" w:rsidRPr="000E2013">
        <w:rPr>
          <w:sz w:val="19"/>
          <w:szCs w:val="19"/>
        </w:rPr>
        <w:t xml:space="preserve"> (LTD, 2019)</w:t>
      </w:r>
      <w:r w:rsidR="0045063A" w:rsidRPr="000E2013">
        <w:rPr>
          <w:sz w:val="19"/>
          <w:szCs w:val="19"/>
        </w:rPr>
        <w:br/>
        <w:t>Height, Width, Length:</w:t>
      </w:r>
      <w:r w:rsidR="0045063A" w:rsidRPr="000E2013">
        <w:rPr>
          <w:sz w:val="19"/>
          <w:szCs w:val="19"/>
        </w:rPr>
        <w:tab/>
      </w:r>
      <w:r w:rsidR="00DC2DC5" w:rsidRPr="000E2013">
        <w:rPr>
          <w:sz w:val="19"/>
          <w:szCs w:val="19"/>
        </w:rPr>
        <w:tab/>
      </w:r>
      <w:r w:rsidR="00F15AEC" w:rsidRPr="000E2013">
        <w:rPr>
          <w:sz w:val="19"/>
          <w:szCs w:val="19"/>
        </w:rPr>
        <w:t>1.8</w:t>
      </w:r>
      <w:r w:rsidR="0045063A" w:rsidRPr="000E2013">
        <w:rPr>
          <w:sz w:val="19"/>
          <w:szCs w:val="19"/>
        </w:rPr>
        <w:t xml:space="preserve"> * </w:t>
      </w:r>
      <w:r w:rsidR="00F17913" w:rsidRPr="000E2013">
        <w:rPr>
          <w:sz w:val="19"/>
          <w:szCs w:val="19"/>
        </w:rPr>
        <w:t>1.5</w:t>
      </w:r>
      <w:r w:rsidR="0045063A" w:rsidRPr="000E2013">
        <w:rPr>
          <w:sz w:val="19"/>
          <w:szCs w:val="19"/>
        </w:rPr>
        <w:t xml:space="preserve"> * 2.2</w:t>
      </w:r>
      <w:r w:rsidR="0045063A" w:rsidRPr="000E2013">
        <w:rPr>
          <w:sz w:val="19"/>
          <w:szCs w:val="19"/>
        </w:rPr>
        <w:br/>
        <w:t>Sheet for Front and back:</w:t>
      </w:r>
      <w:r w:rsidR="0045063A" w:rsidRPr="000E2013">
        <w:rPr>
          <w:sz w:val="19"/>
          <w:szCs w:val="19"/>
        </w:rPr>
        <w:tab/>
      </w:r>
      <w:r w:rsidR="00F15AEC" w:rsidRPr="000E2013">
        <w:rPr>
          <w:sz w:val="19"/>
          <w:szCs w:val="19"/>
        </w:rPr>
        <w:t>1.8</w:t>
      </w:r>
      <w:r w:rsidR="0045063A" w:rsidRPr="000E2013">
        <w:rPr>
          <w:sz w:val="19"/>
          <w:szCs w:val="19"/>
        </w:rPr>
        <w:t>*</w:t>
      </w:r>
      <w:r w:rsidR="00F17913" w:rsidRPr="000E2013">
        <w:rPr>
          <w:sz w:val="19"/>
          <w:szCs w:val="19"/>
        </w:rPr>
        <w:t>1.5</w:t>
      </w:r>
      <w:r w:rsidR="0045063A" w:rsidRPr="000E2013">
        <w:rPr>
          <w:sz w:val="19"/>
          <w:szCs w:val="19"/>
        </w:rPr>
        <w:t>*2</w:t>
      </w:r>
      <w:r w:rsidR="00CC4582" w:rsidRPr="000E2013">
        <w:rPr>
          <w:sz w:val="19"/>
          <w:szCs w:val="19"/>
        </w:rPr>
        <w:t>=</w:t>
      </w:r>
      <w:r w:rsidR="00762A72" w:rsidRPr="000E2013">
        <w:rPr>
          <w:sz w:val="19"/>
          <w:szCs w:val="19"/>
        </w:rPr>
        <w:t>5.4</w:t>
      </w:r>
      <w:r w:rsidR="0045063A" w:rsidRPr="000E2013">
        <w:rPr>
          <w:sz w:val="19"/>
          <w:szCs w:val="19"/>
        </w:rPr>
        <w:t xml:space="preserve"> m^2</w:t>
      </w:r>
      <w:r w:rsidR="00BB5877" w:rsidRPr="000E2013">
        <w:rPr>
          <w:sz w:val="19"/>
          <w:szCs w:val="19"/>
        </w:rPr>
        <w:tab/>
      </w:r>
      <w:r w:rsidR="0045063A" w:rsidRPr="000E2013">
        <w:rPr>
          <w:sz w:val="19"/>
          <w:szCs w:val="19"/>
        </w:rPr>
        <w:tab/>
        <w:t>Costs:</w:t>
      </w:r>
      <w:r w:rsidR="0045063A" w:rsidRPr="000E2013">
        <w:rPr>
          <w:sz w:val="19"/>
          <w:szCs w:val="19"/>
        </w:rPr>
        <w:tab/>
        <w:t>£</w:t>
      </w:r>
      <w:r w:rsidR="00BB4B70" w:rsidRPr="000E2013">
        <w:rPr>
          <w:sz w:val="19"/>
          <w:szCs w:val="19"/>
        </w:rPr>
        <w:t>332</w:t>
      </w:r>
      <w:r w:rsidR="0045063A" w:rsidRPr="000E2013">
        <w:rPr>
          <w:sz w:val="19"/>
          <w:szCs w:val="19"/>
        </w:rPr>
        <w:t>.</w:t>
      </w:r>
      <w:r w:rsidR="00BB4B70" w:rsidRPr="000E2013">
        <w:rPr>
          <w:sz w:val="19"/>
          <w:szCs w:val="19"/>
        </w:rPr>
        <w:t>73</w:t>
      </w:r>
      <w:r w:rsidR="0045063A" w:rsidRPr="000E2013">
        <w:rPr>
          <w:sz w:val="19"/>
          <w:szCs w:val="19"/>
        </w:rPr>
        <w:br/>
        <w:t>Sheets for the sides:</w:t>
      </w:r>
      <w:r w:rsidR="0045063A" w:rsidRPr="000E2013">
        <w:rPr>
          <w:sz w:val="19"/>
          <w:szCs w:val="19"/>
        </w:rPr>
        <w:tab/>
      </w:r>
      <w:r w:rsidR="0045063A" w:rsidRPr="000E2013">
        <w:rPr>
          <w:sz w:val="19"/>
          <w:szCs w:val="19"/>
        </w:rPr>
        <w:tab/>
      </w:r>
      <w:r w:rsidR="00232279" w:rsidRPr="000E2013">
        <w:rPr>
          <w:sz w:val="19"/>
          <w:szCs w:val="19"/>
        </w:rPr>
        <w:t>1.8</w:t>
      </w:r>
      <w:r w:rsidR="0045063A" w:rsidRPr="000E2013">
        <w:rPr>
          <w:sz w:val="19"/>
          <w:szCs w:val="19"/>
        </w:rPr>
        <w:t>*2.2*2</w:t>
      </w:r>
      <w:r w:rsidR="00CC4582" w:rsidRPr="000E2013">
        <w:rPr>
          <w:sz w:val="19"/>
          <w:szCs w:val="19"/>
        </w:rPr>
        <w:t>=</w:t>
      </w:r>
      <w:r w:rsidR="00E85746" w:rsidRPr="000E2013">
        <w:rPr>
          <w:sz w:val="19"/>
          <w:szCs w:val="19"/>
        </w:rPr>
        <w:t>7.92</w:t>
      </w:r>
      <w:r w:rsidR="0045063A" w:rsidRPr="000E2013">
        <w:rPr>
          <w:sz w:val="19"/>
          <w:szCs w:val="19"/>
        </w:rPr>
        <w:t xml:space="preserve"> m^2</w:t>
      </w:r>
      <w:r w:rsidR="0045063A" w:rsidRPr="000E2013">
        <w:rPr>
          <w:sz w:val="19"/>
          <w:szCs w:val="19"/>
        </w:rPr>
        <w:tab/>
      </w:r>
      <w:r w:rsidR="00BB5877" w:rsidRPr="000E2013">
        <w:rPr>
          <w:sz w:val="19"/>
          <w:szCs w:val="19"/>
        </w:rPr>
        <w:tab/>
      </w:r>
      <w:r w:rsidR="0045063A" w:rsidRPr="000E2013">
        <w:rPr>
          <w:sz w:val="19"/>
          <w:szCs w:val="19"/>
        </w:rPr>
        <w:t>Costs:</w:t>
      </w:r>
      <w:r w:rsidR="0045063A" w:rsidRPr="000E2013">
        <w:rPr>
          <w:sz w:val="19"/>
          <w:szCs w:val="19"/>
        </w:rPr>
        <w:tab/>
        <w:t>£488.24</w:t>
      </w:r>
      <w:r w:rsidR="000C6FCE" w:rsidRPr="000E2013">
        <w:rPr>
          <w:sz w:val="19"/>
          <w:szCs w:val="19"/>
        </w:rPr>
        <w:br/>
      </w:r>
      <w:r w:rsidR="0045063A" w:rsidRPr="000E2013">
        <w:rPr>
          <w:sz w:val="19"/>
          <w:szCs w:val="19"/>
          <w:shd w:val="clear" w:color="auto" w:fill="FFC000"/>
        </w:rPr>
        <w:t>Price:</w:t>
      </w:r>
      <w:r w:rsidR="0045063A" w:rsidRPr="000E2013">
        <w:rPr>
          <w:sz w:val="19"/>
          <w:szCs w:val="19"/>
          <w:shd w:val="clear" w:color="auto" w:fill="FFC000"/>
        </w:rPr>
        <w:tab/>
        <w:t>£1050.64</w:t>
      </w:r>
    </w:p>
    <w:p w14:paraId="5E9BA970" w14:textId="293C4CD3" w:rsidR="009D3DEF" w:rsidRPr="000E2013" w:rsidRDefault="0045063A" w:rsidP="00DC0054">
      <w:pPr>
        <w:rPr>
          <w:sz w:val="19"/>
          <w:szCs w:val="19"/>
        </w:rPr>
      </w:pPr>
      <w:r w:rsidRPr="000E2013">
        <w:rPr>
          <w:sz w:val="19"/>
          <w:szCs w:val="19"/>
          <w:shd w:val="clear" w:color="auto" w:fill="92D050"/>
        </w:rPr>
        <w:t xml:space="preserve">The </w:t>
      </w:r>
      <w:r w:rsidR="006D4C62" w:rsidRPr="000E2013">
        <w:rPr>
          <w:sz w:val="19"/>
          <w:szCs w:val="19"/>
          <w:shd w:val="clear" w:color="auto" w:fill="92D050"/>
        </w:rPr>
        <w:t>Minimum</w:t>
      </w:r>
      <w:r w:rsidRPr="000E2013">
        <w:rPr>
          <w:sz w:val="19"/>
          <w:szCs w:val="19"/>
          <w:shd w:val="clear" w:color="auto" w:fill="92D050"/>
        </w:rPr>
        <w:t xml:space="preserve"> </w:t>
      </w:r>
      <w:r w:rsidR="006D4C62" w:rsidRPr="000E2013">
        <w:rPr>
          <w:sz w:val="19"/>
          <w:szCs w:val="19"/>
          <w:shd w:val="clear" w:color="auto" w:fill="92D050"/>
        </w:rPr>
        <w:t>C</w:t>
      </w:r>
      <w:r w:rsidRPr="000E2013">
        <w:rPr>
          <w:sz w:val="19"/>
          <w:szCs w:val="19"/>
          <w:shd w:val="clear" w:color="auto" w:fill="92D050"/>
        </w:rPr>
        <w:t>osts:</w:t>
      </w:r>
      <w:r w:rsidRPr="000E2013">
        <w:rPr>
          <w:sz w:val="19"/>
          <w:szCs w:val="19"/>
          <w:shd w:val="clear" w:color="auto" w:fill="92D050"/>
        </w:rPr>
        <w:tab/>
        <w:t>£</w:t>
      </w:r>
      <w:r w:rsidR="00B36A06" w:rsidRPr="000E2013">
        <w:rPr>
          <w:sz w:val="19"/>
          <w:szCs w:val="19"/>
          <w:shd w:val="clear" w:color="auto" w:fill="92D050"/>
        </w:rPr>
        <w:t>11</w:t>
      </w:r>
      <w:r w:rsidR="00850C8A" w:rsidRPr="000E2013">
        <w:rPr>
          <w:sz w:val="19"/>
          <w:szCs w:val="19"/>
          <w:shd w:val="clear" w:color="auto" w:fill="92D050"/>
        </w:rPr>
        <w:t>679</w:t>
      </w:r>
      <w:r w:rsidRPr="000E2013">
        <w:rPr>
          <w:sz w:val="19"/>
          <w:szCs w:val="19"/>
          <w:shd w:val="clear" w:color="auto" w:fill="92D050"/>
        </w:rPr>
        <w:t>.</w:t>
      </w:r>
      <w:r w:rsidR="00850C8A" w:rsidRPr="000E2013">
        <w:rPr>
          <w:sz w:val="19"/>
          <w:szCs w:val="19"/>
          <w:shd w:val="clear" w:color="auto" w:fill="92D050"/>
        </w:rPr>
        <w:t>84</w:t>
      </w:r>
      <w:r w:rsidRPr="000E2013">
        <w:rPr>
          <w:sz w:val="19"/>
          <w:szCs w:val="19"/>
        </w:rPr>
        <w:br/>
        <w:t>However, based on the predictions, other costs such as eliminators, sprinklers,</w:t>
      </w:r>
      <w:r w:rsidR="00700E0B" w:rsidRPr="000E2013">
        <w:rPr>
          <w:sz w:val="19"/>
          <w:szCs w:val="19"/>
        </w:rPr>
        <w:t xml:space="preserve"> fittings</w:t>
      </w:r>
      <w:r w:rsidRPr="000E2013">
        <w:rPr>
          <w:sz w:val="19"/>
          <w:szCs w:val="19"/>
        </w:rPr>
        <w:t xml:space="preserve"> etc, would also add up, hence the </w:t>
      </w:r>
      <w:r w:rsidR="006D4C62" w:rsidRPr="000E2013">
        <w:rPr>
          <w:sz w:val="19"/>
          <w:szCs w:val="19"/>
          <w:shd w:val="clear" w:color="auto" w:fill="92D050"/>
        </w:rPr>
        <w:t>Estimated t</w:t>
      </w:r>
      <w:r w:rsidRPr="000E2013">
        <w:rPr>
          <w:sz w:val="19"/>
          <w:szCs w:val="19"/>
          <w:shd w:val="clear" w:color="auto" w:fill="92D050"/>
        </w:rPr>
        <w:t>otal costs:</w:t>
      </w:r>
      <w:r w:rsidRPr="000E2013">
        <w:rPr>
          <w:sz w:val="19"/>
          <w:szCs w:val="19"/>
          <w:shd w:val="clear" w:color="auto" w:fill="92D050"/>
        </w:rPr>
        <w:tab/>
        <w:t>£1</w:t>
      </w:r>
      <w:r w:rsidR="00B36A06" w:rsidRPr="000E2013">
        <w:rPr>
          <w:sz w:val="19"/>
          <w:szCs w:val="19"/>
          <w:shd w:val="clear" w:color="auto" w:fill="92D050"/>
        </w:rPr>
        <w:t>2</w:t>
      </w:r>
      <w:r w:rsidRPr="000E2013">
        <w:rPr>
          <w:sz w:val="19"/>
          <w:szCs w:val="19"/>
          <w:shd w:val="clear" w:color="auto" w:fill="92D050"/>
        </w:rPr>
        <w:t>,000</w:t>
      </w:r>
    </w:p>
    <w:p w14:paraId="7F0E9670" w14:textId="77777777" w:rsidR="009D3DEF" w:rsidRPr="000E2013" w:rsidRDefault="009D3DEF" w:rsidP="009D3DEF">
      <w:pPr>
        <w:pBdr>
          <w:bottom w:val="single" w:sz="4" w:space="1" w:color="auto"/>
        </w:pBdr>
        <w:rPr>
          <w:sz w:val="19"/>
          <w:szCs w:val="19"/>
        </w:rPr>
        <w:sectPr w:rsidR="009D3DEF" w:rsidRPr="000E2013" w:rsidSect="00804F6B">
          <w:type w:val="continuous"/>
          <w:pgSz w:w="11906" w:h="16838"/>
          <w:pgMar w:top="1440" w:right="1440" w:bottom="1440" w:left="1440" w:header="708" w:footer="708" w:gutter="0"/>
          <w:pgNumType w:start="0"/>
          <w:cols w:space="708"/>
          <w:titlePg/>
          <w:docGrid w:linePitch="360"/>
        </w:sectPr>
      </w:pPr>
    </w:p>
    <w:p w14:paraId="4296BD1F" w14:textId="6F040E03" w:rsidR="009D3DEF" w:rsidRPr="000E2013" w:rsidRDefault="000E2A09" w:rsidP="006B1AC2">
      <w:pPr>
        <w:pBdr>
          <w:bottom w:val="single" w:sz="4" w:space="1" w:color="auto"/>
        </w:pBdr>
        <w:rPr>
          <w:sz w:val="19"/>
          <w:szCs w:val="19"/>
        </w:rPr>
        <w:sectPr w:rsidR="009D3DEF" w:rsidRPr="000E2013" w:rsidSect="009D3DEF">
          <w:type w:val="continuous"/>
          <w:pgSz w:w="11906" w:h="16838"/>
          <w:pgMar w:top="1440" w:right="1440" w:bottom="1440" w:left="1440" w:header="708" w:footer="708" w:gutter="0"/>
          <w:pgNumType w:start="0"/>
          <w:cols w:space="708"/>
          <w:titlePg/>
          <w:docGrid w:linePitch="360"/>
        </w:sectPr>
      </w:pPr>
      <w:r w:rsidRPr="000E2013">
        <w:rPr>
          <w:sz w:val="19"/>
          <w:szCs w:val="19"/>
        </w:rPr>
        <w:t xml:space="preserve">The </w:t>
      </w:r>
      <w:r w:rsidR="006B1AC2" w:rsidRPr="000E2013">
        <w:rPr>
          <w:b/>
          <w:sz w:val="19"/>
          <w:szCs w:val="19"/>
        </w:rPr>
        <w:t>Casing</w:t>
      </w:r>
      <w:r w:rsidRPr="000E2013">
        <w:rPr>
          <w:sz w:val="19"/>
          <w:szCs w:val="19"/>
        </w:rPr>
        <w:t xml:space="preserve"> dimensions</w:t>
      </w:r>
      <w:r w:rsidR="009D3DEF" w:rsidRPr="000E2013">
        <w:rPr>
          <w:sz w:val="19"/>
          <w:szCs w:val="19"/>
        </w:rPr>
        <w:t xml:space="preserve"> &amp; diagra</w:t>
      </w:r>
      <w:r w:rsidR="006B1AC2" w:rsidRPr="000E2013">
        <w:rPr>
          <w:sz w:val="19"/>
          <w:szCs w:val="19"/>
        </w:rPr>
        <w:t>m</w:t>
      </w:r>
    </w:p>
    <w:p w14:paraId="0BBEB82A" w14:textId="6DFE6673" w:rsidR="0025630C" w:rsidRPr="000E2013" w:rsidRDefault="0025630C" w:rsidP="00BA1FAC">
      <w:pPr>
        <w:jc w:val="both"/>
        <w:rPr>
          <w:sz w:val="19"/>
          <w:szCs w:val="19"/>
        </w:rPr>
      </w:pPr>
      <w:r w:rsidRPr="000E2013">
        <w:rPr>
          <w:sz w:val="19"/>
          <w:szCs w:val="19"/>
        </w:rPr>
        <w:t xml:space="preserve">The following </w:t>
      </w:r>
      <w:r w:rsidR="00201869" w:rsidRPr="000E2013">
        <w:rPr>
          <w:sz w:val="19"/>
          <w:szCs w:val="19"/>
        </w:rPr>
        <w:t xml:space="preserve">diagram is </w:t>
      </w:r>
      <w:r w:rsidR="00807062" w:rsidRPr="000E2013">
        <w:rPr>
          <w:sz w:val="19"/>
          <w:szCs w:val="19"/>
        </w:rPr>
        <w:t>showing</w:t>
      </w:r>
      <w:r w:rsidR="00201869" w:rsidRPr="000E2013">
        <w:rPr>
          <w:sz w:val="19"/>
          <w:szCs w:val="19"/>
        </w:rPr>
        <w:t xml:space="preserve"> the full casing dimensions</w:t>
      </w:r>
      <w:r w:rsidR="00A93239" w:rsidRPr="000E2013">
        <w:rPr>
          <w:sz w:val="19"/>
          <w:szCs w:val="19"/>
        </w:rPr>
        <w:t xml:space="preserve"> </w:t>
      </w:r>
      <w:r w:rsidR="00BA1FAC" w:rsidRPr="000E2013">
        <w:rPr>
          <w:sz w:val="19"/>
          <w:szCs w:val="19"/>
        </w:rPr>
        <w:t>such as height, depth and width</w:t>
      </w:r>
      <w:r w:rsidR="00A93239" w:rsidRPr="000E2013">
        <w:rPr>
          <w:sz w:val="19"/>
          <w:szCs w:val="19"/>
        </w:rPr>
        <w:t xml:space="preserve"> of the tower, also </w:t>
      </w:r>
      <w:r w:rsidR="007450C1" w:rsidRPr="000E2013">
        <w:rPr>
          <w:sz w:val="19"/>
          <w:szCs w:val="19"/>
        </w:rPr>
        <w:t xml:space="preserve">dimensions of the heat exchanger </w:t>
      </w:r>
      <w:r w:rsidR="00807062" w:rsidRPr="000E2013">
        <w:rPr>
          <w:sz w:val="19"/>
          <w:szCs w:val="19"/>
        </w:rPr>
        <w:t xml:space="preserve">with </w:t>
      </w:r>
      <w:r w:rsidR="007450C1" w:rsidRPr="000E2013">
        <w:rPr>
          <w:sz w:val="19"/>
          <w:szCs w:val="19"/>
        </w:rPr>
        <w:t xml:space="preserve">the calculated water temperatures </w:t>
      </w:r>
      <w:r w:rsidR="00807062" w:rsidRPr="000E2013">
        <w:rPr>
          <w:sz w:val="19"/>
          <w:szCs w:val="19"/>
        </w:rPr>
        <w:t xml:space="preserve">are provided. </w:t>
      </w:r>
    </w:p>
    <w:p w14:paraId="2BBFA8CE" w14:textId="61EB3BD2" w:rsidR="00617B1B" w:rsidRPr="000E2013" w:rsidRDefault="00201869" w:rsidP="005B5607">
      <w:pPr>
        <w:jc w:val="center"/>
        <w:rPr>
          <w:sz w:val="19"/>
          <w:szCs w:val="19"/>
        </w:rPr>
      </w:pPr>
      <w:r w:rsidRPr="000E2013">
        <w:rPr>
          <w:noProof/>
          <w:sz w:val="19"/>
          <w:szCs w:val="19"/>
        </w:rPr>
        <w:drawing>
          <wp:inline distT="0" distB="0" distL="0" distR="0" wp14:anchorId="09E4FAA9" wp14:editId="6F744976">
            <wp:extent cx="5848709" cy="3622675"/>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77" t="29147" r="29537" b="21149"/>
                    <a:stretch/>
                  </pic:blipFill>
                  <pic:spPr bwMode="auto">
                    <a:xfrm>
                      <a:off x="0" y="0"/>
                      <a:ext cx="5892256" cy="36496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17" w:name="_GoBack"/>
      <w:bookmarkEnd w:id="17"/>
    </w:p>
    <w:p w14:paraId="486BEFF6" w14:textId="5162E0A7" w:rsidR="00842F01" w:rsidRPr="000E2013" w:rsidRDefault="008F1310" w:rsidP="00842F01">
      <w:pPr>
        <w:pBdr>
          <w:bottom w:val="single" w:sz="4" w:space="1" w:color="auto"/>
        </w:pBdr>
        <w:rPr>
          <w:sz w:val="19"/>
          <w:szCs w:val="19"/>
        </w:rPr>
      </w:pPr>
      <w:r w:rsidRPr="000E2013">
        <w:rPr>
          <w:sz w:val="19"/>
          <w:szCs w:val="19"/>
        </w:rPr>
        <w:t>Discussion on</w:t>
      </w:r>
      <w:r w:rsidR="00842F01" w:rsidRPr="000E2013">
        <w:rPr>
          <w:sz w:val="19"/>
          <w:szCs w:val="19"/>
        </w:rPr>
        <w:t xml:space="preserve"> Shell &amp; Tube</w:t>
      </w:r>
    </w:p>
    <w:p w14:paraId="62584C8A" w14:textId="51C56040" w:rsidR="000E2013" w:rsidRPr="000E2013" w:rsidRDefault="00842F01" w:rsidP="00842F01">
      <w:pPr>
        <w:jc w:val="both"/>
        <w:rPr>
          <w:sz w:val="19"/>
          <w:szCs w:val="19"/>
        </w:rPr>
      </w:pPr>
      <w:r w:rsidRPr="000E2013">
        <w:rPr>
          <w:sz w:val="19"/>
          <w:szCs w:val="19"/>
        </w:rPr>
        <w:t>Shell and tube 1 pass can withstand high pressures. In the heat exchanger tubes</w:t>
      </w:r>
      <w:r w:rsidR="00EE49D1" w:rsidRPr="000E2013">
        <w:rPr>
          <w:sz w:val="19"/>
          <w:szCs w:val="19"/>
        </w:rPr>
        <w:t>,</w:t>
      </w:r>
      <w:r w:rsidRPr="000E2013">
        <w:rPr>
          <w:sz w:val="19"/>
          <w:szCs w:val="19"/>
        </w:rPr>
        <w:t xml:space="preserve"> where hot fluid passes through</w:t>
      </w:r>
      <w:r w:rsidR="00EE49D1" w:rsidRPr="000E2013">
        <w:rPr>
          <w:sz w:val="19"/>
          <w:szCs w:val="19"/>
        </w:rPr>
        <w:t>, the pressure is higher</w:t>
      </w:r>
      <w:r w:rsidRPr="000E2013">
        <w:rPr>
          <w:sz w:val="19"/>
          <w:szCs w:val="19"/>
        </w:rPr>
        <w:t xml:space="preserve"> than the shell of the heat exchanger, therefore they can be made from different materials which can reduce the costs</w:t>
      </w:r>
      <w:r w:rsidR="00EE49D1" w:rsidRPr="000E2013">
        <w:rPr>
          <w:sz w:val="19"/>
          <w:szCs w:val="19"/>
        </w:rPr>
        <w:t xml:space="preserve"> for the manufacturer</w:t>
      </w:r>
      <w:r w:rsidRPr="000E2013">
        <w:rPr>
          <w:sz w:val="19"/>
          <w:szCs w:val="19"/>
        </w:rPr>
        <w:t xml:space="preserve">. Shell and tube separate the mediums, therefore </w:t>
      </w:r>
      <w:r w:rsidRPr="000E2013">
        <w:rPr>
          <w:sz w:val="19"/>
          <w:szCs w:val="19"/>
        </w:rPr>
        <w:t>it’s</w:t>
      </w:r>
      <w:r w:rsidRPr="000E2013">
        <w:rPr>
          <w:sz w:val="19"/>
          <w:szCs w:val="19"/>
        </w:rPr>
        <w:t xml:space="preserve"> easy to dismantle and clean it</w:t>
      </w:r>
      <w:r w:rsidR="00B15ED3" w:rsidRPr="000E2013">
        <w:rPr>
          <w:sz w:val="19"/>
          <w:szCs w:val="19"/>
        </w:rPr>
        <w:t xml:space="preserve"> if required</w:t>
      </w:r>
      <w:r w:rsidRPr="000E2013">
        <w:rPr>
          <w:sz w:val="19"/>
          <w:szCs w:val="19"/>
        </w:rPr>
        <w:t>. They are also cheaper than plate heat exchangers</w:t>
      </w:r>
      <w:r w:rsidR="00F70B24" w:rsidRPr="000E2013">
        <w:rPr>
          <w:sz w:val="19"/>
          <w:szCs w:val="19"/>
        </w:rPr>
        <w:t xml:space="preserve"> (Edwards, 2008).</w:t>
      </w:r>
    </w:p>
    <w:p w14:paraId="38BC993B" w14:textId="460F46BC" w:rsidR="00842F01" w:rsidRPr="000E2013" w:rsidRDefault="006F3D99" w:rsidP="00842F01">
      <w:pPr>
        <w:pBdr>
          <w:bottom w:val="single" w:sz="4" w:space="1" w:color="auto"/>
        </w:pBdr>
        <w:jc w:val="both"/>
        <w:rPr>
          <w:sz w:val="19"/>
          <w:szCs w:val="19"/>
        </w:rPr>
      </w:pPr>
      <w:r w:rsidRPr="000E2013">
        <w:rPr>
          <w:sz w:val="19"/>
          <w:szCs w:val="19"/>
        </w:rPr>
        <w:lastRenderedPageBreak/>
        <w:t>Discussion on</w:t>
      </w:r>
      <w:r w:rsidR="00842F01" w:rsidRPr="000E2013">
        <w:rPr>
          <w:sz w:val="19"/>
          <w:szCs w:val="19"/>
        </w:rPr>
        <w:t xml:space="preserve"> Counter flow</w:t>
      </w:r>
      <w:r w:rsidRPr="000E2013">
        <w:rPr>
          <w:sz w:val="19"/>
          <w:szCs w:val="19"/>
        </w:rPr>
        <w:t xml:space="preserve"> tower</w:t>
      </w:r>
      <w:r w:rsidR="00842F01" w:rsidRPr="000E2013">
        <w:rPr>
          <w:sz w:val="19"/>
          <w:szCs w:val="19"/>
        </w:rPr>
        <w:t xml:space="preserve"> </w:t>
      </w:r>
    </w:p>
    <w:p w14:paraId="687AC1DB" w14:textId="062FE6D6" w:rsidR="00842F01" w:rsidRPr="000E2013" w:rsidRDefault="00842F01" w:rsidP="009A658A">
      <w:pPr>
        <w:jc w:val="both"/>
        <w:rPr>
          <w:sz w:val="19"/>
          <w:szCs w:val="19"/>
        </w:rPr>
      </w:pPr>
      <w:r w:rsidRPr="000E2013">
        <w:rPr>
          <w:sz w:val="19"/>
          <w:szCs w:val="19"/>
        </w:rPr>
        <w:t xml:space="preserve">Counter flow induced draft has been chosen, instead </w:t>
      </w:r>
      <w:r w:rsidR="00B15ED3" w:rsidRPr="000E2013">
        <w:rPr>
          <w:sz w:val="19"/>
          <w:szCs w:val="19"/>
        </w:rPr>
        <w:t>of</w:t>
      </w:r>
      <w:r w:rsidRPr="000E2013">
        <w:rPr>
          <w:sz w:val="19"/>
          <w:szCs w:val="19"/>
        </w:rPr>
        <w:t xml:space="preserve"> the </w:t>
      </w:r>
      <w:r w:rsidR="00B15ED3" w:rsidRPr="000E2013">
        <w:rPr>
          <w:sz w:val="19"/>
          <w:szCs w:val="19"/>
        </w:rPr>
        <w:t>cross-flow system</w:t>
      </w:r>
      <w:r w:rsidRPr="000E2013">
        <w:rPr>
          <w:sz w:val="19"/>
          <w:szCs w:val="19"/>
        </w:rPr>
        <w:t xml:space="preserve">. This would mean </w:t>
      </w:r>
      <w:r w:rsidR="00B15ED3" w:rsidRPr="000E2013">
        <w:rPr>
          <w:sz w:val="19"/>
          <w:szCs w:val="19"/>
        </w:rPr>
        <w:t xml:space="preserve">that </w:t>
      </w:r>
      <w:r w:rsidRPr="000E2013">
        <w:rPr>
          <w:sz w:val="19"/>
          <w:szCs w:val="19"/>
        </w:rPr>
        <w:t xml:space="preserve">there will be less space occupied due to smaller height, this is because of the compact fill. Using less space leads to less material costs </w:t>
      </w:r>
      <w:r w:rsidR="00B15ED3" w:rsidRPr="000E2013">
        <w:rPr>
          <w:sz w:val="19"/>
          <w:szCs w:val="19"/>
        </w:rPr>
        <w:t>that</w:t>
      </w:r>
      <w:r w:rsidRPr="000E2013">
        <w:rPr>
          <w:sz w:val="19"/>
          <w:szCs w:val="19"/>
        </w:rPr>
        <w:t xml:space="preserve"> would be used to make up the cooling tower’s casing</w:t>
      </w:r>
      <w:r w:rsidR="00226D89" w:rsidRPr="000E2013">
        <w:rPr>
          <w:sz w:val="19"/>
          <w:szCs w:val="19"/>
        </w:rPr>
        <w:t>, smaller eliminators, pipe</w:t>
      </w:r>
      <w:r w:rsidR="004874A3" w:rsidRPr="000E2013">
        <w:rPr>
          <w:sz w:val="19"/>
          <w:szCs w:val="19"/>
        </w:rPr>
        <w:t>s required, and smaller water base.</w:t>
      </w:r>
      <w:r w:rsidRPr="000E2013">
        <w:rPr>
          <w:sz w:val="19"/>
          <w:szCs w:val="19"/>
        </w:rPr>
        <w:br/>
        <w:t>In the counter flow tower, the coldest water comes in direct contact with the dry air, which enhances the tower performance. And the key point to selecting this design over the other was that there will be more efficient contact between the water and air due to the more uniformly droplet distribution.</w:t>
      </w:r>
    </w:p>
    <w:p w14:paraId="51992259" w14:textId="6FCEB821" w:rsidR="00912101" w:rsidRPr="000E2013" w:rsidRDefault="00912101" w:rsidP="00842F01">
      <w:pPr>
        <w:pBdr>
          <w:bottom w:val="single" w:sz="4" w:space="1" w:color="auto"/>
        </w:pBdr>
        <w:rPr>
          <w:sz w:val="19"/>
          <w:szCs w:val="19"/>
        </w:rPr>
      </w:pPr>
      <w:r w:rsidRPr="000E2013">
        <w:rPr>
          <w:sz w:val="19"/>
          <w:szCs w:val="19"/>
        </w:rPr>
        <w:t>Assumptions</w:t>
      </w:r>
    </w:p>
    <w:p w14:paraId="37A0BD6F" w14:textId="77777777" w:rsidR="00F70373" w:rsidRPr="000E2013" w:rsidRDefault="00F70373" w:rsidP="00555625">
      <w:pPr>
        <w:jc w:val="both"/>
        <w:rPr>
          <w:sz w:val="19"/>
          <w:szCs w:val="19"/>
        </w:rPr>
        <w:sectPr w:rsidR="00F70373" w:rsidRPr="000E2013" w:rsidSect="00804F6B">
          <w:type w:val="continuous"/>
          <w:pgSz w:w="11906" w:h="16838"/>
          <w:pgMar w:top="1440" w:right="1440" w:bottom="1440" w:left="1440" w:header="708" w:footer="708" w:gutter="0"/>
          <w:pgNumType w:start="0"/>
          <w:cols w:space="708"/>
          <w:titlePg/>
          <w:docGrid w:linePitch="360"/>
        </w:sectPr>
      </w:pPr>
    </w:p>
    <w:p w14:paraId="4A305234" w14:textId="15EEF50D" w:rsidR="00B01B0A" w:rsidRPr="000E2013" w:rsidRDefault="00F70373" w:rsidP="00555625">
      <w:pPr>
        <w:jc w:val="both"/>
        <w:rPr>
          <w:sz w:val="19"/>
          <w:szCs w:val="19"/>
        </w:rPr>
      </w:pPr>
      <w:r w:rsidRPr="000E2013">
        <w:rPr>
          <w:sz w:val="19"/>
          <w:szCs w:val="19"/>
        </w:rPr>
        <w:t xml:space="preserve">. </w:t>
      </w:r>
      <w:r w:rsidR="003F19A9" w:rsidRPr="000E2013">
        <w:rPr>
          <w:sz w:val="19"/>
          <w:szCs w:val="19"/>
        </w:rPr>
        <w:t>Adiabatic process, thus no heat is lost to the surrounding</w:t>
      </w:r>
      <w:r w:rsidR="00B77CF1" w:rsidRPr="000E2013">
        <w:rPr>
          <w:sz w:val="19"/>
          <w:szCs w:val="19"/>
        </w:rPr>
        <w:t>, meaning the insulation was 100%</w:t>
      </w:r>
      <w:r w:rsidR="003F19A9" w:rsidRPr="000E2013">
        <w:rPr>
          <w:sz w:val="19"/>
          <w:szCs w:val="19"/>
        </w:rPr>
        <w:t>.</w:t>
      </w:r>
      <w:r w:rsidR="00744584" w:rsidRPr="000E2013">
        <w:rPr>
          <w:sz w:val="19"/>
          <w:szCs w:val="19"/>
        </w:rPr>
        <w:t xml:space="preserve"> In reality insulation</w:t>
      </w:r>
      <w:r w:rsidR="00B77CF1" w:rsidRPr="000E2013">
        <w:rPr>
          <w:sz w:val="19"/>
          <w:szCs w:val="19"/>
        </w:rPr>
        <w:t xml:space="preserve"> is required, and </w:t>
      </w:r>
      <w:r w:rsidR="00744584" w:rsidRPr="000E2013">
        <w:rPr>
          <w:sz w:val="19"/>
          <w:szCs w:val="19"/>
        </w:rPr>
        <w:t xml:space="preserve">the process isn’t fully </w:t>
      </w:r>
      <w:r w:rsidR="003F4DB4" w:rsidRPr="000E2013">
        <w:rPr>
          <w:sz w:val="19"/>
          <w:szCs w:val="19"/>
        </w:rPr>
        <w:t>adiabatic,</w:t>
      </w:r>
      <w:r w:rsidR="00744584" w:rsidRPr="000E2013">
        <w:rPr>
          <w:sz w:val="19"/>
          <w:szCs w:val="19"/>
        </w:rPr>
        <w:t xml:space="preserve"> and some heat will escape.</w:t>
      </w:r>
    </w:p>
    <w:p w14:paraId="137D1B40" w14:textId="1DF69BA7" w:rsidR="00B858BA" w:rsidRPr="000E2013" w:rsidRDefault="00F70373" w:rsidP="00555625">
      <w:pPr>
        <w:jc w:val="both"/>
        <w:rPr>
          <w:sz w:val="19"/>
          <w:szCs w:val="19"/>
        </w:rPr>
      </w:pPr>
      <w:r w:rsidRPr="000E2013">
        <w:rPr>
          <w:sz w:val="19"/>
          <w:szCs w:val="19"/>
        </w:rPr>
        <w:t xml:space="preserve">. </w:t>
      </w:r>
      <w:r w:rsidR="00B858BA" w:rsidRPr="000E2013">
        <w:rPr>
          <w:sz w:val="19"/>
          <w:szCs w:val="19"/>
        </w:rPr>
        <w:t>Ambient conditions don’t change, where as in real life, the weather is constantly changing,</w:t>
      </w:r>
      <w:r w:rsidR="00721799" w:rsidRPr="000E2013">
        <w:rPr>
          <w:sz w:val="19"/>
          <w:szCs w:val="19"/>
        </w:rPr>
        <w:t xml:space="preserve"> therefore the ambient conditions aren’t constant.</w:t>
      </w:r>
    </w:p>
    <w:p w14:paraId="0715B9FD" w14:textId="7ED33159" w:rsidR="00721799" w:rsidRPr="000E2013" w:rsidRDefault="00F70373" w:rsidP="00555625">
      <w:pPr>
        <w:jc w:val="both"/>
        <w:rPr>
          <w:sz w:val="19"/>
          <w:szCs w:val="19"/>
        </w:rPr>
      </w:pPr>
      <w:r w:rsidRPr="000E2013">
        <w:rPr>
          <w:sz w:val="19"/>
          <w:szCs w:val="19"/>
        </w:rPr>
        <w:t xml:space="preserve">. </w:t>
      </w:r>
      <w:r w:rsidR="00721799" w:rsidRPr="000E2013">
        <w:rPr>
          <w:sz w:val="19"/>
          <w:szCs w:val="19"/>
        </w:rPr>
        <w:t xml:space="preserve">The medium used is incompressible, which </w:t>
      </w:r>
      <w:r w:rsidR="00AA32AF" w:rsidRPr="000E2013">
        <w:rPr>
          <w:sz w:val="19"/>
          <w:szCs w:val="19"/>
        </w:rPr>
        <w:t>simplified the calculations, where as in real life, the water density does change with change in pressure, and hence its volume.</w:t>
      </w:r>
    </w:p>
    <w:p w14:paraId="07192689" w14:textId="734D617C" w:rsidR="00F70373" w:rsidRPr="000E2013" w:rsidRDefault="00F70373" w:rsidP="00555625">
      <w:pPr>
        <w:jc w:val="both"/>
        <w:rPr>
          <w:sz w:val="19"/>
          <w:szCs w:val="19"/>
        </w:rPr>
      </w:pPr>
      <w:r w:rsidRPr="000E2013">
        <w:rPr>
          <w:sz w:val="19"/>
          <w:szCs w:val="19"/>
        </w:rPr>
        <w:t xml:space="preserve">. The water in the pipes are assumed turbulent, but it could’ve been laminar at some sections or transitional in other cases. </w:t>
      </w:r>
      <w:r w:rsidRPr="000E2013">
        <w:rPr>
          <w:sz w:val="19"/>
          <w:szCs w:val="19"/>
        </w:rPr>
        <w:t>Also,</w:t>
      </w:r>
      <w:r w:rsidRPr="000E2013">
        <w:rPr>
          <w:sz w:val="19"/>
          <w:szCs w:val="19"/>
        </w:rPr>
        <w:t xml:space="preserve"> the air flow is assumed uniform.</w:t>
      </w:r>
    </w:p>
    <w:p w14:paraId="75B22E2B" w14:textId="3BFBA5B6" w:rsidR="00801F00" w:rsidRPr="000E2013" w:rsidRDefault="00F70373" w:rsidP="00555625">
      <w:pPr>
        <w:jc w:val="both"/>
        <w:rPr>
          <w:sz w:val="19"/>
          <w:szCs w:val="19"/>
        </w:rPr>
      </w:pPr>
      <w:r w:rsidRPr="000E2013">
        <w:rPr>
          <w:sz w:val="19"/>
          <w:szCs w:val="19"/>
        </w:rPr>
        <w:t xml:space="preserve">. </w:t>
      </w:r>
      <w:r w:rsidR="00801F00" w:rsidRPr="000E2013">
        <w:rPr>
          <w:sz w:val="19"/>
          <w:szCs w:val="19"/>
        </w:rPr>
        <w:t xml:space="preserve">Isobaric condition was assumed, so the change of temperature is constant. For </w:t>
      </w:r>
      <w:r w:rsidR="003F4DB4" w:rsidRPr="000E2013">
        <w:rPr>
          <w:sz w:val="19"/>
          <w:szCs w:val="19"/>
        </w:rPr>
        <w:t>example,</w:t>
      </w:r>
      <w:r w:rsidR="00801F00" w:rsidRPr="000E2013">
        <w:rPr>
          <w:sz w:val="19"/>
          <w:szCs w:val="19"/>
        </w:rPr>
        <w:t xml:space="preserve"> the water that leaves the heat exchanger will be the same as the </w:t>
      </w:r>
      <w:r w:rsidR="009B2624" w:rsidRPr="000E2013">
        <w:rPr>
          <w:sz w:val="19"/>
          <w:szCs w:val="19"/>
        </w:rPr>
        <w:t xml:space="preserve">one entering in cooling tower, however, temperature will change </w:t>
      </w:r>
      <w:r w:rsidR="003F4DB4" w:rsidRPr="000E2013">
        <w:rPr>
          <w:sz w:val="19"/>
          <w:szCs w:val="19"/>
        </w:rPr>
        <w:t>for a small amount in real life.</w:t>
      </w:r>
    </w:p>
    <w:p w14:paraId="2CF4F6CE" w14:textId="043795A5" w:rsidR="008363CD" w:rsidRPr="000E2013" w:rsidRDefault="00F70373" w:rsidP="00555625">
      <w:pPr>
        <w:jc w:val="both"/>
        <w:rPr>
          <w:sz w:val="19"/>
          <w:szCs w:val="19"/>
        </w:rPr>
      </w:pPr>
      <w:r w:rsidRPr="000E2013">
        <w:rPr>
          <w:sz w:val="19"/>
          <w:szCs w:val="19"/>
        </w:rPr>
        <w:t xml:space="preserve">. </w:t>
      </w:r>
      <w:r w:rsidR="00131F9D" w:rsidRPr="000E2013">
        <w:rPr>
          <w:sz w:val="19"/>
          <w:szCs w:val="19"/>
        </w:rPr>
        <w:t xml:space="preserve">The water in this cooling tower is more </w:t>
      </w:r>
      <w:r w:rsidR="00842F01" w:rsidRPr="000E2013">
        <w:rPr>
          <w:sz w:val="19"/>
          <w:szCs w:val="19"/>
        </w:rPr>
        <w:t>uniformly distributed than cross flow. However, the distribution isn’t 100%</w:t>
      </w:r>
      <w:r w:rsidR="00902211" w:rsidRPr="000E2013">
        <w:rPr>
          <w:sz w:val="19"/>
          <w:szCs w:val="19"/>
        </w:rPr>
        <w:t>.</w:t>
      </w:r>
    </w:p>
    <w:p w14:paraId="4972CF6B" w14:textId="0C222556" w:rsidR="00C37BAA" w:rsidRPr="000E2013" w:rsidRDefault="00F70373" w:rsidP="00C37BAA">
      <w:pPr>
        <w:jc w:val="both"/>
        <w:rPr>
          <w:sz w:val="19"/>
          <w:szCs w:val="19"/>
        </w:rPr>
        <w:sectPr w:rsidR="00C37BAA" w:rsidRPr="000E2013" w:rsidSect="00C37BAA">
          <w:type w:val="continuous"/>
          <w:pgSz w:w="11906" w:h="16838"/>
          <w:pgMar w:top="1440" w:right="1440" w:bottom="1440" w:left="1440" w:header="708" w:footer="708" w:gutter="0"/>
          <w:pgNumType w:start="0"/>
          <w:cols w:num="2" w:space="708"/>
          <w:titlePg/>
          <w:docGrid w:linePitch="360"/>
        </w:sectPr>
      </w:pPr>
      <w:r w:rsidRPr="000E2013">
        <w:rPr>
          <w:sz w:val="19"/>
          <w:szCs w:val="19"/>
        </w:rPr>
        <w:t xml:space="preserve">. </w:t>
      </w:r>
      <w:r w:rsidR="00902211" w:rsidRPr="000E2013">
        <w:rPr>
          <w:sz w:val="19"/>
          <w:szCs w:val="19"/>
        </w:rPr>
        <w:t xml:space="preserve">We have assumed no head loss, even though in the </w:t>
      </w:r>
      <w:r w:rsidR="008B3B74" w:rsidRPr="000E2013">
        <w:rPr>
          <w:sz w:val="19"/>
          <w:szCs w:val="19"/>
        </w:rPr>
        <w:t xml:space="preserve">counter flow more head is loss than </w:t>
      </w:r>
      <w:r w:rsidR="00220479" w:rsidRPr="000E2013">
        <w:rPr>
          <w:sz w:val="19"/>
          <w:szCs w:val="19"/>
        </w:rPr>
        <w:t>cross</w:t>
      </w:r>
      <w:r w:rsidR="008B3B74" w:rsidRPr="000E2013">
        <w:rPr>
          <w:sz w:val="19"/>
          <w:szCs w:val="19"/>
        </w:rPr>
        <w:t xml:space="preserve"> flow, specially with increase </w:t>
      </w:r>
      <w:r w:rsidR="00220479" w:rsidRPr="000E2013">
        <w:rPr>
          <w:sz w:val="19"/>
          <w:szCs w:val="19"/>
        </w:rPr>
        <w:t xml:space="preserve">of height. Therefore, head loss had to be taken </w:t>
      </w:r>
      <w:r w:rsidRPr="000E2013">
        <w:rPr>
          <w:sz w:val="19"/>
          <w:szCs w:val="19"/>
        </w:rPr>
        <w:t>in consideration in real life.</w:t>
      </w:r>
    </w:p>
    <w:p w14:paraId="0CB48B13" w14:textId="143C22B2" w:rsidR="00C37BAA" w:rsidRPr="000E2013" w:rsidRDefault="00966855" w:rsidP="00D77C58">
      <w:pPr>
        <w:pBdr>
          <w:bottom w:val="single" w:sz="4" w:space="1" w:color="auto"/>
        </w:pBdr>
        <w:rPr>
          <w:sz w:val="19"/>
          <w:szCs w:val="19"/>
        </w:rPr>
        <w:sectPr w:rsidR="00C37BAA" w:rsidRPr="000E2013" w:rsidSect="00BD06D3">
          <w:type w:val="continuous"/>
          <w:pgSz w:w="11906" w:h="16838"/>
          <w:pgMar w:top="1440" w:right="1440" w:bottom="1440" w:left="1440" w:header="708" w:footer="708" w:gutter="0"/>
          <w:pgNumType w:start="0"/>
          <w:cols w:space="708"/>
          <w:titlePg/>
          <w:docGrid w:linePitch="360"/>
        </w:sectPr>
      </w:pPr>
      <w:r w:rsidRPr="000E2013">
        <w:rPr>
          <w:sz w:val="19"/>
          <w:szCs w:val="19"/>
        </w:rPr>
        <w:t>Conclusion</w:t>
      </w:r>
    </w:p>
    <w:p w14:paraId="3ECDF79B" w14:textId="77777777" w:rsidR="000E2013" w:rsidRDefault="00C37BAA" w:rsidP="00C37BAA">
      <w:pPr>
        <w:jc w:val="both"/>
        <w:rPr>
          <w:sz w:val="19"/>
          <w:szCs w:val="19"/>
        </w:rPr>
      </w:pPr>
      <w:r w:rsidRPr="000E2013">
        <w:rPr>
          <w:sz w:val="19"/>
          <w:szCs w:val="19"/>
        </w:rPr>
        <w:t xml:space="preserve">The assumptions will therefore change the calculations a lot and will reduce the effectiveness of the cooling tower and the overall system. </w:t>
      </w:r>
      <w:r w:rsidRPr="000E2013">
        <w:rPr>
          <w:sz w:val="19"/>
          <w:szCs w:val="19"/>
        </w:rPr>
        <w:t>Also,</w:t>
      </w:r>
      <w:r w:rsidRPr="000E2013">
        <w:rPr>
          <w:sz w:val="19"/>
          <w:szCs w:val="19"/>
        </w:rPr>
        <w:t xml:space="preserve"> this would mean the costs would be higher </w:t>
      </w:r>
      <w:r w:rsidR="00A26FFB" w:rsidRPr="000E2013">
        <w:rPr>
          <w:sz w:val="19"/>
          <w:szCs w:val="19"/>
        </w:rPr>
        <w:t>because of this. However, I do strongly believe that the system will work</w:t>
      </w:r>
      <w:r w:rsidR="00FC5BDD" w:rsidRPr="000E2013">
        <w:rPr>
          <w:sz w:val="19"/>
          <w:szCs w:val="19"/>
        </w:rPr>
        <w:t>.</w:t>
      </w:r>
      <w:r w:rsidR="00751D71" w:rsidRPr="000E2013">
        <w:rPr>
          <w:sz w:val="19"/>
          <w:szCs w:val="19"/>
        </w:rPr>
        <w:t xml:space="preserve"> </w:t>
      </w:r>
      <w:r w:rsidR="00FC5BDD" w:rsidRPr="000E2013">
        <w:rPr>
          <w:sz w:val="19"/>
          <w:szCs w:val="19"/>
        </w:rPr>
        <w:t>The design</w:t>
      </w:r>
      <w:r w:rsidR="00751D71" w:rsidRPr="000E2013">
        <w:rPr>
          <w:sz w:val="19"/>
          <w:szCs w:val="19"/>
        </w:rPr>
        <w:t xml:space="preserve"> meets the critical appraisal of the design, </w:t>
      </w:r>
      <w:r w:rsidR="003354C5" w:rsidRPr="000E2013">
        <w:rPr>
          <w:sz w:val="19"/>
          <w:szCs w:val="19"/>
        </w:rPr>
        <w:t xml:space="preserve">and we can see </w:t>
      </w:r>
      <w:r w:rsidR="00FC5BDD" w:rsidRPr="000E2013">
        <w:rPr>
          <w:sz w:val="19"/>
          <w:szCs w:val="19"/>
        </w:rPr>
        <w:t>that water</w:t>
      </w:r>
      <w:r w:rsidR="003354C5" w:rsidRPr="000E2013">
        <w:rPr>
          <w:sz w:val="19"/>
          <w:szCs w:val="19"/>
        </w:rPr>
        <w:t xml:space="preserve"> moving in from the cooling tower at 30’C is enough to </w:t>
      </w:r>
      <w:r w:rsidR="00EA0915" w:rsidRPr="000E2013">
        <w:rPr>
          <w:sz w:val="19"/>
          <w:szCs w:val="19"/>
        </w:rPr>
        <w:t xml:space="preserve">reduce the engine’s water side to the desired 60’C. </w:t>
      </w:r>
      <w:r w:rsidR="004F7E8A" w:rsidRPr="000E2013">
        <w:rPr>
          <w:sz w:val="19"/>
          <w:szCs w:val="19"/>
        </w:rPr>
        <w:t>All the</w:t>
      </w:r>
      <w:r w:rsidR="003B3022" w:rsidRPr="000E2013">
        <w:rPr>
          <w:sz w:val="19"/>
          <w:szCs w:val="19"/>
        </w:rPr>
        <w:t xml:space="preserve"> critical </w:t>
      </w:r>
      <w:r w:rsidR="00A86596" w:rsidRPr="000E2013">
        <w:rPr>
          <w:sz w:val="19"/>
          <w:szCs w:val="19"/>
        </w:rPr>
        <w:t>calculations</w:t>
      </w:r>
      <w:r w:rsidR="003B3022" w:rsidRPr="000E2013">
        <w:rPr>
          <w:sz w:val="19"/>
          <w:szCs w:val="19"/>
        </w:rPr>
        <w:t xml:space="preserve"> have been made and they agree that </w:t>
      </w:r>
      <w:r w:rsidR="00BD393A" w:rsidRPr="000E2013">
        <w:rPr>
          <w:sz w:val="19"/>
          <w:szCs w:val="19"/>
        </w:rPr>
        <w:t xml:space="preserve">this design is </w:t>
      </w:r>
      <w:r w:rsidR="00A86596" w:rsidRPr="000E2013">
        <w:rPr>
          <w:sz w:val="19"/>
          <w:szCs w:val="19"/>
        </w:rPr>
        <w:t xml:space="preserve">capable of being made. </w:t>
      </w:r>
      <w:r w:rsidR="00EA0915" w:rsidRPr="000E2013">
        <w:rPr>
          <w:sz w:val="19"/>
          <w:szCs w:val="19"/>
        </w:rPr>
        <w:t xml:space="preserve">I do believe </w:t>
      </w:r>
      <w:r w:rsidR="00A86596" w:rsidRPr="000E2013">
        <w:rPr>
          <w:sz w:val="19"/>
          <w:szCs w:val="19"/>
        </w:rPr>
        <w:t>that the</w:t>
      </w:r>
      <w:r w:rsidR="00EA0915" w:rsidRPr="000E2013">
        <w:rPr>
          <w:sz w:val="19"/>
          <w:szCs w:val="19"/>
        </w:rPr>
        <w:t xml:space="preserve"> </w:t>
      </w:r>
      <w:r w:rsidR="00845A27" w:rsidRPr="000E2013">
        <w:rPr>
          <w:sz w:val="19"/>
          <w:szCs w:val="19"/>
        </w:rPr>
        <w:t>water outlet from tower can also be reduced far more than 30’C in reality, if the right improvements are mad</w:t>
      </w:r>
      <w:r w:rsidR="00E65CFB" w:rsidRPr="000E2013">
        <w:rPr>
          <w:sz w:val="19"/>
          <w:szCs w:val="19"/>
        </w:rPr>
        <w:t>e</w:t>
      </w:r>
      <w:r w:rsidR="002B3F90" w:rsidRPr="000E2013">
        <w:rPr>
          <w:sz w:val="19"/>
          <w:szCs w:val="19"/>
        </w:rPr>
        <w:t>.</w:t>
      </w:r>
    </w:p>
    <w:p w14:paraId="5531DF75" w14:textId="631ABEAE" w:rsidR="009A658A" w:rsidRPr="000E2013" w:rsidRDefault="009A658A" w:rsidP="00C37BAA">
      <w:pPr>
        <w:jc w:val="both"/>
        <w:rPr>
          <w:sz w:val="19"/>
          <w:szCs w:val="19"/>
        </w:rPr>
        <w:sectPr w:rsidR="009A658A" w:rsidRPr="000E2013" w:rsidSect="00C37BAA">
          <w:type w:val="continuous"/>
          <w:pgSz w:w="11906" w:h="16838"/>
          <w:pgMar w:top="1440" w:right="1440" w:bottom="1440" w:left="1440" w:header="708" w:footer="708" w:gutter="0"/>
          <w:pgNumType w:start="0"/>
          <w:cols w:space="708"/>
          <w:titlePg/>
          <w:docGrid w:linePitch="360"/>
        </w:sectPr>
      </w:pPr>
    </w:p>
    <w:p w14:paraId="3A603CD2" w14:textId="0C1BA957" w:rsidR="009C1F38" w:rsidRDefault="009C1F38" w:rsidP="000E2013">
      <w:pPr>
        <w:pBdr>
          <w:bottom w:val="single" w:sz="4" w:space="1" w:color="auto"/>
        </w:pBdr>
      </w:pPr>
      <w:r>
        <w:t>References</w:t>
      </w:r>
    </w:p>
    <w:p w14:paraId="17B17972" w14:textId="1AE3E9C5" w:rsidR="00572A5B" w:rsidRPr="000E2013" w:rsidRDefault="00572A5B" w:rsidP="009A658A">
      <w:pPr>
        <w:spacing w:line="240" w:lineRule="auto"/>
        <w:rPr>
          <w:rFonts w:ascii="Arial" w:hAnsi="Arial" w:cs="Arial"/>
          <w:color w:val="000000"/>
          <w:sz w:val="12"/>
          <w:szCs w:val="20"/>
          <w:shd w:val="clear" w:color="auto" w:fill="FFFFFF"/>
        </w:rPr>
      </w:pPr>
      <w:proofErr w:type="spellStart"/>
      <w:r w:rsidRPr="000E2013">
        <w:rPr>
          <w:rFonts w:ascii="Arial" w:hAnsi="Arial" w:cs="Arial"/>
          <w:color w:val="000000"/>
          <w:sz w:val="12"/>
          <w:szCs w:val="20"/>
          <w:shd w:val="clear" w:color="auto" w:fill="FFFFFF"/>
        </w:rPr>
        <w:t>alibaba</w:t>
      </w:r>
      <w:proofErr w:type="spellEnd"/>
      <w:r w:rsidRPr="000E2013">
        <w:rPr>
          <w:rFonts w:ascii="Arial" w:hAnsi="Arial" w:cs="Arial"/>
          <w:color w:val="000000"/>
          <w:sz w:val="12"/>
          <w:szCs w:val="20"/>
          <w:shd w:val="clear" w:color="auto" w:fill="FFFFFF"/>
        </w:rPr>
        <w:t>, a. (2019). </w:t>
      </w:r>
      <w:r w:rsidRPr="000E2013">
        <w:rPr>
          <w:rFonts w:ascii="Arial" w:hAnsi="Arial" w:cs="Arial"/>
          <w:i/>
          <w:iCs/>
          <w:color w:val="000000"/>
          <w:sz w:val="12"/>
          <w:szCs w:val="20"/>
          <w:shd w:val="clear" w:color="auto" w:fill="FFFFFF"/>
        </w:rPr>
        <w:t xml:space="preserve">Shell And Tube Heat Exchanger - Buy Shell And Tube Heat </w:t>
      </w:r>
      <w:proofErr w:type="spellStart"/>
      <w:proofErr w:type="gramStart"/>
      <w:r w:rsidRPr="000E2013">
        <w:rPr>
          <w:rFonts w:ascii="Arial" w:hAnsi="Arial" w:cs="Arial"/>
          <w:i/>
          <w:iCs/>
          <w:color w:val="000000"/>
          <w:sz w:val="12"/>
          <w:szCs w:val="20"/>
          <w:shd w:val="clear" w:color="auto" w:fill="FFFFFF"/>
        </w:rPr>
        <w:t>Exchanger,Tube</w:t>
      </w:r>
      <w:proofErr w:type="spellEnd"/>
      <w:proofErr w:type="gramEnd"/>
      <w:r w:rsidRPr="000E2013">
        <w:rPr>
          <w:rFonts w:ascii="Arial" w:hAnsi="Arial" w:cs="Arial"/>
          <w:i/>
          <w:iCs/>
          <w:color w:val="000000"/>
          <w:sz w:val="12"/>
          <w:szCs w:val="20"/>
          <w:shd w:val="clear" w:color="auto" w:fill="FFFFFF"/>
        </w:rPr>
        <w:t xml:space="preserve"> Heat </w:t>
      </w:r>
      <w:proofErr w:type="spellStart"/>
      <w:r w:rsidRPr="000E2013">
        <w:rPr>
          <w:rFonts w:ascii="Arial" w:hAnsi="Arial" w:cs="Arial"/>
          <w:i/>
          <w:iCs/>
          <w:color w:val="000000"/>
          <w:sz w:val="12"/>
          <w:szCs w:val="20"/>
          <w:shd w:val="clear" w:color="auto" w:fill="FFFFFF"/>
        </w:rPr>
        <w:t>Exchanger,Heat</w:t>
      </w:r>
      <w:proofErr w:type="spellEnd"/>
      <w:r w:rsidRPr="000E2013">
        <w:rPr>
          <w:rFonts w:ascii="Arial" w:hAnsi="Arial" w:cs="Arial"/>
          <w:i/>
          <w:iCs/>
          <w:color w:val="000000"/>
          <w:sz w:val="12"/>
          <w:szCs w:val="20"/>
          <w:shd w:val="clear" w:color="auto" w:fill="FFFFFF"/>
        </w:rPr>
        <w:t xml:space="preserve"> Exchanger Product on Alibaba.com</w:t>
      </w:r>
      <w:r w:rsidRPr="000E2013">
        <w:rPr>
          <w:rFonts w:ascii="Arial" w:hAnsi="Arial" w:cs="Arial"/>
          <w:color w:val="000000"/>
          <w:sz w:val="12"/>
          <w:szCs w:val="20"/>
          <w:shd w:val="clear" w:color="auto" w:fill="FFFFFF"/>
        </w:rPr>
        <w:t>. [online] www.alibaba.com. Available at: https://www.alibaba.com/product-detail/Shell-and-tube-heat-exchanger_62083672852.html?spm=a2700.7724838.2017115.25.541c7eaesN8Zer&amp;s=p [Accessed 23 Nov. 2019].</w:t>
      </w:r>
    </w:p>
    <w:p w14:paraId="7ECEB839" w14:textId="5844D493" w:rsidR="00572A5B" w:rsidRPr="000E2013" w:rsidRDefault="00572A5B"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Airflow.com. (2019). [online] Available at: https://www.airflow.com/AIR1/AIR1-SHOP2/PDF/Brochures/industrial-fans.pdf [Accessed 20 Nov. 2019].</w:t>
      </w:r>
    </w:p>
    <w:p w14:paraId="246D5FA9" w14:textId="4B75DCA9" w:rsidR="00572A5B" w:rsidRPr="000E2013" w:rsidRDefault="00572A5B"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Chiesa, L. (2019). </w:t>
      </w:r>
      <w:r w:rsidRPr="000E2013">
        <w:rPr>
          <w:rFonts w:ascii="Arial" w:hAnsi="Arial" w:cs="Arial"/>
          <w:i/>
          <w:iCs/>
          <w:color w:val="000000"/>
          <w:sz w:val="12"/>
          <w:szCs w:val="20"/>
          <w:shd w:val="clear" w:color="auto" w:fill="FFFFFF"/>
        </w:rPr>
        <w:t>Tower Packing Information</w:t>
      </w:r>
      <w:r w:rsidRPr="000E2013">
        <w:rPr>
          <w:rFonts w:ascii="Arial" w:hAnsi="Arial" w:cs="Arial"/>
          <w:color w:val="000000"/>
          <w:sz w:val="12"/>
          <w:szCs w:val="20"/>
          <w:shd w:val="clear" w:color="auto" w:fill="FFFFFF"/>
        </w:rPr>
        <w:t>. [online] Available at: https://www.globalspec.com/learnmore/manufacturing_process_equipment/heating_cooling_equipment/tower_packing [Accessed 19 Nov. 2019].</w:t>
      </w:r>
    </w:p>
    <w:p w14:paraId="28E789CF" w14:textId="65A1A7C2" w:rsidR="00572A5B" w:rsidRPr="000E2013" w:rsidRDefault="00572A5B"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Edge, E. (2019). </w:t>
      </w:r>
      <w:r w:rsidRPr="000E2013">
        <w:rPr>
          <w:rFonts w:ascii="Arial" w:hAnsi="Arial" w:cs="Arial"/>
          <w:i/>
          <w:iCs/>
          <w:color w:val="000000"/>
          <w:sz w:val="12"/>
          <w:szCs w:val="20"/>
          <w:shd w:val="clear" w:color="auto" w:fill="FFFFFF"/>
        </w:rPr>
        <w:t>Overall Heat Transfer Coefficient Table Charts and Equation | Engineers Edge | www.engineersedge.com</w:t>
      </w:r>
      <w:r w:rsidRPr="000E2013">
        <w:rPr>
          <w:rFonts w:ascii="Arial" w:hAnsi="Arial" w:cs="Arial"/>
          <w:color w:val="000000"/>
          <w:sz w:val="12"/>
          <w:szCs w:val="20"/>
          <w:shd w:val="clear" w:color="auto" w:fill="FFFFFF"/>
        </w:rPr>
        <w:t>. [online] Engineersedge.com. Available at: https://www.engineersedge.com/thermodynamics/overall_heat_transfer-table.htm [Accessed 9 Nov. 2019].</w:t>
      </w:r>
    </w:p>
    <w:p w14:paraId="3CDF755B" w14:textId="5C6D7541" w:rsidR="00E805C8" w:rsidRPr="000E2013" w:rsidRDefault="00E805C8"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Edwards, J. (2008). </w:t>
      </w:r>
      <w:r w:rsidRPr="000E2013">
        <w:rPr>
          <w:rFonts w:ascii="Arial" w:hAnsi="Arial" w:cs="Arial"/>
          <w:i/>
          <w:iCs/>
          <w:color w:val="000000"/>
          <w:sz w:val="12"/>
          <w:szCs w:val="20"/>
          <w:shd w:val="clear" w:color="auto" w:fill="FFFFFF"/>
        </w:rPr>
        <w:t>Design and rating shell and tube</w:t>
      </w:r>
      <w:r w:rsidRPr="000E2013">
        <w:rPr>
          <w:rFonts w:ascii="Arial" w:hAnsi="Arial" w:cs="Arial"/>
          <w:color w:val="000000"/>
          <w:sz w:val="12"/>
          <w:szCs w:val="20"/>
          <w:shd w:val="clear" w:color="auto" w:fill="FFFFFF"/>
        </w:rPr>
        <w:t>. [online] Available at: https://www.chemstations.com/content/documents/Technical_Articles/shell.pdf [Accessed 1 Nov. 2019].</w:t>
      </w:r>
    </w:p>
    <w:p w14:paraId="7FA58A00" w14:textId="5641C5B3" w:rsidR="00E805C8" w:rsidRPr="000E2013" w:rsidRDefault="00E805C8" w:rsidP="009A658A">
      <w:pPr>
        <w:spacing w:line="240" w:lineRule="auto"/>
        <w:rPr>
          <w:rFonts w:ascii="Arial" w:hAnsi="Arial" w:cs="Arial"/>
          <w:color w:val="000000"/>
          <w:sz w:val="12"/>
          <w:szCs w:val="20"/>
          <w:shd w:val="clear" w:color="auto" w:fill="FFFFFF"/>
        </w:rPr>
      </w:pPr>
      <w:proofErr w:type="spellStart"/>
      <w:r w:rsidRPr="000E2013">
        <w:rPr>
          <w:rFonts w:ascii="Arial" w:hAnsi="Arial" w:cs="Arial"/>
          <w:color w:val="000000"/>
          <w:sz w:val="12"/>
          <w:szCs w:val="20"/>
          <w:shd w:val="clear" w:color="auto" w:fill="FFFFFF"/>
        </w:rPr>
        <w:t>Jassim</w:t>
      </w:r>
      <w:proofErr w:type="spellEnd"/>
      <w:r w:rsidRPr="000E2013">
        <w:rPr>
          <w:rFonts w:ascii="Arial" w:hAnsi="Arial" w:cs="Arial"/>
          <w:color w:val="000000"/>
          <w:sz w:val="12"/>
          <w:szCs w:val="20"/>
          <w:shd w:val="clear" w:color="auto" w:fill="FFFFFF"/>
        </w:rPr>
        <w:t>, D. (2016). [online] Pmu.edu.sa. Available at: https://www.pmu.edu.sa/attachments/academics/pdf/udp/coe/dept/me/cp/design-construction-pilot-scale-cooling-tower.pdf [Accessed 12 Nov. 2019].</w:t>
      </w:r>
    </w:p>
    <w:p w14:paraId="02CFB103" w14:textId="44D6C3A5" w:rsidR="00E805C8" w:rsidRPr="000E2013" w:rsidRDefault="00E805C8"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LTD, M. (2019). </w:t>
      </w:r>
      <w:r w:rsidRPr="000E2013">
        <w:rPr>
          <w:rFonts w:ascii="Arial" w:hAnsi="Arial" w:cs="Arial"/>
          <w:i/>
          <w:iCs/>
          <w:color w:val="000000"/>
          <w:sz w:val="12"/>
          <w:szCs w:val="20"/>
          <w:shd w:val="clear" w:color="auto" w:fill="FFFFFF"/>
        </w:rPr>
        <w:t>Galvanised Tube | Mild Steel | metals4U</w:t>
      </w:r>
      <w:r w:rsidRPr="000E2013">
        <w:rPr>
          <w:rFonts w:ascii="Arial" w:hAnsi="Arial" w:cs="Arial"/>
          <w:color w:val="000000"/>
          <w:sz w:val="12"/>
          <w:szCs w:val="20"/>
          <w:shd w:val="clear" w:color="auto" w:fill="FFFFFF"/>
        </w:rPr>
        <w:t>. [online] Metals4u.co.uk. Available at: https://www.metals4u.co.uk/mild-steel/c6/galvanised/c1636/tube/c1638 [Accessed 20 Nov. 2019].</w:t>
      </w:r>
    </w:p>
    <w:p w14:paraId="50FD8D85" w14:textId="6F366479" w:rsidR="00E805C8" w:rsidRPr="000E2013" w:rsidRDefault="00E805C8"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Rao, S. (2019). [online] Pdfs.semanticscholar.org. Available at: https://pdfs.semanticscholar.org/b57e/1d4726cc73b82c5dc5ea782f6c32be949655.pdf [Accessed 7 Nov. 2019].</w:t>
      </w:r>
    </w:p>
    <w:p w14:paraId="3CF84A21" w14:textId="4615B470" w:rsidR="00E805C8" w:rsidRPr="000E2013" w:rsidRDefault="00E805C8" w:rsidP="009A658A">
      <w:pPr>
        <w:spacing w:line="240" w:lineRule="auto"/>
        <w:rPr>
          <w:rFonts w:ascii="Arial" w:hAnsi="Arial" w:cs="Arial"/>
          <w:color w:val="000000"/>
          <w:sz w:val="12"/>
          <w:szCs w:val="20"/>
          <w:shd w:val="clear" w:color="auto" w:fill="FFFFFF"/>
        </w:rPr>
      </w:pPr>
      <w:r w:rsidRPr="000E2013">
        <w:rPr>
          <w:rFonts w:ascii="Arial" w:hAnsi="Arial" w:cs="Arial"/>
          <w:color w:val="000000"/>
          <w:sz w:val="12"/>
          <w:szCs w:val="20"/>
          <w:shd w:val="clear" w:color="auto" w:fill="FFFFFF"/>
        </w:rPr>
        <w:t>Subramanian, S. (2019). </w:t>
      </w:r>
      <w:r w:rsidRPr="000E2013">
        <w:rPr>
          <w:rFonts w:ascii="Arial" w:hAnsi="Arial" w:cs="Arial"/>
          <w:i/>
          <w:iCs/>
          <w:color w:val="000000"/>
          <w:sz w:val="12"/>
          <w:szCs w:val="20"/>
          <w:shd w:val="clear" w:color="auto" w:fill="FFFFFF"/>
        </w:rPr>
        <w:t>Shell-and-Tube Heat Exchanger Design</w:t>
      </w:r>
      <w:r w:rsidRPr="000E2013">
        <w:rPr>
          <w:rFonts w:ascii="Arial" w:hAnsi="Arial" w:cs="Arial"/>
          <w:color w:val="000000"/>
          <w:sz w:val="12"/>
          <w:szCs w:val="20"/>
          <w:shd w:val="clear" w:color="auto" w:fill="FFFFFF"/>
        </w:rPr>
        <w:t>. [online] Web2.clarkson.edu. Available at: https://web2.clarkson.edu/projects/subramanian/ch330/notes/Shell%20and%20Tube%20Heat%20Exchanger%20Design.pdf [Accessed 3 Nov. 2019].</w:t>
      </w:r>
    </w:p>
    <w:p w14:paraId="35D871B5" w14:textId="73A42787" w:rsidR="00E805C8" w:rsidRPr="000E2013" w:rsidRDefault="00164D5F" w:rsidP="009A658A">
      <w:pPr>
        <w:spacing w:line="240" w:lineRule="auto"/>
        <w:rPr>
          <w:sz w:val="14"/>
        </w:rPr>
        <w:sectPr w:rsidR="00E805C8" w:rsidRPr="000E2013" w:rsidSect="00804F6B">
          <w:type w:val="continuous"/>
          <w:pgSz w:w="11906" w:h="16838"/>
          <w:pgMar w:top="1440" w:right="1440" w:bottom="1440" w:left="1440" w:header="708" w:footer="708" w:gutter="0"/>
          <w:pgNumType w:start="0"/>
          <w:cols w:space="708"/>
          <w:titlePg/>
          <w:docGrid w:linePitch="360"/>
        </w:sectPr>
      </w:pPr>
      <w:r w:rsidRPr="000E2013">
        <w:rPr>
          <w:rFonts w:ascii="Arial" w:hAnsi="Arial" w:cs="Arial"/>
          <w:color w:val="000000"/>
          <w:sz w:val="12"/>
          <w:szCs w:val="20"/>
          <w:shd w:val="clear" w:color="auto" w:fill="FFFFFF"/>
        </w:rPr>
        <w:t>Homepage. (2019). </w:t>
      </w:r>
      <w:r w:rsidRPr="000E2013">
        <w:rPr>
          <w:rFonts w:ascii="Arial" w:hAnsi="Arial" w:cs="Arial"/>
          <w:i/>
          <w:iCs/>
          <w:color w:val="000000"/>
          <w:sz w:val="12"/>
          <w:szCs w:val="20"/>
          <w:shd w:val="clear" w:color="auto" w:fill="FFFFFF"/>
        </w:rPr>
        <w:t>VFH-20 Vertical offset film fill</w:t>
      </w:r>
      <w:r w:rsidRPr="000E2013">
        <w:rPr>
          <w:rFonts w:ascii="Arial" w:hAnsi="Arial" w:cs="Arial"/>
          <w:color w:val="000000"/>
          <w:sz w:val="12"/>
          <w:szCs w:val="20"/>
          <w:shd w:val="clear" w:color="auto" w:fill="FFFFFF"/>
        </w:rPr>
        <w:t>. [online] Available at: https://www.hewitech.de/en/product/detail/vfh-20-vertical-offset-film-fill/ [Accessed 20 Nov. 2019].</w:t>
      </w:r>
    </w:p>
    <w:p w14:paraId="61499277" w14:textId="4DA8ED59" w:rsidR="0085442F" w:rsidRPr="00907D5D" w:rsidRDefault="0085442F" w:rsidP="00D65B6B">
      <w:pPr>
        <w:jc w:val="both"/>
        <w:rPr>
          <w:rFonts w:eastAsiaTheme="minorEastAsia"/>
        </w:rPr>
      </w:pPr>
    </w:p>
    <w:sectPr w:rsidR="0085442F" w:rsidRPr="00907D5D" w:rsidSect="00804F6B">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BCDDE" w14:textId="77777777" w:rsidR="00EE33EF" w:rsidRDefault="00EE33EF" w:rsidP="005E0788">
      <w:pPr>
        <w:spacing w:after="0" w:line="240" w:lineRule="auto"/>
      </w:pPr>
      <w:r>
        <w:separator/>
      </w:r>
    </w:p>
  </w:endnote>
  <w:endnote w:type="continuationSeparator" w:id="0">
    <w:p w14:paraId="0013F717" w14:textId="77777777" w:rsidR="00EE33EF" w:rsidRDefault="00EE33EF" w:rsidP="005E0788">
      <w:pPr>
        <w:spacing w:after="0" w:line="240" w:lineRule="auto"/>
      </w:pPr>
      <w:r>
        <w:continuationSeparator/>
      </w:r>
    </w:p>
  </w:endnote>
  <w:endnote w:type="continuationNotice" w:id="1">
    <w:p w14:paraId="68658185" w14:textId="77777777" w:rsidR="00EE33EF" w:rsidRDefault="00EE33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6E904" w14:textId="4B0C0229" w:rsidR="00EE33EF" w:rsidRDefault="00EE33EF">
    <w:pPr>
      <w:pStyle w:val="Footer"/>
    </w:pPr>
    <w:r>
      <w:rPr>
        <w:noProof/>
        <w:color w:val="4472C4" w:themeColor="accent1"/>
      </w:rPr>
      <mc:AlternateContent>
        <mc:Choice Requires="wps">
          <w:drawing>
            <wp:anchor distT="0" distB="0" distL="114300" distR="114300" simplePos="0" relativeHeight="251658241" behindDoc="0" locked="0" layoutInCell="1" allowOverlap="1" wp14:anchorId="4175EAFB" wp14:editId="63C484C9">
              <wp:simplePos x="0" y="0"/>
              <wp:positionH relativeFrom="page">
                <wp:align>center</wp:align>
              </wp:positionH>
              <wp:positionV relativeFrom="page">
                <wp:align>center</wp:align>
              </wp:positionV>
              <wp:extent cx="7364730" cy="952881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5C2837" id="Rectangle 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f2pQIAALMFAAAOAAAAZHJzL2Uyb0RvYy54bWysVMFOGzEQvVfqP1i+l02WhISIDYpAVJUo&#10;IKDi7HjtZCXb49pONunXd2xvNghQK1XNwbE9M+/tPM/MxeVOK7IVzjdgKjo8GVAiDIe6MauK/ni+&#10;+TKlxAdmaqbAiIruhaeX88+fLlo7EyWsQdXCEQQxftbaiq5DsLOi8HwtNPMnYIVBowSnWcCjWxW1&#10;Yy2ia1WUg8FZ0YKrrQMuvMfb62yk84QvpeDhXkovAlEVxW8LaXVpXca1mF+w2coxu2549xnsH75C&#10;s8YgaQ91zQIjG9e8g9INd+BBhhMOugApGy5SDpjNcPAmm6c1syLlguJ428vk/x8sv9s+ONLUFS0p&#10;MUzjEz2iaMyslCBllKe1foZeT/bBdSeP25jrTjod/zELskuS7ntJxS4QjpeT07PR5BSV52g7H5fT&#10;6TCJXhzDrfPhqwBN4qaiDumTlGx76wNSouvBJbIZuGmUSu+mDGmx6MbTyThFeFBNHa3RL5WQuFKO&#10;bBk+/nJVJh+10d+hznfjAf5ijkjRu+fTEQltyuBl1CFnnnZhr0SkUeZRSBQQc80EPVDmYJwLE4b5&#10;+9asFn+jToARWWIiPXYHENvimNMBO2fQ+cdQkSq/Dx5k9j8F9xGJGUzog3VjwH0EoDCrjjn7H0TK&#10;0kSVllDvsbwc5L7zlt80+Mi3zIcH5rDRsDBweIR7XKQCfEzodpSswf366D76Y/2jlZIWG7ei/ueG&#10;OUGJ+mawM86Ho1Hs9HQYjSclHtxry/K1xWz0FWB5DHFMWZ620T+ow1Y60C84YxaRFU3McOSuKA/u&#10;cLgKeaDglOJisUhu2N2WhVvzZHkEj6rGIn7evTBnu0oP2CR3cGhyNntT8Nk3RhpYbALIJnXDUddO&#10;b5wMqWa7KRZHz+tz8jrO2vlvAA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toM4kv4AAADhAQAAEwAAAAAAAAAAAAAAAAAAAAAAW0NvbnRl&#10;bnRfVHlwZXNdLnhtbFBLAQItABQABgAIAAAAIQA4/SH/1gAAAJQBAAALAAAAAAAAAAAAAAAAAC8B&#10;AABfcmVscy8ucmVsc1BLAQItABQABgAIAAAAIQDrUHf2pQIAALMFAAAOAAAAAAAAAAAAAAAAAC4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E30B8" w14:textId="5A6DAE36" w:rsidR="00EE33EF" w:rsidRPr="00105395" w:rsidRDefault="00EE33EF">
    <w:pPr>
      <w:pStyle w:val="Footer"/>
      <w:rPr>
        <w:rFonts w:eastAsiaTheme="minorEastAsia"/>
        <w:color w:val="4472C4" w:themeColor="accent1"/>
        <w:sz w:val="20"/>
        <w:szCs w:val="20"/>
      </w:rPr>
    </w:pPr>
    <w:r w:rsidRPr="00C021FB">
      <w:rPr>
        <w:rFonts w:eastAsiaTheme="minorEastAsia"/>
        <w:noProof/>
        <w:color w:val="4472C4" w:themeColor="accent1"/>
        <w:sz w:val="20"/>
        <w:szCs w:val="20"/>
      </w:rPr>
      <mc:AlternateContent>
        <mc:Choice Requires="wps">
          <w:drawing>
            <wp:anchor distT="0" distB="0" distL="114300" distR="114300" simplePos="0" relativeHeight="251660289" behindDoc="0" locked="0" layoutInCell="1" allowOverlap="1" wp14:anchorId="146C5419" wp14:editId="1AE2F49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276429" id="Rectangle 452" o:spid="_x0000_s1026" style="position:absolute;margin-left:0;margin-top:0;width:579.9pt;height:750.3pt;z-index:251660289;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6D9E8" w14:textId="77777777" w:rsidR="00EE33EF" w:rsidRDefault="00EE33EF" w:rsidP="005E0788">
      <w:pPr>
        <w:spacing w:after="0" w:line="240" w:lineRule="auto"/>
      </w:pPr>
      <w:r>
        <w:separator/>
      </w:r>
    </w:p>
  </w:footnote>
  <w:footnote w:type="continuationSeparator" w:id="0">
    <w:p w14:paraId="63014220" w14:textId="77777777" w:rsidR="00EE33EF" w:rsidRDefault="00EE33EF" w:rsidP="005E0788">
      <w:pPr>
        <w:spacing w:after="0" w:line="240" w:lineRule="auto"/>
      </w:pPr>
      <w:r>
        <w:continuationSeparator/>
      </w:r>
    </w:p>
  </w:footnote>
  <w:footnote w:type="continuationNotice" w:id="1">
    <w:p w14:paraId="7BE0EEAB" w14:textId="77777777" w:rsidR="00EE33EF" w:rsidRDefault="00EE33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2160C" w14:textId="77777777" w:rsidR="00EE33EF" w:rsidRDefault="00EE33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9E435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55pt;height:11.55pt" o:bullet="t">
        <v:imagedata r:id="rId1" o:title="msoA264"/>
      </v:shape>
    </w:pict>
  </w:numPicBullet>
  <w:abstractNum w:abstractNumId="0" w15:restartNumberingAfterBreak="0">
    <w:nsid w:val="02C56266"/>
    <w:multiLevelType w:val="hybridMultilevel"/>
    <w:tmpl w:val="B0A41A8A"/>
    <w:lvl w:ilvl="0" w:tplc="B390236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97113F"/>
    <w:multiLevelType w:val="hybridMultilevel"/>
    <w:tmpl w:val="98AEEDC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D86665"/>
    <w:multiLevelType w:val="hybridMultilevel"/>
    <w:tmpl w:val="20E432D6"/>
    <w:lvl w:ilvl="0" w:tplc="2F563E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A2584E"/>
    <w:multiLevelType w:val="hybridMultilevel"/>
    <w:tmpl w:val="FAC4E538"/>
    <w:lvl w:ilvl="0" w:tplc="DFB47C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788"/>
    <w:rsid w:val="00000143"/>
    <w:rsid w:val="000009EC"/>
    <w:rsid w:val="00003C85"/>
    <w:rsid w:val="00007A2E"/>
    <w:rsid w:val="00011CEA"/>
    <w:rsid w:val="00012940"/>
    <w:rsid w:val="00015EAE"/>
    <w:rsid w:val="0002013B"/>
    <w:rsid w:val="0002164C"/>
    <w:rsid w:val="00033840"/>
    <w:rsid w:val="000339ED"/>
    <w:rsid w:val="000400F7"/>
    <w:rsid w:val="00044A7D"/>
    <w:rsid w:val="00053C6F"/>
    <w:rsid w:val="00072D51"/>
    <w:rsid w:val="00077D14"/>
    <w:rsid w:val="000A1DC8"/>
    <w:rsid w:val="000A2FAF"/>
    <w:rsid w:val="000A3E00"/>
    <w:rsid w:val="000B3A0D"/>
    <w:rsid w:val="000C6FCE"/>
    <w:rsid w:val="000D053D"/>
    <w:rsid w:val="000D34A8"/>
    <w:rsid w:val="000E0F09"/>
    <w:rsid w:val="000E2013"/>
    <w:rsid w:val="000E2A09"/>
    <w:rsid w:val="000F508B"/>
    <w:rsid w:val="000F667C"/>
    <w:rsid w:val="0010164C"/>
    <w:rsid w:val="00101C17"/>
    <w:rsid w:val="001031D6"/>
    <w:rsid w:val="00105395"/>
    <w:rsid w:val="00107C7F"/>
    <w:rsid w:val="00111955"/>
    <w:rsid w:val="00122AD6"/>
    <w:rsid w:val="001247AB"/>
    <w:rsid w:val="001309A8"/>
    <w:rsid w:val="00131F9D"/>
    <w:rsid w:val="001331C8"/>
    <w:rsid w:val="00133D7F"/>
    <w:rsid w:val="00134B8E"/>
    <w:rsid w:val="00150B73"/>
    <w:rsid w:val="00154D56"/>
    <w:rsid w:val="00156FA9"/>
    <w:rsid w:val="00157C52"/>
    <w:rsid w:val="001632EF"/>
    <w:rsid w:val="00163EF0"/>
    <w:rsid w:val="00164BC5"/>
    <w:rsid w:val="00164D5F"/>
    <w:rsid w:val="00166D31"/>
    <w:rsid w:val="00171E10"/>
    <w:rsid w:val="001742AE"/>
    <w:rsid w:val="00191873"/>
    <w:rsid w:val="00196E83"/>
    <w:rsid w:val="00197AB9"/>
    <w:rsid w:val="001A4584"/>
    <w:rsid w:val="001A54F4"/>
    <w:rsid w:val="001A582C"/>
    <w:rsid w:val="001A677E"/>
    <w:rsid w:val="001A788B"/>
    <w:rsid w:val="001C5F3A"/>
    <w:rsid w:val="001D3F0F"/>
    <w:rsid w:val="001E2D13"/>
    <w:rsid w:val="001E39EE"/>
    <w:rsid w:val="001F6909"/>
    <w:rsid w:val="00201869"/>
    <w:rsid w:val="00202AA2"/>
    <w:rsid w:val="002041C6"/>
    <w:rsid w:val="00216004"/>
    <w:rsid w:val="00220479"/>
    <w:rsid w:val="00223444"/>
    <w:rsid w:val="00226D89"/>
    <w:rsid w:val="00232279"/>
    <w:rsid w:val="00234C23"/>
    <w:rsid w:val="0023713C"/>
    <w:rsid w:val="0024663A"/>
    <w:rsid w:val="002509D7"/>
    <w:rsid w:val="00252D8C"/>
    <w:rsid w:val="0025630C"/>
    <w:rsid w:val="00257447"/>
    <w:rsid w:val="00264FEE"/>
    <w:rsid w:val="00271ECD"/>
    <w:rsid w:val="00274F21"/>
    <w:rsid w:val="00275415"/>
    <w:rsid w:val="002851CD"/>
    <w:rsid w:val="00285724"/>
    <w:rsid w:val="00293827"/>
    <w:rsid w:val="00293900"/>
    <w:rsid w:val="002A593F"/>
    <w:rsid w:val="002B06B6"/>
    <w:rsid w:val="002B3F90"/>
    <w:rsid w:val="002C0ABB"/>
    <w:rsid w:val="002C2B85"/>
    <w:rsid w:val="002C4BAA"/>
    <w:rsid w:val="002C5D03"/>
    <w:rsid w:val="002E2C92"/>
    <w:rsid w:val="002F1498"/>
    <w:rsid w:val="00301CE3"/>
    <w:rsid w:val="00310326"/>
    <w:rsid w:val="0031412F"/>
    <w:rsid w:val="003145DA"/>
    <w:rsid w:val="00317CD7"/>
    <w:rsid w:val="003241F5"/>
    <w:rsid w:val="00327728"/>
    <w:rsid w:val="003354C5"/>
    <w:rsid w:val="00343792"/>
    <w:rsid w:val="00350554"/>
    <w:rsid w:val="00356B2B"/>
    <w:rsid w:val="003615DB"/>
    <w:rsid w:val="00363034"/>
    <w:rsid w:val="00367BAD"/>
    <w:rsid w:val="00372142"/>
    <w:rsid w:val="00377FB1"/>
    <w:rsid w:val="00380A5A"/>
    <w:rsid w:val="003816FB"/>
    <w:rsid w:val="0038315E"/>
    <w:rsid w:val="003858DB"/>
    <w:rsid w:val="003875C3"/>
    <w:rsid w:val="00396551"/>
    <w:rsid w:val="00396D44"/>
    <w:rsid w:val="00397329"/>
    <w:rsid w:val="003A3D83"/>
    <w:rsid w:val="003B3022"/>
    <w:rsid w:val="003B5A3F"/>
    <w:rsid w:val="003B5D08"/>
    <w:rsid w:val="003B6FC4"/>
    <w:rsid w:val="003C7E0F"/>
    <w:rsid w:val="003D34A8"/>
    <w:rsid w:val="003D34C0"/>
    <w:rsid w:val="003F19A9"/>
    <w:rsid w:val="003F30C4"/>
    <w:rsid w:val="003F3509"/>
    <w:rsid w:val="003F4DB4"/>
    <w:rsid w:val="003F5B9E"/>
    <w:rsid w:val="003F74E6"/>
    <w:rsid w:val="003F7D79"/>
    <w:rsid w:val="00400691"/>
    <w:rsid w:val="004008AB"/>
    <w:rsid w:val="0040296D"/>
    <w:rsid w:val="00404374"/>
    <w:rsid w:val="004419D1"/>
    <w:rsid w:val="00445CF7"/>
    <w:rsid w:val="0045063A"/>
    <w:rsid w:val="00450EE8"/>
    <w:rsid w:val="00450F90"/>
    <w:rsid w:val="00453846"/>
    <w:rsid w:val="004546C3"/>
    <w:rsid w:val="004575AC"/>
    <w:rsid w:val="004607F9"/>
    <w:rsid w:val="004651F8"/>
    <w:rsid w:val="0048031A"/>
    <w:rsid w:val="004874A3"/>
    <w:rsid w:val="004A2278"/>
    <w:rsid w:val="004A2627"/>
    <w:rsid w:val="004A69C2"/>
    <w:rsid w:val="004A7392"/>
    <w:rsid w:val="004A7DBE"/>
    <w:rsid w:val="004B2CF3"/>
    <w:rsid w:val="004C23A0"/>
    <w:rsid w:val="004C622E"/>
    <w:rsid w:val="004C69F3"/>
    <w:rsid w:val="004D1EC6"/>
    <w:rsid w:val="004D52A3"/>
    <w:rsid w:val="004D5C1B"/>
    <w:rsid w:val="004D7A00"/>
    <w:rsid w:val="004E60A9"/>
    <w:rsid w:val="004E7C0C"/>
    <w:rsid w:val="004F7E8A"/>
    <w:rsid w:val="0051314E"/>
    <w:rsid w:val="00515B03"/>
    <w:rsid w:val="00523332"/>
    <w:rsid w:val="00523BEC"/>
    <w:rsid w:val="005278FF"/>
    <w:rsid w:val="0053103B"/>
    <w:rsid w:val="005413AF"/>
    <w:rsid w:val="00542679"/>
    <w:rsid w:val="005465C5"/>
    <w:rsid w:val="00553FFC"/>
    <w:rsid w:val="00555625"/>
    <w:rsid w:val="00560EE8"/>
    <w:rsid w:val="005712DC"/>
    <w:rsid w:val="00572A5B"/>
    <w:rsid w:val="00573369"/>
    <w:rsid w:val="005A7104"/>
    <w:rsid w:val="005B5607"/>
    <w:rsid w:val="005C1635"/>
    <w:rsid w:val="005C303C"/>
    <w:rsid w:val="005D34AB"/>
    <w:rsid w:val="005E0788"/>
    <w:rsid w:val="005E16C8"/>
    <w:rsid w:val="005E1B3A"/>
    <w:rsid w:val="005E7CEB"/>
    <w:rsid w:val="005F3595"/>
    <w:rsid w:val="005F58A5"/>
    <w:rsid w:val="00607F15"/>
    <w:rsid w:val="00614A4B"/>
    <w:rsid w:val="0061688E"/>
    <w:rsid w:val="00617058"/>
    <w:rsid w:val="00617B1B"/>
    <w:rsid w:val="00626CDB"/>
    <w:rsid w:val="00633DE5"/>
    <w:rsid w:val="0063602B"/>
    <w:rsid w:val="00645AA2"/>
    <w:rsid w:val="0065235F"/>
    <w:rsid w:val="0065687B"/>
    <w:rsid w:val="00657117"/>
    <w:rsid w:val="0067339C"/>
    <w:rsid w:val="006771BE"/>
    <w:rsid w:val="00685871"/>
    <w:rsid w:val="00687608"/>
    <w:rsid w:val="00687914"/>
    <w:rsid w:val="00693152"/>
    <w:rsid w:val="00694563"/>
    <w:rsid w:val="00696852"/>
    <w:rsid w:val="00696C67"/>
    <w:rsid w:val="00697D79"/>
    <w:rsid w:val="006A0AA3"/>
    <w:rsid w:val="006A319E"/>
    <w:rsid w:val="006B1AC2"/>
    <w:rsid w:val="006B21B0"/>
    <w:rsid w:val="006C5981"/>
    <w:rsid w:val="006D4C62"/>
    <w:rsid w:val="006E0E3F"/>
    <w:rsid w:val="006E4ACF"/>
    <w:rsid w:val="006F3D99"/>
    <w:rsid w:val="00700E0B"/>
    <w:rsid w:val="00705AC1"/>
    <w:rsid w:val="00706A5A"/>
    <w:rsid w:val="00711058"/>
    <w:rsid w:val="00712D94"/>
    <w:rsid w:val="007144A0"/>
    <w:rsid w:val="00717157"/>
    <w:rsid w:val="00721799"/>
    <w:rsid w:val="0072306E"/>
    <w:rsid w:val="00731B7D"/>
    <w:rsid w:val="007361B8"/>
    <w:rsid w:val="00742EF0"/>
    <w:rsid w:val="00743BEC"/>
    <w:rsid w:val="00744584"/>
    <w:rsid w:val="00744BAD"/>
    <w:rsid w:val="007450C1"/>
    <w:rsid w:val="0075069D"/>
    <w:rsid w:val="00751D71"/>
    <w:rsid w:val="007538DE"/>
    <w:rsid w:val="00756984"/>
    <w:rsid w:val="00756F60"/>
    <w:rsid w:val="007608BC"/>
    <w:rsid w:val="00762A72"/>
    <w:rsid w:val="00764AF5"/>
    <w:rsid w:val="00767F8D"/>
    <w:rsid w:val="007752E8"/>
    <w:rsid w:val="00775DBF"/>
    <w:rsid w:val="007829B4"/>
    <w:rsid w:val="00784222"/>
    <w:rsid w:val="007870E3"/>
    <w:rsid w:val="00792B55"/>
    <w:rsid w:val="007B5D76"/>
    <w:rsid w:val="007B6DE0"/>
    <w:rsid w:val="007D1660"/>
    <w:rsid w:val="007D3B62"/>
    <w:rsid w:val="007D7906"/>
    <w:rsid w:val="007E6075"/>
    <w:rsid w:val="007E6E57"/>
    <w:rsid w:val="0080172A"/>
    <w:rsid w:val="00801F00"/>
    <w:rsid w:val="00804F6B"/>
    <w:rsid w:val="0080547C"/>
    <w:rsid w:val="00807062"/>
    <w:rsid w:val="00811064"/>
    <w:rsid w:val="0082072D"/>
    <w:rsid w:val="008215D9"/>
    <w:rsid w:val="00833D26"/>
    <w:rsid w:val="008363CD"/>
    <w:rsid w:val="008371BB"/>
    <w:rsid w:val="008422B6"/>
    <w:rsid w:val="00842F01"/>
    <w:rsid w:val="00845A27"/>
    <w:rsid w:val="00850C8A"/>
    <w:rsid w:val="0085442F"/>
    <w:rsid w:val="00881329"/>
    <w:rsid w:val="008821A6"/>
    <w:rsid w:val="00893499"/>
    <w:rsid w:val="00896FD9"/>
    <w:rsid w:val="008A36CF"/>
    <w:rsid w:val="008A55B7"/>
    <w:rsid w:val="008A5D50"/>
    <w:rsid w:val="008A7C01"/>
    <w:rsid w:val="008B2C34"/>
    <w:rsid w:val="008B331C"/>
    <w:rsid w:val="008B3B74"/>
    <w:rsid w:val="008B53D6"/>
    <w:rsid w:val="008B5991"/>
    <w:rsid w:val="008C4F56"/>
    <w:rsid w:val="008D15F1"/>
    <w:rsid w:val="008E078D"/>
    <w:rsid w:val="008F0C35"/>
    <w:rsid w:val="008F1310"/>
    <w:rsid w:val="008F3B6E"/>
    <w:rsid w:val="008F4A0E"/>
    <w:rsid w:val="00902108"/>
    <w:rsid w:val="00902211"/>
    <w:rsid w:val="0090221A"/>
    <w:rsid w:val="00907D5D"/>
    <w:rsid w:val="00912101"/>
    <w:rsid w:val="009234AC"/>
    <w:rsid w:val="00924EC7"/>
    <w:rsid w:val="00926D69"/>
    <w:rsid w:val="00933698"/>
    <w:rsid w:val="0095166B"/>
    <w:rsid w:val="00952CCB"/>
    <w:rsid w:val="00953BCD"/>
    <w:rsid w:val="00957975"/>
    <w:rsid w:val="00957B2D"/>
    <w:rsid w:val="00960EE1"/>
    <w:rsid w:val="00966855"/>
    <w:rsid w:val="00970683"/>
    <w:rsid w:val="0097784E"/>
    <w:rsid w:val="00986998"/>
    <w:rsid w:val="00990041"/>
    <w:rsid w:val="009A17DB"/>
    <w:rsid w:val="009A658A"/>
    <w:rsid w:val="009B24C3"/>
    <w:rsid w:val="009B2624"/>
    <w:rsid w:val="009B4635"/>
    <w:rsid w:val="009C1F38"/>
    <w:rsid w:val="009C4207"/>
    <w:rsid w:val="009D3DEF"/>
    <w:rsid w:val="009E6759"/>
    <w:rsid w:val="009E752E"/>
    <w:rsid w:val="00A02EA9"/>
    <w:rsid w:val="00A07A87"/>
    <w:rsid w:val="00A13A47"/>
    <w:rsid w:val="00A16653"/>
    <w:rsid w:val="00A22D8B"/>
    <w:rsid w:val="00A26FFB"/>
    <w:rsid w:val="00A3232E"/>
    <w:rsid w:val="00A4271F"/>
    <w:rsid w:val="00A501D8"/>
    <w:rsid w:val="00A535E8"/>
    <w:rsid w:val="00A6018B"/>
    <w:rsid w:val="00A70920"/>
    <w:rsid w:val="00A70DBA"/>
    <w:rsid w:val="00A72579"/>
    <w:rsid w:val="00A853C6"/>
    <w:rsid w:val="00A86596"/>
    <w:rsid w:val="00A93239"/>
    <w:rsid w:val="00A935A0"/>
    <w:rsid w:val="00AA32AF"/>
    <w:rsid w:val="00AA480C"/>
    <w:rsid w:val="00AB33C6"/>
    <w:rsid w:val="00AB77C0"/>
    <w:rsid w:val="00AB78C9"/>
    <w:rsid w:val="00AC1A3D"/>
    <w:rsid w:val="00AD22E3"/>
    <w:rsid w:val="00AD601A"/>
    <w:rsid w:val="00AE4825"/>
    <w:rsid w:val="00B013D4"/>
    <w:rsid w:val="00B01B0A"/>
    <w:rsid w:val="00B02F0B"/>
    <w:rsid w:val="00B031E9"/>
    <w:rsid w:val="00B15ED3"/>
    <w:rsid w:val="00B24978"/>
    <w:rsid w:val="00B36A06"/>
    <w:rsid w:val="00B41022"/>
    <w:rsid w:val="00B45339"/>
    <w:rsid w:val="00B5072A"/>
    <w:rsid w:val="00B568E0"/>
    <w:rsid w:val="00B60088"/>
    <w:rsid w:val="00B73946"/>
    <w:rsid w:val="00B76C97"/>
    <w:rsid w:val="00B77CF1"/>
    <w:rsid w:val="00B80C06"/>
    <w:rsid w:val="00B81B6D"/>
    <w:rsid w:val="00B858BA"/>
    <w:rsid w:val="00B97201"/>
    <w:rsid w:val="00BA1FAC"/>
    <w:rsid w:val="00BB0F77"/>
    <w:rsid w:val="00BB4B70"/>
    <w:rsid w:val="00BB5877"/>
    <w:rsid w:val="00BD06D3"/>
    <w:rsid w:val="00BD17E0"/>
    <w:rsid w:val="00BD1D9F"/>
    <w:rsid w:val="00BD3193"/>
    <w:rsid w:val="00BD393A"/>
    <w:rsid w:val="00BD73AD"/>
    <w:rsid w:val="00BE0819"/>
    <w:rsid w:val="00BE387B"/>
    <w:rsid w:val="00BE3C8F"/>
    <w:rsid w:val="00BE4655"/>
    <w:rsid w:val="00BE68A9"/>
    <w:rsid w:val="00BE6D11"/>
    <w:rsid w:val="00BE7819"/>
    <w:rsid w:val="00C01CDE"/>
    <w:rsid w:val="00C021FB"/>
    <w:rsid w:val="00C041C8"/>
    <w:rsid w:val="00C07725"/>
    <w:rsid w:val="00C16E19"/>
    <w:rsid w:val="00C22CE8"/>
    <w:rsid w:val="00C22FDD"/>
    <w:rsid w:val="00C37BAA"/>
    <w:rsid w:val="00C41CD6"/>
    <w:rsid w:val="00C47C2D"/>
    <w:rsid w:val="00C509FF"/>
    <w:rsid w:val="00C55D3B"/>
    <w:rsid w:val="00C74471"/>
    <w:rsid w:val="00C91A6B"/>
    <w:rsid w:val="00C91B24"/>
    <w:rsid w:val="00C9352A"/>
    <w:rsid w:val="00C953F2"/>
    <w:rsid w:val="00CA2D00"/>
    <w:rsid w:val="00CB0D98"/>
    <w:rsid w:val="00CC4582"/>
    <w:rsid w:val="00CD0084"/>
    <w:rsid w:val="00CD0DB0"/>
    <w:rsid w:val="00CD1AEA"/>
    <w:rsid w:val="00CE76D0"/>
    <w:rsid w:val="00D01FAE"/>
    <w:rsid w:val="00D04DDB"/>
    <w:rsid w:val="00D17835"/>
    <w:rsid w:val="00D2509D"/>
    <w:rsid w:val="00D31C9E"/>
    <w:rsid w:val="00D33E45"/>
    <w:rsid w:val="00D34C1F"/>
    <w:rsid w:val="00D36A1F"/>
    <w:rsid w:val="00D4593D"/>
    <w:rsid w:val="00D501A5"/>
    <w:rsid w:val="00D50D69"/>
    <w:rsid w:val="00D51474"/>
    <w:rsid w:val="00D51AC6"/>
    <w:rsid w:val="00D62172"/>
    <w:rsid w:val="00D65B6B"/>
    <w:rsid w:val="00D747BB"/>
    <w:rsid w:val="00D75E83"/>
    <w:rsid w:val="00D77C58"/>
    <w:rsid w:val="00D81CAB"/>
    <w:rsid w:val="00D8532A"/>
    <w:rsid w:val="00D878E1"/>
    <w:rsid w:val="00DA11E7"/>
    <w:rsid w:val="00DA2395"/>
    <w:rsid w:val="00DA775B"/>
    <w:rsid w:val="00DB2FF4"/>
    <w:rsid w:val="00DB4133"/>
    <w:rsid w:val="00DB4C6B"/>
    <w:rsid w:val="00DB5928"/>
    <w:rsid w:val="00DB5DF4"/>
    <w:rsid w:val="00DC0054"/>
    <w:rsid w:val="00DC2DC5"/>
    <w:rsid w:val="00DC6DFC"/>
    <w:rsid w:val="00DD0880"/>
    <w:rsid w:val="00DD608E"/>
    <w:rsid w:val="00DD6CAD"/>
    <w:rsid w:val="00DD7326"/>
    <w:rsid w:val="00DE2A01"/>
    <w:rsid w:val="00DE3EE8"/>
    <w:rsid w:val="00DE7F7F"/>
    <w:rsid w:val="00DF1AC2"/>
    <w:rsid w:val="00DF5C85"/>
    <w:rsid w:val="00E030CC"/>
    <w:rsid w:val="00E04437"/>
    <w:rsid w:val="00E10033"/>
    <w:rsid w:val="00E134AA"/>
    <w:rsid w:val="00E16BEB"/>
    <w:rsid w:val="00E17F8D"/>
    <w:rsid w:val="00E4437E"/>
    <w:rsid w:val="00E554F3"/>
    <w:rsid w:val="00E6425F"/>
    <w:rsid w:val="00E65CFB"/>
    <w:rsid w:val="00E66A3D"/>
    <w:rsid w:val="00E805C8"/>
    <w:rsid w:val="00E83846"/>
    <w:rsid w:val="00E85746"/>
    <w:rsid w:val="00E93CE2"/>
    <w:rsid w:val="00EA0915"/>
    <w:rsid w:val="00EA247C"/>
    <w:rsid w:val="00EA5627"/>
    <w:rsid w:val="00EA708B"/>
    <w:rsid w:val="00EB2BD4"/>
    <w:rsid w:val="00EC3EE5"/>
    <w:rsid w:val="00EC63CC"/>
    <w:rsid w:val="00EC70D8"/>
    <w:rsid w:val="00EC7805"/>
    <w:rsid w:val="00EE0969"/>
    <w:rsid w:val="00EE0B79"/>
    <w:rsid w:val="00EE33EF"/>
    <w:rsid w:val="00EE49D1"/>
    <w:rsid w:val="00EE7006"/>
    <w:rsid w:val="00EE73AC"/>
    <w:rsid w:val="00EF1C3C"/>
    <w:rsid w:val="00F031EF"/>
    <w:rsid w:val="00F06076"/>
    <w:rsid w:val="00F14826"/>
    <w:rsid w:val="00F15896"/>
    <w:rsid w:val="00F15AEC"/>
    <w:rsid w:val="00F17913"/>
    <w:rsid w:val="00F253E9"/>
    <w:rsid w:val="00F27645"/>
    <w:rsid w:val="00F45606"/>
    <w:rsid w:val="00F50DCC"/>
    <w:rsid w:val="00F57EFF"/>
    <w:rsid w:val="00F602E4"/>
    <w:rsid w:val="00F605B2"/>
    <w:rsid w:val="00F60EBA"/>
    <w:rsid w:val="00F63CA0"/>
    <w:rsid w:val="00F70373"/>
    <w:rsid w:val="00F70986"/>
    <w:rsid w:val="00F70B24"/>
    <w:rsid w:val="00F716E7"/>
    <w:rsid w:val="00F77982"/>
    <w:rsid w:val="00F82ADC"/>
    <w:rsid w:val="00F9243C"/>
    <w:rsid w:val="00F962C4"/>
    <w:rsid w:val="00FA5D0C"/>
    <w:rsid w:val="00FB2B0F"/>
    <w:rsid w:val="00FC15E3"/>
    <w:rsid w:val="00FC504B"/>
    <w:rsid w:val="00FC5BDD"/>
    <w:rsid w:val="00FC7C66"/>
    <w:rsid w:val="00FE247F"/>
    <w:rsid w:val="00FE4ECD"/>
    <w:rsid w:val="00FF0B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6AE403"/>
  <w15:chartTrackingRefBased/>
  <w15:docId w15:val="{8CC81DAC-F57B-4EC4-99A8-76F3B0238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07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0788"/>
    <w:rPr>
      <w:rFonts w:eastAsiaTheme="minorEastAsia"/>
      <w:lang w:val="en-US"/>
    </w:rPr>
  </w:style>
  <w:style w:type="paragraph" w:styleId="Header">
    <w:name w:val="header"/>
    <w:basedOn w:val="Normal"/>
    <w:link w:val="HeaderChar"/>
    <w:uiPriority w:val="99"/>
    <w:unhideWhenUsed/>
    <w:rsid w:val="005E0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788"/>
  </w:style>
  <w:style w:type="paragraph" w:styleId="Footer">
    <w:name w:val="footer"/>
    <w:basedOn w:val="Normal"/>
    <w:link w:val="FooterChar"/>
    <w:uiPriority w:val="99"/>
    <w:unhideWhenUsed/>
    <w:rsid w:val="005E0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788"/>
  </w:style>
  <w:style w:type="paragraph" w:styleId="ListParagraph">
    <w:name w:val="List Paragraph"/>
    <w:basedOn w:val="Normal"/>
    <w:uiPriority w:val="34"/>
    <w:qFormat/>
    <w:rsid w:val="00907D5D"/>
    <w:pPr>
      <w:ind w:left="720"/>
      <w:contextualSpacing/>
    </w:pPr>
  </w:style>
  <w:style w:type="character" w:styleId="PlaceholderText">
    <w:name w:val="Placeholder Text"/>
    <w:basedOn w:val="DefaultParagraphFont"/>
    <w:uiPriority w:val="99"/>
    <w:semiHidden/>
    <w:rsid w:val="00907D5D"/>
    <w:rPr>
      <w:color w:val="808080"/>
    </w:rPr>
  </w:style>
  <w:style w:type="table" w:styleId="TableGrid">
    <w:name w:val="Table Grid"/>
    <w:basedOn w:val="TableNormal"/>
    <w:uiPriority w:val="39"/>
    <w:rsid w:val="007B5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82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7117"/>
    <w:rPr>
      <w:color w:val="0000FF"/>
      <w:u w:val="single"/>
    </w:rPr>
  </w:style>
  <w:style w:type="character" w:styleId="UnresolvedMention">
    <w:name w:val="Unresolved Mention"/>
    <w:basedOn w:val="DefaultParagraphFont"/>
    <w:uiPriority w:val="99"/>
    <w:semiHidden/>
    <w:unhideWhenUsed/>
    <w:rsid w:val="00882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11504">
      <w:bodyDiv w:val="1"/>
      <w:marLeft w:val="0"/>
      <w:marRight w:val="0"/>
      <w:marTop w:val="0"/>
      <w:marBottom w:val="0"/>
      <w:divBdr>
        <w:top w:val="none" w:sz="0" w:space="0" w:color="auto"/>
        <w:left w:val="none" w:sz="0" w:space="0" w:color="auto"/>
        <w:bottom w:val="none" w:sz="0" w:space="0" w:color="auto"/>
        <w:right w:val="none" w:sz="0" w:space="0" w:color="auto"/>
      </w:divBdr>
    </w:div>
    <w:div w:id="883519171">
      <w:bodyDiv w:val="1"/>
      <w:marLeft w:val="0"/>
      <w:marRight w:val="0"/>
      <w:marTop w:val="0"/>
      <w:marBottom w:val="0"/>
      <w:divBdr>
        <w:top w:val="none" w:sz="0" w:space="0" w:color="auto"/>
        <w:left w:val="none" w:sz="0" w:space="0" w:color="auto"/>
        <w:bottom w:val="none" w:sz="0" w:space="0" w:color="auto"/>
        <w:right w:val="none" w:sz="0" w:space="0" w:color="auto"/>
      </w:divBdr>
    </w:div>
    <w:div w:id="915868360">
      <w:bodyDiv w:val="1"/>
      <w:marLeft w:val="0"/>
      <w:marRight w:val="0"/>
      <w:marTop w:val="0"/>
      <w:marBottom w:val="0"/>
      <w:divBdr>
        <w:top w:val="none" w:sz="0" w:space="0" w:color="auto"/>
        <w:left w:val="none" w:sz="0" w:space="0" w:color="auto"/>
        <w:bottom w:val="none" w:sz="0" w:space="0" w:color="auto"/>
        <w:right w:val="none" w:sz="0" w:space="0" w:color="auto"/>
      </w:divBdr>
    </w:div>
    <w:div w:id="1011025089">
      <w:bodyDiv w:val="1"/>
      <w:marLeft w:val="0"/>
      <w:marRight w:val="0"/>
      <w:marTop w:val="0"/>
      <w:marBottom w:val="0"/>
      <w:divBdr>
        <w:top w:val="none" w:sz="0" w:space="0" w:color="auto"/>
        <w:left w:val="none" w:sz="0" w:space="0" w:color="auto"/>
        <w:bottom w:val="none" w:sz="0" w:space="0" w:color="auto"/>
        <w:right w:val="none" w:sz="0" w:space="0" w:color="auto"/>
      </w:divBdr>
    </w:div>
    <w:div w:id="1104694756">
      <w:bodyDiv w:val="1"/>
      <w:marLeft w:val="0"/>
      <w:marRight w:val="0"/>
      <w:marTop w:val="0"/>
      <w:marBottom w:val="0"/>
      <w:divBdr>
        <w:top w:val="none" w:sz="0" w:space="0" w:color="auto"/>
        <w:left w:val="none" w:sz="0" w:space="0" w:color="auto"/>
        <w:bottom w:val="none" w:sz="0" w:space="0" w:color="auto"/>
        <w:right w:val="none" w:sz="0" w:space="0" w:color="auto"/>
      </w:divBdr>
    </w:div>
    <w:div w:id="1664821732">
      <w:bodyDiv w:val="1"/>
      <w:marLeft w:val="0"/>
      <w:marRight w:val="0"/>
      <w:marTop w:val="0"/>
      <w:marBottom w:val="0"/>
      <w:divBdr>
        <w:top w:val="none" w:sz="0" w:space="0" w:color="auto"/>
        <w:left w:val="none" w:sz="0" w:space="0" w:color="auto"/>
        <w:bottom w:val="none" w:sz="0" w:space="0" w:color="auto"/>
        <w:right w:val="none" w:sz="0" w:space="0" w:color="auto"/>
      </w:divBdr>
    </w:div>
    <w:div w:id="1672415167">
      <w:bodyDiv w:val="1"/>
      <w:marLeft w:val="0"/>
      <w:marRight w:val="0"/>
      <w:marTop w:val="0"/>
      <w:marBottom w:val="0"/>
      <w:divBdr>
        <w:top w:val="none" w:sz="0" w:space="0" w:color="auto"/>
        <w:left w:val="none" w:sz="0" w:space="0" w:color="auto"/>
        <w:bottom w:val="none" w:sz="0" w:space="0" w:color="auto"/>
        <w:right w:val="none" w:sz="0" w:space="0" w:color="auto"/>
      </w:divBdr>
    </w:div>
    <w:div w:id="194460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aims to design a forced draft cooling tower and a heat exchanger for an IC engine testing lab to conserve water. By making reasonable assumptions and following the system design specification, an environmental friendly, cost-effective and sustainable cooling tower can be designed.</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589241DE8793E458AA344D3390F0DBF" ma:contentTypeVersion="7" ma:contentTypeDescription="Create a new document." ma:contentTypeScope="" ma:versionID="ee2585d958efacb5707041902efa4c92">
  <xsd:schema xmlns:xsd="http://www.w3.org/2001/XMLSchema" xmlns:xs="http://www.w3.org/2001/XMLSchema" xmlns:p="http://schemas.microsoft.com/office/2006/metadata/properties" xmlns:ns3="9acc548f-8bcb-43f4-a3d8-9da52a6b6a04" xmlns:ns4="ee9147e8-5fd9-461f-b231-606829f0d950" targetNamespace="http://schemas.microsoft.com/office/2006/metadata/properties" ma:root="true" ma:fieldsID="dfc9108c99abf98573de99c11e1871d7" ns3:_="" ns4:_="">
    <xsd:import namespace="9acc548f-8bcb-43f4-a3d8-9da52a6b6a04"/>
    <xsd:import namespace="ee9147e8-5fd9-461f-b231-606829f0d95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cc548f-8bcb-43f4-a3d8-9da52a6b6a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e9147e8-5fd9-461f-b231-606829f0d95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4B502E-F8AC-4700-B7F7-6A66C8A642D2}">
  <ds:schemaRefs>
    <ds:schemaRef ds:uri="http://schemas.microsoft.com/office/2006/documentManagement/types"/>
    <ds:schemaRef ds:uri="http://purl.org/dc/elements/1.1/"/>
    <ds:schemaRef ds:uri="9acc548f-8bcb-43f4-a3d8-9da52a6b6a04"/>
    <ds:schemaRef ds:uri="http://purl.org/dc/terms/"/>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ee9147e8-5fd9-461f-b231-606829f0d950"/>
    <ds:schemaRef ds:uri="http://purl.org/dc/dcmitype/"/>
  </ds:schemaRefs>
</ds:datastoreItem>
</file>

<file path=customXml/itemProps3.xml><?xml version="1.0" encoding="utf-8"?>
<ds:datastoreItem xmlns:ds="http://schemas.openxmlformats.org/officeDocument/2006/customXml" ds:itemID="{E15F1C20-9853-4707-BAEA-FE49813C3D6D}">
  <ds:schemaRefs>
    <ds:schemaRef ds:uri="http://schemas.microsoft.com/sharepoint/v3/contenttype/forms"/>
  </ds:schemaRefs>
</ds:datastoreItem>
</file>

<file path=customXml/itemProps4.xml><?xml version="1.0" encoding="utf-8"?>
<ds:datastoreItem xmlns:ds="http://schemas.openxmlformats.org/officeDocument/2006/customXml" ds:itemID="{FCC273EA-D69E-43F8-A690-7F345C4463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cc548f-8bcb-43f4-a3d8-9da52a6b6a04"/>
    <ds:schemaRef ds:uri="ee9147e8-5fd9-461f-b231-606829f0d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DA8BB66-561C-4E18-ABC8-28219C70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10</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Design of a cooling tower</vt:lpstr>
    </vt:vector>
  </TitlesOfParts>
  <Company>University of Plymouth</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cooling tower</dc:title>
  <dc:subject>THER307 COURSEWORK ASSIGNMENT</dc:subject>
  <dc:creator>Arian Bahadori - 10567899</dc:creator>
  <cp:keywords/>
  <dc:description/>
  <cp:lastModifiedBy>(s) Arian Bahadori</cp:lastModifiedBy>
  <cp:revision>504</cp:revision>
  <dcterms:created xsi:type="dcterms:W3CDTF">2019-11-24T19:47:00Z</dcterms:created>
  <dcterms:modified xsi:type="dcterms:W3CDTF">2019-11-26T20:48:00Z</dcterms:modified>
  <cp:category>Dead line: 27/11/2019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0x010100C589241DE8793E458AA344D3390F0DBF</vt:lpwstr>
  </property>
</Properties>
</file>