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97"/>
        <w:tblW w:w="0" w:type="auto"/>
        <w:tblLook w:val="04A0"/>
      </w:tblPr>
      <w:tblGrid>
        <w:gridCol w:w="1232"/>
        <w:gridCol w:w="8264"/>
      </w:tblGrid>
      <w:tr w:rsidR="0027786A" w:rsidRPr="006A006A" w:rsidTr="00E029A9">
        <w:trPr>
          <w:trHeight w:val="570"/>
        </w:trPr>
        <w:tc>
          <w:tcPr>
            <w:tcW w:w="1232" w:type="dxa"/>
          </w:tcPr>
          <w:p w:rsidR="0027786A" w:rsidRPr="00284883" w:rsidRDefault="0027786A" w:rsidP="00E029A9">
            <w:pPr>
              <w:pStyle w:val="a7"/>
              <w:jc w:val="center"/>
              <w:rPr>
                <w:rFonts w:ascii="Times New Roman" w:hAnsi="Times New Roman" w:cs="Times New Roman"/>
                <w:b/>
                <w:sz w:val="24"/>
                <w:szCs w:val="24"/>
              </w:rPr>
            </w:pPr>
            <w:r w:rsidRPr="00284883">
              <w:rPr>
                <w:rFonts w:ascii="Times New Roman" w:hAnsi="Times New Roman" w:cs="Times New Roman"/>
                <w:b/>
                <w:sz w:val="24"/>
                <w:szCs w:val="24"/>
              </w:rPr>
              <w:object w:dxaOrig="1411" w:dyaOrig="1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36.3pt" o:ole="" fillcolor="window">
                  <v:imagedata r:id="rId5" o:title=""/>
                </v:shape>
                <o:OLEObject Type="Embed" ProgID="Word.Picture.8" ShapeID="_x0000_i1025" DrawAspect="Content" ObjectID="_1739625909" r:id="rId6"/>
              </w:object>
            </w:r>
          </w:p>
        </w:tc>
        <w:tc>
          <w:tcPr>
            <w:tcW w:w="8264" w:type="dxa"/>
            <w:tcBorders>
              <w:bottom w:val="single" w:sz="18" w:space="0" w:color="auto"/>
            </w:tcBorders>
          </w:tcPr>
          <w:p w:rsidR="0027786A" w:rsidRPr="00284883" w:rsidRDefault="0027786A" w:rsidP="00E029A9">
            <w:pPr>
              <w:pStyle w:val="a7"/>
              <w:jc w:val="center"/>
              <w:rPr>
                <w:rFonts w:ascii="Times New Roman" w:hAnsi="Times New Roman" w:cs="Times New Roman"/>
                <w:b/>
                <w:sz w:val="24"/>
                <w:szCs w:val="24"/>
                <w:lang w:val="ro-RO"/>
              </w:rPr>
            </w:pPr>
          </w:p>
          <w:p w:rsidR="0027786A" w:rsidRPr="00284883" w:rsidRDefault="0027786A"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Ministerul Educației  și Cercetării al Republicii Moldova</w:t>
            </w:r>
          </w:p>
          <w:p w:rsidR="0027786A" w:rsidRPr="00284883" w:rsidRDefault="0027786A"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Consiliul Raional Cantemir</w:t>
            </w:r>
          </w:p>
          <w:p w:rsidR="0027786A" w:rsidRPr="00284883" w:rsidRDefault="0027786A"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Instituţia Publică Gimnaziul „Mihai Eminescu”</w:t>
            </w:r>
          </w:p>
          <w:p w:rsidR="0027786A" w:rsidRPr="00284883" w:rsidRDefault="0027786A" w:rsidP="00E029A9">
            <w:pPr>
              <w:pStyle w:val="a7"/>
              <w:jc w:val="center"/>
              <w:rPr>
                <w:rFonts w:ascii="Times New Roman" w:hAnsi="Times New Roman" w:cs="Times New Roman"/>
                <w:b/>
                <w:sz w:val="24"/>
                <w:szCs w:val="24"/>
                <w:lang w:val="ro-RO"/>
              </w:rPr>
            </w:pPr>
          </w:p>
        </w:tc>
      </w:tr>
      <w:tr w:rsidR="0027786A" w:rsidRPr="006A006A" w:rsidTr="00E029A9">
        <w:trPr>
          <w:trHeight w:val="69"/>
        </w:trPr>
        <w:tc>
          <w:tcPr>
            <w:tcW w:w="9496" w:type="dxa"/>
            <w:gridSpan w:val="2"/>
          </w:tcPr>
          <w:p w:rsidR="0027786A" w:rsidRPr="00284883" w:rsidRDefault="0027786A"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or. Cantemir str. Trandafirilor 10</w:t>
            </w:r>
          </w:p>
          <w:p w:rsidR="0027786A" w:rsidRPr="00284883" w:rsidRDefault="0027786A"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Tel.027322532e-mail:gimnaziu.cantemir@gmail.com</w:t>
            </w:r>
          </w:p>
          <w:p w:rsidR="0027786A" w:rsidRPr="00284883" w:rsidRDefault="0027786A" w:rsidP="00E029A9">
            <w:pPr>
              <w:pStyle w:val="a7"/>
              <w:jc w:val="center"/>
              <w:rPr>
                <w:rFonts w:ascii="Times New Roman" w:hAnsi="Times New Roman" w:cs="Times New Roman"/>
                <w:b/>
                <w:sz w:val="24"/>
                <w:szCs w:val="24"/>
                <w:lang w:val="ro-RO"/>
              </w:rPr>
            </w:pPr>
          </w:p>
        </w:tc>
      </w:tr>
    </w:tbl>
    <w:p w:rsidR="0027786A" w:rsidRPr="0027786A" w:rsidRDefault="0027786A" w:rsidP="000C18CE">
      <w:pPr>
        <w:ind w:right="-25"/>
        <w:jc w:val="right"/>
        <w:rPr>
          <w:rFonts w:eastAsia="Times New Roman"/>
          <w:b/>
          <w:bCs/>
          <w:i/>
          <w:iCs/>
          <w:lang w:val="ro-RO"/>
        </w:rPr>
      </w:pPr>
    </w:p>
    <w:p w:rsidR="000C18CE" w:rsidRPr="000C18CE" w:rsidRDefault="0027786A" w:rsidP="00704585">
      <w:pPr>
        <w:ind w:right="-25"/>
        <w:jc w:val="right"/>
        <w:rPr>
          <w:rFonts w:eastAsia="Times New Roman"/>
          <w:b/>
          <w:bCs/>
          <w:i/>
          <w:iCs/>
          <w:lang w:val="en-US"/>
        </w:rPr>
      </w:pPr>
      <w:r>
        <w:rPr>
          <w:rFonts w:eastAsia="Times New Roman"/>
          <w:b/>
          <w:bCs/>
          <w:i/>
          <w:iCs/>
          <w:lang w:val="en-US"/>
        </w:rPr>
        <w:t xml:space="preserve">                                                                                                                                                                </w:t>
      </w:r>
      <w:r w:rsidR="000C18CE" w:rsidRPr="000C18CE">
        <w:rPr>
          <w:rFonts w:eastAsia="Times New Roman"/>
          <w:b/>
          <w:bCs/>
          <w:i/>
          <w:iCs/>
          <w:lang w:val="en-US"/>
        </w:rPr>
        <w:t>Aprobat</w:t>
      </w:r>
      <w:r w:rsidR="006A006A">
        <w:rPr>
          <w:rFonts w:eastAsia="Times New Roman"/>
          <w:b/>
          <w:bCs/>
          <w:i/>
          <w:iCs/>
          <w:lang w:val="en-US"/>
        </w:rPr>
        <w:t xml:space="preserve"> </w:t>
      </w:r>
      <w:r w:rsidR="00704585">
        <w:rPr>
          <w:rFonts w:eastAsia="Times New Roman"/>
          <w:b/>
          <w:bCs/>
          <w:i/>
          <w:iCs/>
          <w:lang w:val="en-US"/>
        </w:rPr>
        <w:t xml:space="preserve">       </w:t>
      </w:r>
      <w:r w:rsidR="006A006A">
        <w:rPr>
          <w:rFonts w:eastAsia="Times New Roman"/>
          <w:b/>
          <w:bCs/>
          <w:i/>
          <w:iCs/>
          <w:lang w:val="en-US"/>
        </w:rPr>
        <w:t>la ședința CA nr</w:t>
      </w:r>
      <w:r w:rsidR="00704585">
        <w:rPr>
          <w:rFonts w:eastAsia="Times New Roman"/>
          <w:b/>
          <w:bCs/>
          <w:i/>
          <w:iCs/>
          <w:lang w:val="en-US"/>
        </w:rPr>
        <w:t xml:space="preserve">.06 din 28.02.2023 </w:t>
      </w:r>
    </w:p>
    <w:p w:rsidR="000C18CE" w:rsidRPr="000C18CE" w:rsidRDefault="00A56370" w:rsidP="000C18CE">
      <w:pPr>
        <w:ind w:right="-25"/>
        <w:jc w:val="right"/>
        <w:rPr>
          <w:rFonts w:eastAsia="Times New Roman"/>
          <w:b/>
          <w:bCs/>
          <w:i/>
          <w:iCs/>
          <w:lang w:val="en-US"/>
        </w:rPr>
      </w:pPr>
      <w:proofErr w:type="gramStart"/>
      <w:r>
        <w:rPr>
          <w:rFonts w:eastAsia="Times New Roman"/>
          <w:b/>
          <w:bCs/>
          <w:i/>
          <w:iCs/>
          <w:lang w:val="en-US"/>
        </w:rPr>
        <w:t>Ordinul  nr</w:t>
      </w:r>
      <w:proofErr w:type="gramEnd"/>
      <w:r>
        <w:rPr>
          <w:rFonts w:eastAsia="Times New Roman"/>
          <w:b/>
          <w:bCs/>
          <w:i/>
          <w:iCs/>
          <w:lang w:val="en-US"/>
        </w:rPr>
        <w:t>. 1</w:t>
      </w:r>
      <w:r w:rsidR="00D47E62">
        <w:rPr>
          <w:rFonts w:eastAsia="Times New Roman"/>
          <w:b/>
          <w:bCs/>
          <w:i/>
          <w:iCs/>
          <w:lang w:val="en-US"/>
        </w:rPr>
        <w:t>4A din 03.02.2023</w:t>
      </w:r>
    </w:p>
    <w:p w:rsidR="0060469A" w:rsidRPr="00CA1E45" w:rsidRDefault="0060469A" w:rsidP="00CA1E45">
      <w:pPr>
        <w:spacing w:line="375" w:lineRule="exact"/>
        <w:jc w:val="both"/>
        <w:rPr>
          <w:sz w:val="24"/>
          <w:szCs w:val="24"/>
          <w:lang w:val="en-US"/>
        </w:rPr>
      </w:pPr>
    </w:p>
    <w:p w:rsidR="0060469A" w:rsidRPr="00CA1E45" w:rsidRDefault="009A3288" w:rsidP="00562644">
      <w:pPr>
        <w:ind w:right="-259"/>
        <w:jc w:val="center"/>
        <w:rPr>
          <w:sz w:val="20"/>
          <w:szCs w:val="20"/>
          <w:lang w:val="en-US"/>
        </w:rPr>
      </w:pPr>
      <w:r w:rsidRPr="00CA1E45">
        <w:rPr>
          <w:rFonts w:eastAsia="Times New Roman"/>
          <w:b/>
          <w:bCs/>
          <w:sz w:val="28"/>
          <w:szCs w:val="28"/>
          <w:lang w:val="en-US"/>
        </w:rPr>
        <w:t>REGULAMENT</w:t>
      </w:r>
      <w:r w:rsidR="000C18CE">
        <w:rPr>
          <w:rFonts w:eastAsia="Times New Roman"/>
          <w:b/>
          <w:bCs/>
          <w:sz w:val="28"/>
          <w:szCs w:val="28"/>
          <w:lang w:val="en-US"/>
        </w:rPr>
        <w:t>U</w:t>
      </w:r>
      <w:r w:rsidR="00555EE7">
        <w:rPr>
          <w:rFonts w:eastAsia="Times New Roman"/>
          <w:b/>
          <w:bCs/>
          <w:sz w:val="28"/>
          <w:szCs w:val="28"/>
          <w:lang w:val="en-US"/>
        </w:rPr>
        <w:t>L i</w:t>
      </w:r>
      <w:r w:rsidR="00CC28FE">
        <w:rPr>
          <w:rFonts w:eastAsia="Times New Roman"/>
          <w:b/>
          <w:bCs/>
          <w:sz w:val="28"/>
          <w:szCs w:val="28"/>
          <w:lang w:val="en-US"/>
        </w:rPr>
        <w:t>ntern</w:t>
      </w:r>
    </w:p>
    <w:p w:rsidR="0060469A" w:rsidRPr="00CA1E45" w:rsidRDefault="0060469A" w:rsidP="00562644">
      <w:pPr>
        <w:spacing w:line="13" w:lineRule="exact"/>
        <w:jc w:val="center"/>
        <w:rPr>
          <w:sz w:val="24"/>
          <w:szCs w:val="24"/>
          <w:lang w:val="en-US"/>
        </w:rPr>
      </w:pPr>
    </w:p>
    <w:p w:rsidR="00D47E62" w:rsidRDefault="009A3288" w:rsidP="001D2F07">
      <w:pPr>
        <w:spacing w:line="235" w:lineRule="auto"/>
        <w:ind w:left="709" w:right="-25" w:hanging="213"/>
        <w:jc w:val="center"/>
        <w:rPr>
          <w:rFonts w:eastAsia="Times New Roman"/>
          <w:b/>
          <w:bCs/>
          <w:sz w:val="28"/>
          <w:szCs w:val="28"/>
          <w:lang w:val="en-US"/>
        </w:rPr>
      </w:pPr>
      <w:bookmarkStart w:id="0" w:name="_Hlk121294934"/>
      <w:r w:rsidRPr="00CA1E45">
        <w:rPr>
          <w:rFonts w:eastAsia="Times New Roman"/>
          <w:b/>
          <w:bCs/>
          <w:sz w:val="28"/>
          <w:szCs w:val="28"/>
          <w:lang w:val="en-US"/>
        </w:rPr>
        <w:t>privind procedurile de examinare și raportare internă a dezvăluirilor</w:t>
      </w:r>
      <w:r w:rsidR="001D2F07">
        <w:rPr>
          <w:rFonts w:eastAsia="Times New Roman"/>
          <w:b/>
          <w:bCs/>
          <w:sz w:val="28"/>
          <w:szCs w:val="28"/>
          <w:lang w:val="en-US"/>
        </w:rPr>
        <w:t xml:space="preserve"> </w:t>
      </w:r>
      <w:r w:rsidRPr="00CA1E45">
        <w:rPr>
          <w:rFonts w:eastAsia="Times New Roman"/>
          <w:b/>
          <w:bCs/>
          <w:sz w:val="28"/>
          <w:szCs w:val="28"/>
          <w:lang w:val="en-US"/>
        </w:rPr>
        <w:t xml:space="preserve">practicilor ilegale </w:t>
      </w:r>
      <w:r w:rsidR="00D47E62">
        <w:rPr>
          <w:rFonts w:eastAsia="Times New Roman"/>
          <w:b/>
          <w:bCs/>
          <w:sz w:val="28"/>
          <w:szCs w:val="28"/>
          <w:lang w:val="en-US"/>
        </w:rPr>
        <w:t xml:space="preserve">săvârșite de către angajații </w:t>
      </w:r>
    </w:p>
    <w:p w:rsidR="0060469A" w:rsidRPr="00CA1E45" w:rsidRDefault="009A3288" w:rsidP="001D2F07">
      <w:pPr>
        <w:spacing w:line="235" w:lineRule="auto"/>
        <w:ind w:left="709" w:right="-25" w:hanging="213"/>
        <w:jc w:val="center"/>
        <w:rPr>
          <w:sz w:val="20"/>
          <w:szCs w:val="20"/>
          <w:lang w:val="en-US"/>
        </w:rPr>
      </w:pPr>
      <w:r w:rsidRPr="00CA1E45">
        <w:rPr>
          <w:rFonts w:eastAsia="Times New Roman"/>
          <w:b/>
          <w:bCs/>
          <w:sz w:val="28"/>
          <w:szCs w:val="28"/>
          <w:lang w:val="en-US"/>
        </w:rPr>
        <w:t xml:space="preserve"> </w:t>
      </w:r>
      <w:r w:rsidR="00A56370">
        <w:rPr>
          <w:rFonts w:eastAsia="Times New Roman"/>
          <w:b/>
          <w:bCs/>
          <w:sz w:val="28"/>
          <w:szCs w:val="28"/>
          <w:lang w:val="en-US"/>
        </w:rPr>
        <w:t xml:space="preserve">Instituției Publice Gimnaziul </w:t>
      </w:r>
      <w:proofErr w:type="gramStart"/>
      <w:r w:rsidR="00A56370">
        <w:rPr>
          <w:rFonts w:eastAsia="Times New Roman"/>
          <w:b/>
          <w:bCs/>
          <w:sz w:val="28"/>
          <w:szCs w:val="28"/>
          <w:lang w:val="en-US"/>
        </w:rPr>
        <w:t>,,Mihai</w:t>
      </w:r>
      <w:proofErr w:type="gramEnd"/>
      <w:r w:rsidR="00A56370">
        <w:rPr>
          <w:rFonts w:eastAsia="Times New Roman"/>
          <w:b/>
          <w:bCs/>
          <w:sz w:val="28"/>
          <w:szCs w:val="28"/>
          <w:lang w:val="en-US"/>
        </w:rPr>
        <w:t xml:space="preserve"> Eminescu,,or.</w:t>
      </w:r>
      <w:r w:rsidR="00CA1E45">
        <w:rPr>
          <w:rFonts w:eastAsia="Times New Roman"/>
          <w:b/>
          <w:bCs/>
          <w:sz w:val="28"/>
          <w:szCs w:val="28"/>
          <w:lang w:val="en-US"/>
        </w:rPr>
        <w:t>Cantemir</w:t>
      </w:r>
    </w:p>
    <w:bookmarkEnd w:id="0"/>
    <w:p w:rsidR="0060469A" w:rsidRPr="00CA1E45" w:rsidRDefault="0060469A" w:rsidP="00CA1E45">
      <w:pPr>
        <w:spacing w:line="323" w:lineRule="exact"/>
        <w:jc w:val="both"/>
        <w:rPr>
          <w:sz w:val="24"/>
          <w:szCs w:val="24"/>
          <w:lang w:val="en-US"/>
        </w:rPr>
      </w:pPr>
    </w:p>
    <w:p w:rsidR="0060469A" w:rsidRPr="00C108B6" w:rsidRDefault="000C18CE" w:rsidP="00562644">
      <w:pPr>
        <w:ind w:right="-259"/>
        <w:jc w:val="center"/>
        <w:rPr>
          <w:rFonts w:eastAsia="Times New Roman"/>
          <w:b/>
          <w:bCs/>
          <w:sz w:val="28"/>
          <w:szCs w:val="28"/>
          <w:lang w:val="en-US"/>
        </w:rPr>
      </w:pPr>
      <w:r>
        <w:rPr>
          <w:rFonts w:eastAsia="Times New Roman"/>
          <w:b/>
          <w:bCs/>
          <w:sz w:val="28"/>
          <w:szCs w:val="28"/>
          <w:lang w:val="ro-RO"/>
        </w:rPr>
        <w:t xml:space="preserve">Capitolul </w:t>
      </w:r>
      <w:r w:rsidR="009A3288" w:rsidRPr="00C108B6">
        <w:rPr>
          <w:rFonts w:eastAsia="Times New Roman"/>
          <w:b/>
          <w:bCs/>
          <w:sz w:val="28"/>
          <w:szCs w:val="28"/>
          <w:lang w:val="en-US"/>
        </w:rPr>
        <w:t xml:space="preserve">I. </w:t>
      </w:r>
      <w:r w:rsidRPr="00C108B6">
        <w:rPr>
          <w:rFonts w:eastAsia="Times New Roman"/>
          <w:b/>
          <w:bCs/>
          <w:sz w:val="28"/>
          <w:szCs w:val="28"/>
          <w:lang w:val="en-US"/>
        </w:rPr>
        <w:t>Dispoziţii generale</w:t>
      </w:r>
    </w:p>
    <w:p w:rsidR="000C18CE" w:rsidRPr="00C108B6" w:rsidRDefault="000C18CE" w:rsidP="00562644">
      <w:pPr>
        <w:ind w:right="-259"/>
        <w:jc w:val="center"/>
        <w:rPr>
          <w:sz w:val="20"/>
          <w:szCs w:val="20"/>
          <w:lang w:val="en-US"/>
        </w:rPr>
      </w:pPr>
    </w:p>
    <w:p w:rsidR="0060469A" w:rsidRPr="00C108B6" w:rsidRDefault="0060469A" w:rsidP="00CA1E45">
      <w:pPr>
        <w:spacing w:line="8" w:lineRule="exact"/>
        <w:jc w:val="both"/>
        <w:rPr>
          <w:sz w:val="24"/>
          <w:szCs w:val="24"/>
          <w:lang w:val="en-US"/>
        </w:rPr>
      </w:pPr>
    </w:p>
    <w:p w:rsidR="0060469A" w:rsidRPr="00CA1E45" w:rsidRDefault="009A3288" w:rsidP="00A83ACB">
      <w:pPr>
        <w:numPr>
          <w:ilvl w:val="0"/>
          <w:numId w:val="15"/>
        </w:numPr>
        <w:tabs>
          <w:tab w:val="left" w:pos="1316"/>
        </w:tabs>
        <w:spacing w:line="238" w:lineRule="auto"/>
        <w:ind w:left="284"/>
        <w:jc w:val="both"/>
        <w:rPr>
          <w:rFonts w:eastAsia="Times New Roman"/>
          <w:b/>
          <w:bCs/>
          <w:sz w:val="28"/>
          <w:szCs w:val="28"/>
          <w:lang w:val="en-US"/>
        </w:rPr>
      </w:pPr>
      <w:r w:rsidRPr="00CA1E45">
        <w:rPr>
          <w:rFonts w:eastAsia="Times New Roman"/>
          <w:sz w:val="28"/>
          <w:szCs w:val="28"/>
          <w:lang w:val="en-US"/>
        </w:rPr>
        <w:t xml:space="preserve">Regulamentul privind procedurile de examinare şi raportare internă a dezvăluirilor practicilor ilegale (în continuare – </w:t>
      </w:r>
      <w:r w:rsidRPr="00CA1E45">
        <w:rPr>
          <w:rFonts w:eastAsia="Times New Roman"/>
          <w:i/>
          <w:iCs/>
          <w:sz w:val="28"/>
          <w:szCs w:val="28"/>
          <w:lang w:val="en-US"/>
        </w:rPr>
        <w:t>Regulament</w:t>
      </w:r>
      <w:r w:rsidRPr="00CA1E45">
        <w:rPr>
          <w:rFonts w:eastAsia="Times New Roman"/>
          <w:sz w:val="28"/>
          <w:szCs w:val="28"/>
          <w:lang w:val="en-US"/>
        </w:rPr>
        <w:t xml:space="preserve">) stabileşte procedura de raportare internă a dezvăluirilor practicilor ilegale </w:t>
      </w:r>
      <w:r w:rsidR="00D47E62">
        <w:rPr>
          <w:rFonts w:eastAsia="Times New Roman"/>
          <w:sz w:val="28"/>
          <w:szCs w:val="28"/>
          <w:lang w:val="en-US"/>
        </w:rPr>
        <w:t xml:space="preserve">săvârșite </w:t>
      </w:r>
      <w:r w:rsidRPr="00CA1E45">
        <w:rPr>
          <w:rFonts w:eastAsia="Times New Roman"/>
          <w:sz w:val="28"/>
          <w:szCs w:val="28"/>
          <w:lang w:val="en-US"/>
        </w:rPr>
        <w:t xml:space="preserve">de către angajaţii </w:t>
      </w:r>
      <w:r w:rsidR="00A56370">
        <w:rPr>
          <w:rFonts w:eastAsia="Times New Roman"/>
          <w:sz w:val="28"/>
          <w:szCs w:val="28"/>
          <w:lang w:val="en-US"/>
        </w:rPr>
        <w:t>Instituției Publice Gimnaziul,</w:t>
      </w:r>
      <w:proofErr w:type="gramStart"/>
      <w:r w:rsidR="00A56370">
        <w:rPr>
          <w:rFonts w:eastAsia="Times New Roman"/>
          <w:sz w:val="28"/>
          <w:szCs w:val="28"/>
          <w:lang w:val="en-US"/>
        </w:rPr>
        <w:t>,Mihai</w:t>
      </w:r>
      <w:proofErr w:type="gramEnd"/>
      <w:r w:rsidR="00A56370">
        <w:rPr>
          <w:rFonts w:eastAsia="Times New Roman"/>
          <w:sz w:val="28"/>
          <w:szCs w:val="28"/>
          <w:lang w:val="en-US"/>
        </w:rPr>
        <w:t xml:space="preserve"> Eminescu.. </w:t>
      </w:r>
      <w:proofErr w:type="gramStart"/>
      <w:r w:rsidR="00A56370">
        <w:rPr>
          <w:rFonts w:eastAsia="Times New Roman"/>
          <w:sz w:val="28"/>
          <w:szCs w:val="28"/>
          <w:lang w:val="en-US"/>
        </w:rPr>
        <w:t>or</w:t>
      </w:r>
      <w:proofErr w:type="gramEnd"/>
      <w:r w:rsidR="00A56370">
        <w:rPr>
          <w:rFonts w:eastAsia="Times New Roman"/>
          <w:sz w:val="28"/>
          <w:szCs w:val="28"/>
          <w:lang w:val="en-US"/>
        </w:rPr>
        <w:t>.</w:t>
      </w:r>
      <w:r w:rsidR="00CA1E45">
        <w:rPr>
          <w:rFonts w:eastAsia="Times New Roman"/>
          <w:sz w:val="28"/>
          <w:szCs w:val="28"/>
          <w:lang w:val="en-US"/>
        </w:rPr>
        <w:t xml:space="preserve"> Cantemir (în continuare – </w:t>
      </w:r>
      <w:r w:rsidR="00A56370">
        <w:rPr>
          <w:rFonts w:eastAsia="Times New Roman"/>
          <w:i/>
          <w:iCs/>
          <w:sz w:val="28"/>
          <w:szCs w:val="28"/>
          <w:lang w:val="en-US"/>
        </w:rPr>
        <w:t>instituție</w:t>
      </w:r>
      <w:r w:rsidR="00CA1E45">
        <w:rPr>
          <w:rFonts w:eastAsia="Times New Roman"/>
          <w:i/>
          <w:iCs/>
          <w:sz w:val="28"/>
          <w:szCs w:val="28"/>
          <w:lang w:val="en-US"/>
        </w:rPr>
        <w:t>)</w:t>
      </w:r>
      <w:r w:rsidRPr="00CA1E45">
        <w:rPr>
          <w:rFonts w:eastAsia="Times New Roman"/>
          <w:sz w:val="28"/>
          <w:szCs w:val="28"/>
          <w:lang w:val="en-US"/>
        </w:rPr>
        <w:t>, precum şi procedura de înregistrare şi examinare a dezvăluirilor practicilor ilegale, de recunoaștere în calitate de avertizor de integritate şi de aplicare a măsurilor de protecție faţă de angajații care dezvăluie cu bună-credinţă şi în interes public practicile ilegale interne.</w:t>
      </w:r>
    </w:p>
    <w:p w:rsidR="0060469A" w:rsidRPr="00CA1E45" w:rsidRDefault="0060469A" w:rsidP="00CA1E45">
      <w:pPr>
        <w:spacing w:line="5" w:lineRule="exact"/>
        <w:ind w:left="284"/>
        <w:jc w:val="both"/>
        <w:rPr>
          <w:rFonts w:eastAsia="Times New Roman"/>
          <w:b/>
          <w:bCs/>
          <w:sz w:val="28"/>
          <w:szCs w:val="28"/>
          <w:lang w:val="en-US"/>
        </w:rPr>
      </w:pPr>
    </w:p>
    <w:p w:rsidR="0060469A" w:rsidRPr="00CA1E45" w:rsidRDefault="009A3288" w:rsidP="00A83ACB">
      <w:pPr>
        <w:numPr>
          <w:ilvl w:val="0"/>
          <w:numId w:val="15"/>
        </w:numPr>
        <w:tabs>
          <w:tab w:val="left" w:pos="1320"/>
        </w:tabs>
        <w:ind w:left="284"/>
        <w:jc w:val="both"/>
        <w:rPr>
          <w:rFonts w:eastAsia="Times New Roman"/>
          <w:b/>
          <w:bCs/>
          <w:sz w:val="28"/>
          <w:szCs w:val="28"/>
          <w:lang w:val="en-US"/>
        </w:rPr>
      </w:pPr>
      <w:r w:rsidRPr="00CA1E45">
        <w:rPr>
          <w:rFonts w:eastAsia="Times New Roman"/>
          <w:sz w:val="28"/>
          <w:szCs w:val="28"/>
          <w:lang w:val="en-US"/>
        </w:rPr>
        <w:t>Dezvăluirea internă a practicilor ilegale include următoarele etape:</w:t>
      </w:r>
    </w:p>
    <w:p w:rsidR="0060469A" w:rsidRPr="00CA1E45" w:rsidRDefault="0060469A" w:rsidP="00CA1E45">
      <w:pPr>
        <w:spacing w:line="13" w:lineRule="exact"/>
        <w:ind w:left="284"/>
        <w:jc w:val="both"/>
        <w:rPr>
          <w:sz w:val="24"/>
          <w:szCs w:val="24"/>
          <w:lang w:val="en-US"/>
        </w:rPr>
      </w:pPr>
    </w:p>
    <w:p w:rsidR="0060469A" w:rsidRPr="00A83ACB" w:rsidRDefault="009A3288" w:rsidP="00A83ACB">
      <w:pPr>
        <w:numPr>
          <w:ilvl w:val="0"/>
          <w:numId w:val="16"/>
        </w:numPr>
        <w:tabs>
          <w:tab w:val="left" w:pos="1155"/>
        </w:tabs>
        <w:spacing w:line="234" w:lineRule="auto"/>
        <w:jc w:val="both"/>
        <w:rPr>
          <w:rFonts w:eastAsia="Times New Roman"/>
          <w:sz w:val="28"/>
          <w:szCs w:val="28"/>
          <w:lang w:val="en-US"/>
        </w:rPr>
      </w:pPr>
      <w:r w:rsidRPr="00CA1E45">
        <w:rPr>
          <w:rFonts w:eastAsia="Times New Roman"/>
          <w:sz w:val="28"/>
          <w:szCs w:val="28"/>
          <w:lang w:val="en-US"/>
        </w:rPr>
        <w:t xml:space="preserve">informarea angajatorului despre practica ilegală prin completarea de către angajat a </w:t>
      </w:r>
      <w:r w:rsidRPr="00A83ACB">
        <w:rPr>
          <w:rFonts w:eastAsia="Times New Roman"/>
          <w:sz w:val="28"/>
          <w:szCs w:val="28"/>
          <w:lang w:val="en-US"/>
        </w:rPr>
        <w:t>formularului dezvăluirii interne a practicilor ilegale (anexa nr. 1);</w:t>
      </w:r>
    </w:p>
    <w:p w:rsidR="0060469A" w:rsidRPr="00A83ACB" w:rsidRDefault="0060469A" w:rsidP="00CA1E45">
      <w:pPr>
        <w:spacing w:line="17" w:lineRule="exact"/>
        <w:ind w:left="284"/>
        <w:jc w:val="both"/>
        <w:rPr>
          <w:rFonts w:eastAsia="Times New Roman"/>
          <w:sz w:val="28"/>
          <w:szCs w:val="28"/>
          <w:lang w:val="en-US"/>
        </w:rPr>
      </w:pPr>
    </w:p>
    <w:p w:rsidR="0060469A" w:rsidRPr="00A83ACB" w:rsidRDefault="009A3288" w:rsidP="00A83ACB">
      <w:pPr>
        <w:numPr>
          <w:ilvl w:val="0"/>
          <w:numId w:val="16"/>
        </w:numPr>
        <w:tabs>
          <w:tab w:val="left" w:pos="1255"/>
        </w:tabs>
        <w:spacing w:line="234" w:lineRule="auto"/>
        <w:ind w:right="20"/>
        <w:jc w:val="both"/>
        <w:rPr>
          <w:rFonts w:eastAsia="Times New Roman"/>
          <w:sz w:val="28"/>
          <w:szCs w:val="28"/>
          <w:lang w:val="en-US"/>
        </w:rPr>
      </w:pPr>
      <w:r w:rsidRPr="00A83ACB">
        <w:rPr>
          <w:rFonts w:eastAsia="Times New Roman"/>
          <w:sz w:val="28"/>
          <w:szCs w:val="28"/>
          <w:lang w:val="en-US"/>
        </w:rPr>
        <w:t>recepționarea/înregistrarea dezvăluirii interne a practicilor ilegale în Registrul dezvăluirilor practicilor ilegale şi al avertizărilor de integritate;</w:t>
      </w:r>
      <w:r w:rsidR="00CA1E45" w:rsidRPr="00A83ACB">
        <w:rPr>
          <w:rFonts w:eastAsia="Times New Roman"/>
          <w:sz w:val="28"/>
          <w:szCs w:val="28"/>
          <w:lang w:val="en-US"/>
        </w:rPr>
        <w:t xml:space="preserve"> </w:t>
      </w:r>
    </w:p>
    <w:p w:rsidR="0060469A" w:rsidRPr="00A83ACB" w:rsidRDefault="0060469A" w:rsidP="00CA1E45">
      <w:pPr>
        <w:spacing w:line="15" w:lineRule="exact"/>
        <w:ind w:left="284"/>
        <w:jc w:val="both"/>
        <w:rPr>
          <w:rFonts w:eastAsia="Times New Roman"/>
          <w:sz w:val="28"/>
          <w:szCs w:val="28"/>
          <w:lang w:val="en-US"/>
        </w:rPr>
      </w:pPr>
    </w:p>
    <w:p w:rsidR="0060469A" w:rsidRPr="00A83ACB" w:rsidRDefault="009A3288" w:rsidP="00A83ACB">
      <w:pPr>
        <w:numPr>
          <w:ilvl w:val="0"/>
          <w:numId w:val="16"/>
        </w:numPr>
        <w:tabs>
          <w:tab w:val="left" w:pos="1265"/>
        </w:tabs>
        <w:spacing w:line="236" w:lineRule="auto"/>
        <w:jc w:val="both"/>
        <w:rPr>
          <w:rFonts w:eastAsia="Times New Roman"/>
          <w:sz w:val="28"/>
          <w:szCs w:val="28"/>
          <w:lang w:val="en-US"/>
        </w:rPr>
      </w:pPr>
      <w:r w:rsidRPr="00A83ACB">
        <w:rPr>
          <w:rFonts w:eastAsia="Times New Roman"/>
          <w:sz w:val="28"/>
          <w:szCs w:val="28"/>
          <w:lang w:val="en-US"/>
        </w:rPr>
        <w:t>examinarea dezvăluirii interne, acordarea statutului de avertizor și informarea angajatului despre statutul acordat, precum și informarea acestuia despre rezultatele examinării dezvăluirii interne.</w:t>
      </w:r>
    </w:p>
    <w:p w:rsidR="0060469A" w:rsidRPr="00A83ACB" w:rsidRDefault="0060469A" w:rsidP="00CA1E45">
      <w:pPr>
        <w:spacing w:line="15" w:lineRule="exact"/>
        <w:ind w:left="284"/>
        <w:jc w:val="both"/>
        <w:rPr>
          <w:sz w:val="24"/>
          <w:szCs w:val="24"/>
          <w:lang w:val="en-US"/>
        </w:rPr>
      </w:pPr>
    </w:p>
    <w:p w:rsidR="0060469A" w:rsidRPr="00653056" w:rsidRDefault="00AE5800" w:rsidP="00653056">
      <w:pPr>
        <w:pStyle w:val="a3"/>
        <w:numPr>
          <w:ilvl w:val="0"/>
          <w:numId w:val="15"/>
        </w:numPr>
        <w:tabs>
          <w:tab w:val="left" w:pos="1359"/>
        </w:tabs>
        <w:spacing w:line="237" w:lineRule="auto"/>
        <w:ind w:left="284"/>
        <w:jc w:val="both"/>
        <w:rPr>
          <w:rFonts w:eastAsia="Times New Roman"/>
          <w:sz w:val="28"/>
          <w:szCs w:val="28"/>
          <w:lang w:val="en-US"/>
        </w:rPr>
      </w:pPr>
      <w:r>
        <w:rPr>
          <w:rFonts w:eastAsia="Times New Roman"/>
          <w:sz w:val="28"/>
          <w:szCs w:val="28"/>
          <w:lang w:val="en-US"/>
        </w:rPr>
        <w:t>Directorul instituției</w:t>
      </w:r>
      <w:r w:rsidR="009A3288" w:rsidRPr="00653056">
        <w:rPr>
          <w:rFonts w:eastAsia="Times New Roman"/>
          <w:sz w:val="28"/>
          <w:szCs w:val="28"/>
          <w:lang w:val="en-US"/>
        </w:rPr>
        <w:t xml:space="preserve"> are următoarele obligaţii în vederea asigurării implementării normelor privind procedurile de examinare şi raportare internă a dezvăluirilor practicilor ilegale:</w:t>
      </w:r>
    </w:p>
    <w:p w:rsidR="0060469A" w:rsidRPr="00A83ACB" w:rsidRDefault="0060469A" w:rsidP="00CA1E45">
      <w:pPr>
        <w:spacing w:line="13" w:lineRule="exact"/>
        <w:ind w:left="284"/>
        <w:jc w:val="both"/>
        <w:rPr>
          <w:rFonts w:eastAsia="Times New Roman"/>
          <w:sz w:val="28"/>
          <w:szCs w:val="28"/>
          <w:lang w:val="en-US"/>
        </w:rPr>
      </w:pPr>
    </w:p>
    <w:p w:rsidR="0060469A" w:rsidRPr="00A83ACB" w:rsidRDefault="009A3288" w:rsidP="00653056">
      <w:pPr>
        <w:pStyle w:val="a3"/>
        <w:numPr>
          <w:ilvl w:val="0"/>
          <w:numId w:val="18"/>
        </w:numPr>
        <w:spacing w:line="234" w:lineRule="auto"/>
        <w:jc w:val="both"/>
        <w:rPr>
          <w:rFonts w:eastAsia="Times New Roman"/>
          <w:sz w:val="28"/>
          <w:szCs w:val="28"/>
          <w:lang w:val="en-US"/>
        </w:rPr>
      </w:pPr>
      <w:r w:rsidRPr="00A83ACB">
        <w:rPr>
          <w:rFonts w:eastAsia="Times New Roman"/>
          <w:sz w:val="28"/>
          <w:szCs w:val="28"/>
          <w:lang w:val="en-US"/>
        </w:rPr>
        <w:t>să adopte actele administrative cu referire la examinarea și raportarea internă a dezvăluirilor practicilor ilegale de către angajați;</w:t>
      </w:r>
    </w:p>
    <w:p w:rsidR="0060469A" w:rsidRPr="00A83ACB" w:rsidRDefault="0060469A" w:rsidP="00A83ACB">
      <w:pPr>
        <w:spacing w:line="15" w:lineRule="exact"/>
        <w:ind w:left="993"/>
        <w:jc w:val="both"/>
        <w:rPr>
          <w:sz w:val="24"/>
          <w:szCs w:val="24"/>
          <w:lang w:val="en-US"/>
        </w:rPr>
      </w:pPr>
    </w:p>
    <w:p w:rsidR="0060469A" w:rsidRPr="00A83ACB" w:rsidRDefault="009A3288" w:rsidP="00653056">
      <w:pPr>
        <w:numPr>
          <w:ilvl w:val="0"/>
          <w:numId w:val="18"/>
        </w:numPr>
        <w:tabs>
          <w:tab w:val="left" w:pos="1267"/>
        </w:tabs>
        <w:spacing w:line="237" w:lineRule="auto"/>
        <w:jc w:val="both"/>
        <w:rPr>
          <w:rFonts w:eastAsia="Times New Roman"/>
          <w:sz w:val="28"/>
          <w:szCs w:val="28"/>
          <w:lang w:val="en-US"/>
        </w:rPr>
      </w:pPr>
      <w:r w:rsidRPr="00A83ACB">
        <w:rPr>
          <w:rFonts w:eastAsia="Times New Roman"/>
          <w:sz w:val="28"/>
          <w:szCs w:val="28"/>
          <w:lang w:val="en-US"/>
        </w:rPr>
        <w:t>să desemneze persoana responsabilă de recepționarea, înregistrarea dezvăluirilor interne și întreprinderea acțiunilor de examinare și de soluționare a acestora, precum şi de ţinerea Registrului dezvăluirilor practicilor ilegale şi al avertizărilor de integritate;</w:t>
      </w:r>
      <w:r w:rsidR="00CA1E45" w:rsidRPr="00A83ACB">
        <w:rPr>
          <w:rFonts w:eastAsia="Times New Roman"/>
          <w:sz w:val="28"/>
          <w:szCs w:val="28"/>
          <w:lang w:val="en-US"/>
        </w:rPr>
        <w:t xml:space="preserve"> </w:t>
      </w:r>
    </w:p>
    <w:p w:rsidR="0060469A" w:rsidRPr="00A83ACB" w:rsidRDefault="0060469A" w:rsidP="00A83ACB">
      <w:pPr>
        <w:spacing w:line="17" w:lineRule="exact"/>
        <w:ind w:left="993"/>
        <w:jc w:val="both"/>
        <w:rPr>
          <w:rFonts w:eastAsia="Times New Roman"/>
          <w:sz w:val="28"/>
          <w:szCs w:val="28"/>
          <w:lang w:val="en-US"/>
        </w:rPr>
      </w:pPr>
    </w:p>
    <w:p w:rsidR="0060469A" w:rsidRPr="00A83ACB" w:rsidRDefault="009A3288" w:rsidP="00653056">
      <w:pPr>
        <w:numPr>
          <w:ilvl w:val="0"/>
          <w:numId w:val="18"/>
        </w:numPr>
        <w:tabs>
          <w:tab w:val="left" w:pos="1296"/>
        </w:tabs>
        <w:spacing w:line="237" w:lineRule="auto"/>
        <w:jc w:val="both"/>
        <w:rPr>
          <w:rFonts w:eastAsia="Times New Roman"/>
          <w:sz w:val="28"/>
          <w:szCs w:val="28"/>
          <w:lang w:val="en-US"/>
        </w:rPr>
      </w:pPr>
      <w:r w:rsidRPr="00A83ACB">
        <w:rPr>
          <w:rFonts w:eastAsia="Times New Roman"/>
          <w:sz w:val="28"/>
          <w:szCs w:val="28"/>
          <w:lang w:val="en-US"/>
        </w:rPr>
        <w:t>să asigure prin intermediul persoanei responsabile, recepționarea, înregistrarea şi examinarea în condiţii de confidenţialitate a dezvăluirilor interne ale practicilor ilegale şi a avertizărilor de integritate depuse de către angajaţi în Registrul dezvăluirilor practicilor ilegale şi al avertizărilor de integritate;</w:t>
      </w:r>
    </w:p>
    <w:p w:rsidR="0060469A" w:rsidRPr="00A83ACB" w:rsidRDefault="0060469A" w:rsidP="00A83ACB">
      <w:pPr>
        <w:spacing w:line="14" w:lineRule="exact"/>
        <w:ind w:left="993"/>
        <w:jc w:val="both"/>
        <w:rPr>
          <w:rFonts w:eastAsia="Times New Roman"/>
          <w:sz w:val="28"/>
          <w:szCs w:val="28"/>
          <w:lang w:val="en-US"/>
        </w:rPr>
      </w:pPr>
    </w:p>
    <w:p w:rsidR="0060469A" w:rsidRPr="00A83ACB" w:rsidRDefault="009A3288" w:rsidP="00653056">
      <w:pPr>
        <w:numPr>
          <w:ilvl w:val="0"/>
          <w:numId w:val="18"/>
        </w:numPr>
        <w:tabs>
          <w:tab w:val="left" w:pos="1147"/>
        </w:tabs>
        <w:spacing w:line="234" w:lineRule="auto"/>
        <w:jc w:val="both"/>
        <w:rPr>
          <w:rFonts w:eastAsia="Times New Roman"/>
          <w:sz w:val="28"/>
          <w:szCs w:val="28"/>
          <w:lang w:val="en-US"/>
        </w:rPr>
      </w:pPr>
      <w:r w:rsidRPr="00A83ACB">
        <w:rPr>
          <w:rFonts w:eastAsia="Times New Roman"/>
          <w:sz w:val="28"/>
          <w:szCs w:val="28"/>
          <w:lang w:val="en-US"/>
        </w:rPr>
        <w:lastRenderedPageBreak/>
        <w:t>să asigure examinarea avertizării de integritate şi comunicarea rezultatelor examinării;</w:t>
      </w:r>
    </w:p>
    <w:p w:rsidR="0060469A" w:rsidRPr="00A83ACB" w:rsidRDefault="0060469A" w:rsidP="00A83ACB">
      <w:pPr>
        <w:spacing w:line="17" w:lineRule="exact"/>
        <w:ind w:left="993"/>
        <w:jc w:val="both"/>
        <w:rPr>
          <w:rFonts w:eastAsia="Times New Roman"/>
          <w:sz w:val="28"/>
          <w:szCs w:val="28"/>
          <w:lang w:val="en-US"/>
        </w:rPr>
      </w:pPr>
    </w:p>
    <w:p w:rsidR="0060469A" w:rsidRPr="00A83ACB" w:rsidRDefault="009A3288" w:rsidP="00653056">
      <w:pPr>
        <w:numPr>
          <w:ilvl w:val="0"/>
          <w:numId w:val="18"/>
        </w:numPr>
        <w:tabs>
          <w:tab w:val="left" w:pos="1212"/>
        </w:tabs>
        <w:spacing w:line="238" w:lineRule="auto"/>
        <w:jc w:val="both"/>
        <w:rPr>
          <w:rFonts w:eastAsia="Times New Roman"/>
          <w:sz w:val="28"/>
          <w:szCs w:val="28"/>
          <w:lang w:val="en-US"/>
        </w:rPr>
      </w:pPr>
      <w:r w:rsidRPr="00A83ACB">
        <w:rPr>
          <w:rFonts w:eastAsia="Times New Roman"/>
          <w:sz w:val="28"/>
          <w:szCs w:val="28"/>
          <w:lang w:val="en-US"/>
        </w:rPr>
        <w:t>să transmită Centrului Naţional Anticorupţie sau, după caz, unei alte autorităţi publice competente informaţia cuprinsă în avertizarea de integritate cu privire la practicile ilegale ce ameninţă interesul public, care au loc în cadrul entităţii publice sau private în care activează angajatul, dacă acestea întrunesc elementele unei infracţiuni sau contravenţii, cu informarea avertizorului de integritate despre faptul transmiterii informației;</w:t>
      </w:r>
    </w:p>
    <w:p w:rsidR="0060469A" w:rsidRPr="00D16659" w:rsidRDefault="009A3288" w:rsidP="00D16659">
      <w:pPr>
        <w:pStyle w:val="a3"/>
        <w:numPr>
          <w:ilvl w:val="0"/>
          <w:numId w:val="18"/>
        </w:numPr>
        <w:tabs>
          <w:tab w:val="left" w:pos="360"/>
        </w:tabs>
        <w:jc w:val="both"/>
        <w:rPr>
          <w:rFonts w:eastAsia="Times New Roman"/>
          <w:sz w:val="28"/>
          <w:szCs w:val="28"/>
          <w:lang w:val="en-US"/>
        </w:rPr>
      </w:pPr>
      <w:bookmarkStart w:id="1" w:name="page2"/>
      <w:bookmarkEnd w:id="1"/>
      <w:proofErr w:type="gramStart"/>
      <w:r w:rsidRPr="00653056">
        <w:rPr>
          <w:rFonts w:eastAsia="Times New Roman"/>
          <w:sz w:val="28"/>
          <w:szCs w:val="28"/>
          <w:lang w:val="en-US"/>
        </w:rPr>
        <w:t>să</w:t>
      </w:r>
      <w:proofErr w:type="gramEnd"/>
      <w:r w:rsidRPr="00653056">
        <w:rPr>
          <w:rFonts w:eastAsia="Times New Roman"/>
          <w:sz w:val="28"/>
          <w:szCs w:val="28"/>
          <w:lang w:val="en-US"/>
        </w:rPr>
        <w:t xml:space="preserve"> asigure măsurile de protecţie a avertizorului de integritate stabilite la art.</w:t>
      </w:r>
      <w:r w:rsidRPr="00D16659">
        <w:rPr>
          <w:rFonts w:eastAsia="Times New Roman"/>
          <w:sz w:val="28"/>
          <w:szCs w:val="28"/>
          <w:lang w:val="en-US"/>
        </w:rPr>
        <w:t>14 din Legea nr. 122/2018 privind avertizorii de integritate, prin:</w:t>
      </w:r>
    </w:p>
    <w:p w:rsidR="0060469A" w:rsidRPr="00CA1E45" w:rsidRDefault="0060469A" w:rsidP="00CA1E45">
      <w:pPr>
        <w:spacing w:line="13" w:lineRule="exact"/>
        <w:jc w:val="both"/>
        <w:rPr>
          <w:rFonts w:eastAsia="Times New Roman"/>
          <w:sz w:val="28"/>
          <w:szCs w:val="28"/>
          <w:lang w:val="en-US"/>
        </w:rPr>
      </w:pPr>
    </w:p>
    <w:p w:rsidR="0060469A" w:rsidRPr="00653056" w:rsidRDefault="009A3288" w:rsidP="00653056">
      <w:pPr>
        <w:pStyle w:val="a3"/>
        <w:numPr>
          <w:ilvl w:val="0"/>
          <w:numId w:val="20"/>
        </w:numPr>
        <w:tabs>
          <w:tab w:val="left" w:pos="1232"/>
        </w:tabs>
        <w:spacing w:line="248" w:lineRule="auto"/>
        <w:ind w:left="1134"/>
        <w:jc w:val="both"/>
        <w:rPr>
          <w:rFonts w:eastAsia="Times New Roman"/>
          <w:sz w:val="27"/>
          <w:szCs w:val="27"/>
          <w:lang w:val="en-US"/>
        </w:rPr>
      </w:pPr>
      <w:r w:rsidRPr="00653056">
        <w:rPr>
          <w:rFonts w:eastAsia="Times New Roman"/>
          <w:sz w:val="27"/>
          <w:szCs w:val="27"/>
          <w:lang w:val="en-US"/>
        </w:rPr>
        <w:t xml:space="preserve">transferul său ori al persoanei care întreprinde acțiuni de răzbunare, pe perioada examinării cererii </w:t>
      </w:r>
      <w:r w:rsidR="00143F1C" w:rsidRPr="00653056">
        <w:rPr>
          <w:rFonts w:eastAsia="Times New Roman"/>
          <w:sz w:val="27"/>
          <w:szCs w:val="27"/>
          <w:lang w:val="en-US"/>
        </w:rPr>
        <w:t>(anexa nr. 2)</w:t>
      </w:r>
      <w:r w:rsidR="00143F1C">
        <w:rPr>
          <w:rFonts w:eastAsia="Times New Roman"/>
          <w:sz w:val="27"/>
          <w:szCs w:val="27"/>
          <w:lang w:val="en-US"/>
        </w:rPr>
        <w:t xml:space="preserve"> </w:t>
      </w:r>
      <w:r w:rsidRPr="00653056">
        <w:rPr>
          <w:rFonts w:eastAsia="Times New Roman"/>
          <w:sz w:val="27"/>
          <w:szCs w:val="27"/>
          <w:lang w:val="en-US"/>
        </w:rPr>
        <w:t xml:space="preserve">de acordare a protecției, într-o altă subdiviziune a </w:t>
      </w:r>
      <w:r w:rsidR="00CA1E45" w:rsidRPr="00653056">
        <w:rPr>
          <w:rFonts w:eastAsia="Times New Roman"/>
          <w:sz w:val="27"/>
          <w:szCs w:val="27"/>
          <w:lang w:val="en-US"/>
        </w:rPr>
        <w:t>direcției</w:t>
      </w:r>
      <w:r w:rsidRPr="00653056">
        <w:rPr>
          <w:rFonts w:eastAsia="Times New Roman"/>
          <w:sz w:val="27"/>
          <w:szCs w:val="27"/>
          <w:lang w:val="en-US"/>
        </w:rPr>
        <w:t xml:space="preserve"> în care activează, cu menținerea specificului de activitate, iar în lipsa acesteia – într-o subdiviziune care desfășoară o activitate conexă, pentru a exclude sau a limita influența persoanei care s-a răzbunat în legătură cu avertizarea de integritate sau dezvăluirea practicilor ilegale</w:t>
      </w:r>
      <w:r w:rsidR="00143F1C">
        <w:rPr>
          <w:rFonts w:eastAsia="Times New Roman"/>
          <w:sz w:val="27"/>
          <w:szCs w:val="27"/>
          <w:lang w:val="en-US"/>
        </w:rPr>
        <w:t>;</w:t>
      </w:r>
      <w:r w:rsidRPr="00653056">
        <w:rPr>
          <w:rFonts w:eastAsia="Times New Roman"/>
          <w:sz w:val="27"/>
          <w:szCs w:val="27"/>
          <w:lang w:val="en-US"/>
        </w:rPr>
        <w:t xml:space="preserve"> </w:t>
      </w:r>
    </w:p>
    <w:p w:rsidR="0060469A" w:rsidRPr="00CA1E45" w:rsidRDefault="0060469A" w:rsidP="00653056">
      <w:pPr>
        <w:spacing w:line="7" w:lineRule="exact"/>
        <w:ind w:left="1134"/>
        <w:jc w:val="both"/>
        <w:rPr>
          <w:rFonts w:eastAsia="Times New Roman"/>
          <w:sz w:val="27"/>
          <w:szCs w:val="27"/>
          <w:lang w:val="en-US"/>
        </w:rPr>
      </w:pPr>
    </w:p>
    <w:p w:rsidR="0060469A" w:rsidRPr="00653056" w:rsidRDefault="009A3288" w:rsidP="00143F1C">
      <w:pPr>
        <w:pStyle w:val="a3"/>
        <w:numPr>
          <w:ilvl w:val="0"/>
          <w:numId w:val="20"/>
        </w:numPr>
        <w:tabs>
          <w:tab w:val="left" w:pos="284"/>
        </w:tabs>
        <w:spacing w:line="246" w:lineRule="auto"/>
        <w:ind w:left="1134"/>
        <w:jc w:val="both"/>
        <w:rPr>
          <w:rFonts w:eastAsia="Times New Roman"/>
          <w:sz w:val="27"/>
          <w:szCs w:val="27"/>
          <w:lang w:val="en-US"/>
        </w:rPr>
      </w:pPr>
      <w:r w:rsidRPr="00653056">
        <w:rPr>
          <w:rFonts w:eastAsia="Times New Roman"/>
          <w:sz w:val="27"/>
          <w:szCs w:val="27"/>
          <w:lang w:val="en-US"/>
        </w:rPr>
        <w:t>sancționarea persoanei care s-a răzbunat în legătură cu avertizarea de</w:t>
      </w:r>
      <w:r w:rsidR="00143F1C">
        <w:rPr>
          <w:rFonts w:eastAsia="Times New Roman"/>
          <w:sz w:val="27"/>
          <w:szCs w:val="27"/>
          <w:lang w:val="en-US"/>
        </w:rPr>
        <w:t xml:space="preserve"> </w:t>
      </w:r>
      <w:r w:rsidRPr="00653056">
        <w:rPr>
          <w:rFonts w:eastAsia="Times New Roman"/>
          <w:sz w:val="27"/>
          <w:szCs w:val="27"/>
          <w:lang w:val="en-US"/>
        </w:rPr>
        <w:t>integritate sau dezvăluirea practicilor ilegale ori, după caz, a conducătorului entității</w:t>
      </w:r>
      <w:r w:rsidR="00143F1C">
        <w:rPr>
          <w:rFonts w:eastAsia="Times New Roman"/>
          <w:sz w:val="27"/>
          <w:szCs w:val="27"/>
          <w:lang w:val="en-US"/>
        </w:rPr>
        <w:t xml:space="preserve"> </w:t>
      </w:r>
      <w:r w:rsidRPr="00653056">
        <w:rPr>
          <w:rFonts w:eastAsia="Times New Roman"/>
          <w:sz w:val="28"/>
          <w:szCs w:val="28"/>
          <w:lang w:val="en-US"/>
        </w:rPr>
        <w:t>publice</w:t>
      </w:r>
      <w:r w:rsidR="00CA1E45" w:rsidRPr="00653056">
        <w:rPr>
          <w:sz w:val="20"/>
          <w:szCs w:val="20"/>
          <w:lang w:val="en-US"/>
        </w:rPr>
        <w:t xml:space="preserve"> </w:t>
      </w:r>
      <w:r w:rsidRPr="00653056">
        <w:rPr>
          <w:rFonts w:eastAsia="Times New Roman"/>
          <w:sz w:val="28"/>
          <w:szCs w:val="28"/>
          <w:lang w:val="en-US"/>
        </w:rPr>
        <w:t>sau</w:t>
      </w:r>
      <w:r w:rsidR="00653056">
        <w:rPr>
          <w:sz w:val="20"/>
          <w:szCs w:val="20"/>
          <w:lang w:val="en-US"/>
        </w:rPr>
        <w:t xml:space="preserve"> </w:t>
      </w:r>
      <w:r w:rsidRPr="00653056">
        <w:rPr>
          <w:rFonts w:eastAsia="Times New Roman"/>
          <w:sz w:val="28"/>
          <w:szCs w:val="28"/>
          <w:lang w:val="en-US"/>
        </w:rPr>
        <w:t>private</w:t>
      </w:r>
      <w:r w:rsidR="00653056">
        <w:rPr>
          <w:rFonts w:eastAsia="Times New Roman"/>
          <w:sz w:val="28"/>
          <w:szCs w:val="28"/>
          <w:lang w:val="en-US"/>
        </w:rPr>
        <w:t xml:space="preserve"> </w:t>
      </w:r>
      <w:r w:rsidRPr="00653056">
        <w:rPr>
          <w:rFonts w:eastAsia="Times New Roman"/>
          <w:sz w:val="28"/>
          <w:szCs w:val="28"/>
          <w:lang w:val="en-US"/>
        </w:rPr>
        <w:t>pentru</w:t>
      </w:r>
      <w:r w:rsidR="00CA1E45" w:rsidRPr="00653056">
        <w:rPr>
          <w:rFonts w:eastAsia="Times New Roman"/>
          <w:sz w:val="28"/>
          <w:szCs w:val="28"/>
          <w:lang w:val="en-US"/>
        </w:rPr>
        <w:t xml:space="preserve"> </w:t>
      </w:r>
      <w:r w:rsidRPr="00653056">
        <w:rPr>
          <w:rFonts w:eastAsia="Times New Roman"/>
          <w:sz w:val="28"/>
          <w:szCs w:val="28"/>
          <w:lang w:val="en-US"/>
        </w:rPr>
        <w:t>neasigurarea</w:t>
      </w:r>
      <w:r w:rsidR="00CA1E45" w:rsidRPr="00653056">
        <w:rPr>
          <w:rFonts w:eastAsia="Times New Roman"/>
          <w:sz w:val="28"/>
          <w:szCs w:val="28"/>
          <w:lang w:val="en-US"/>
        </w:rPr>
        <w:t xml:space="preserve"> </w:t>
      </w:r>
      <w:r w:rsidRPr="00653056">
        <w:rPr>
          <w:rFonts w:eastAsia="Times New Roman"/>
          <w:sz w:val="28"/>
          <w:szCs w:val="28"/>
          <w:lang w:val="en-US"/>
        </w:rPr>
        <w:t>măsurilor</w:t>
      </w:r>
      <w:r w:rsidR="00653056">
        <w:rPr>
          <w:sz w:val="20"/>
          <w:szCs w:val="20"/>
          <w:lang w:val="en-US"/>
        </w:rPr>
        <w:t xml:space="preserve"> </w:t>
      </w:r>
      <w:r w:rsidR="00CA1E45" w:rsidRPr="00653056">
        <w:rPr>
          <w:rFonts w:eastAsia="Times New Roman"/>
          <w:sz w:val="28"/>
          <w:szCs w:val="28"/>
          <w:lang w:val="en-US"/>
        </w:rPr>
        <w:t xml:space="preserve">de </w:t>
      </w:r>
      <w:r w:rsidRPr="00653056">
        <w:rPr>
          <w:rFonts w:eastAsia="Times New Roman"/>
          <w:sz w:val="28"/>
          <w:szCs w:val="28"/>
          <w:lang w:val="en-US"/>
        </w:rPr>
        <w:t>protecție;</w:t>
      </w:r>
      <w:r w:rsidR="00653056">
        <w:rPr>
          <w:rFonts w:eastAsia="Times New Roman"/>
          <w:sz w:val="28"/>
          <w:szCs w:val="28"/>
          <w:lang w:val="en-US"/>
        </w:rPr>
        <w:tab/>
      </w:r>
    </w:p>
    <w:p w:rsidR="0060469A" w:rsidRPr="00CA1E45" w:rsidRDefault="0060469A" w:rsidP="00143F1C">
      <w:pPr>
        <w:spacing w:line="14" w:lineRule="exact"/>
        <w:ind w:left="1134"/>
        <w:jc w:val="both"/>
        <w:rPr>
          <w:sz w:val="20"/>
          <w:szCs w:val="20"/>
          <w:lang w:val="en-US"/>
        </w:rPr>
      </w:pPr>
    </w:p>
    <w:p w:rsidR="0060469A" w:rsidRPr="00653056" w:rsidRDefault="009A3288" w:rsidP="00143F1C">
      <w:pPr>
        <w:pStyle w:val="a3"/>
        <w:numPr>
          <w:ilvl w:val="0"/>
          <w:numId w:val="20"/>
        </w:numPr>
        <w:tabs>
          <w:tab w:val="left" w:pos="1301"/>
        </w:tabs>
        <w:spacing w:line="246" w:lineRule="auto"/>
        <w:ind w:left="1134"/>
        <w:jc w:val="both"/>
        <w:rPr>
          <w:rFonts w:eastAsia="Times New Roman"/>
          <w:sz w:val="27"/>
          <w:szCs w:val="27"/>
          <w:lang w:val="en-US"/>
        </w:rPr>
      </w:pPr>
      <w:r w:rsidRPr="00653056">
        <w:rPr>
          <w:rFonts w:eastAsia="Times New Roman"/>
          <w:sz w:val="27"/>
          <w:szCs w:val="27"/>
          <w:lang w:val="en-US"/>
        </w:rPr>
        <w:t>anularea sancțiunii disciplinare, constatată de către angajator sau, după caz, de către instanța de contencios administrativ, care i-a fost aplicată angajatului ca</w:t>
      </w:r>
    </w:p>
    <w:p w:rsidR="0060469A" w:rsidRPr="00653056" w:rsidRDefault="009A3288" w:rsidP="00143F1C">
      <w:pPr>
        <w:tabs>
          <w:tab w:val="left" w:pos="1320"/>
          <w:tab w:val="left" w:pos="1740"/>
          <w:tab w:val="left" w:pos="2520"/>
          <w:tab w:val="left" w:pos="3920"/>
          <w:tab w:val="left" w:pos="4420"/>
          <w:tab w:val="left" w:pos="5460"/>
          <w:tab w:val="left" w:pos="6460"/>
          <w:tab w:val="left" w:pos="7420"/>
          <w:tab w:val="left" w:pos="7980"/>
        </w:tabs>
        <w:spacing w:line="235" w:lineRule="auto"/>
        <w:ind w:left="1134"/>
        <w:jc w:val="both"/>
        <w:rPr>
          <w:sz w:val="20"/>
          <w:szCs w:val="20"/>
          <w:lang w:val="en-US"/>
        </w:rPr>
      </w:pPr>
      <w:r w:rsidRPr="00653056">
        <w:rPr>
          <w:rFonts w:eastAsia="Times New Roman"/>
          <w:sz w:val="28"/>
          <w:szCs w:val="28"/>
          <w:lang w:val="en-US"/>
        </w:rPr>
        <w:t>urmare</w:t>
      </w:r>
      <w:r w:rsidR="00653056">
        <w:rPr>
          <w:rFonts w:eastAsia="Times New Roman"/>
          <w:sz w:val="28"/>
          <w:szCs w:val="28"/>
          <w:lang w:val="en-US"/>
        </w:rPr>
        <w:t xml:space="preserve"> </w:t>
      </w:r>
      <w:r w:rsidRPr="00653056">
        <w:rPr>
          <w:rFonts w:eastAsia="Times New Roman"/>
          <w:sz w:val="28"/>
          <w:szCs w:val="28"/>
          <w:lang w:val="en-US"/>
        </w:rPr>
        <w:t>a</w:t>
      </w:r>
      <w:r w:rsidR="00653056">
        <w:rPr>
          <w:rFonts w:eastAsia="Times New Roman"/>
          <w:sz w:val="28"/>
          <w:szCs w:val="28"/>
          <w:lang w:val="en-US"/>
        </w:rPr>
        <w:t xml:space="preserve"> </w:t>
      </w:r>
      <w:r w:rsidRPr="00653056">
        <w:rPr>
          <w:rFonts w:eastAsia="Times New Roman"/>
          <w:sz w:val="28"/>
          <w:szCs w:val="28"/>
          <w:lang w:val="en-US"/>
        </w:rPr>
        <w:t>unei</w:t>
      </w:r>
      <w:r w:rsidR="00653056">
        <w:rPr>
          <w:rFonts w:eastAsia="Times New Roman"/>
          <w:sz w:val="28"/>
          <w:szCs w:val="28"/>
          <w:lang w:val="en-US"/>
        </w:rPr>
        <w:t xml:space="preserve"> </w:t>
      </w:r>
      <w:r w:rsidRPr="00653056">
        <w:rPr>
          <w:rFonts w:eastAsia="Times New Roman"/>
          <w:sz w:val="28"/>
          <w:szCs w:val="28"/>
          <w:lang w:val="en-US"/>
        </w:rPr>
        <w:t>dezvăluiri</w:t>
      </w:r>
      <w:r w:rsidR="00653056">
        <w:rPr>
          <w:rFonts w:eastAsia="Times New Roman"/>
          <w:sz w:val="28"/>
          <w:szCs w:val="28"/>
          <w:lang w:val="en-US"/>
        </w:rPr>
        <w:t xml:space="preserve"> </w:t>
      </w:r>
      <w:r w:rsidRPr="00653056">
        <w:rPr>
          <w:rFonts w:eastAsia="Times New Roman"/>
          <w:sz w:val="28"/>
          <w:szCs w:val="28"/>
          <w:lang w:val="en-US"/>
        </w:rPr>
        <w:t>în</w:t>
      </w:r>
      <w:r w:rsidRPr="00653056">
        <w:rPr>
          <w:rFonts w:eastAsia="Times New Roman"/>
          <w:sz w:val="28"/>
          <w:szCs w:val="28"/>
          <w:lang w:val="en-US"/>
        </w:rPr>
        <w:tab/>
        <w:t>interes</w:t>
      </w:r>
      <w:r w:rsidR="00653056">
        <w:rPr>
          <w:rFonts w:eastAsia="Times New Roman"/>
          <w:sz w:val="28"/>
          <w:szCs w:val="28"/>
          <w:lang w:val="en-US"/>
        </w:rPr>
        <w:t xml:space="preserve"> </w:t>
      </w:r>
      <w:r w:rsidRPr="00653056">
        <w:rPr>
          <w:rFonts w:eastAsia="Times New Roman"/>
          <w:sz w:val="28"/>
          <w:szCs w:val="28"/>
          <w:lang w:val="en-US"/>
        </w:rPr>
        <w:t>public</w:t>
      </w:r>
      <w:r w:rsidR="00653056">
        <w:rPr>
          <w:rFonts w:eastAsia="Times New Roman"/>
          <w:sz w:val="28"/>
          <w:szCs w:val="28"/>
          <w:lang w:val="en-US"/>
        </w:rPr>
        <w:t xml:space="preserve"> </w:t>
      </w:r>
      <w:r w:rsidRPr="00653056">
        <w:rPr>
          <w:rFonts w:eastAsia="Times New Roman"/>
          <w:sz w:val="28"/>
          <w:szCs w:val="28"/>
          <w:lang w:val="en-US"/>
        </w:rPr>
        <w:t>făcute</w:t>
      </w:r>
      <w:r w:rsidR="00653056">
        <w:rPr>
          <w:rFonts w:eastAsia="Times New Roman"/>
          <w:sz w:val="28"/>
          <w:szCs w:val="28"/>
          <w:lang w:val="en-US"/>
        </w:rPr>
        <w:t xml:space="preserve"> </w:t>
      </w:r>
      <w:r w:rsidRPr="00653056">
        <w:rPr>
          <w:rFonts w:eastAsia="Times New Roman"/>
          <w:sz w:val="28"/>
          <w:szCs w:val="28"/>
          <w:lang w:val="en-US"/>
        </w:rPr>
        <w:t>cu</w:t>
      </w:r>
      <w:r w:rsidR="00653056">
        <w:rPr>
          <w:rFonts w:eastAsia="Times New Roman"/>
          <w:sz w:val="28"/>
          <w:szCs w:val="28"/>
          <w:lang w:val="en-US"/>
        </w:rPr>
        <w:t xml:space="preserve"> </w:t>
      </w:r>
      <w:r w:rsidRPr="00653056">
        <w:rPr>
          <w:rFonts w:eastAsia="Times New Roman"/>
          <w:sz w:val="28"/>
          <w:szCs w:val="28"/>
          <w:lang w:val="en-US"/>
        </w:rPr>
        <w:t>bună-credință;</w:t>
      </w:r>
    </w:p>
    <w:p w:rsidR="0060469A" w:rsidRPr="00CA1E45" w:rsidRDefault="0060469A" w:rsidP="00143F1C">
      <w:pPr>
        <w:spacing w:line="14" w:lineRule="exact"/>
        <w:ind w:left="1134"/>
        <w:jc w:val="both"/>
        <w:rPr>
          <w:sz w:val="20"/>
          <w:szCs w:val="20"/>
          <w:lang w:val="en-US"/>
        </w:rPr>
      </w:pPr>
    </w:p>
    <w:p w:rsidR="0060469A" w:rsidRPr="00653056" w:rsidRDefault="009A3288" w:rsidP="00143F1C">
      <w:pPr>
        <w:pStyle w:val="a3"/>
        <w:numPr>
          <w:ilvl w:val="0"/>
          <w:numId w:val="20"/>
        </w:numPr>
        <w:tabs>
          <w:tab w:val="left" w:pos="1300"/>
        </w:tabs>
        <w:ind w:left="1134"/>
        <w:jc w:val="both"/>
        <w:rPr>
          <w:rFonts w:eastAsia="Times New Roman"/>
          <w:sz w:val="27"/>
          <w:szCs w:val="27"/>
          <w:lang w:val="en-US"/>
        </w:rPr>
      </w:pPr>
      <w:r w:rsidRPr="00653056">
        <w:rPr>
          <w:rFonts w:eastAsia="Times New Roman"/>
          <w:sz w:val="27"/>
          <w:szCs w:val="27"/>
          <w:lang w:val="en-US"/>
        </w:rPr>
        <w:t>despăgubirea prejudiciilor materiale și morale suportate în urma răzbunării.</w:t>
      </w:r>
    </w:p>
    <w:p w:rsidR="0060469A" w:rsidRPr="00CA1E45" w:rsidRDefault="0060469A" w:rsidP="00CA1E45">
      <w:pPr>
        <w:spacing w:line="13" w:lineRule="exact"/>
        <w:jc w:val="both"/>
        <w:rPr>
          <w:rFonts w:eastAsia="Times New Roman"/>
          <w:sz w:val="27"/>
          <w:szCs w:val="27"/>
          <w:lang w:val="en-US"/>
        </w:rPr>
      </w:pPr>
    </w:p>
    <w:p w:rsidR="0060469A" w:rsidRPr="00653056" w:rsidRDefault="009A3288" w:rsidP="00653056">
      <w:pPr>
        <w:pStyle w:val="a3"/>
        <w:numPr>
          <w:ilvl w:val="0"/>
          <w:numId w:val="18"/>
        </w:numPr>
        <w:spacing w:line="237" w:lineRule="auto"/>
        <w:jc w:val="both"/>
        <w:rPr>
          <w:rFonts w:eastAsia="Times New Roman"/>
          <w:sz w:val="28"/>
          <w:szCs w:val="28"/>
          <w:lang w:val="en-US"/>
        </w:rPr>
      </w:pPr>
      <w:r w:rsidRPr="00653056">
        <w:rPr>
          <w:rFonts w:eastAsia="Times New Roman"/>
          <w:sz w:val="28"/>
          <w:szCs w:val="28"/>
          <w:lang w:val="en-US"/>
        </w:rPr>
        <w:t>să tragă la răspundere disciplinară persoana/persoanele pentru neasigurarea recepţionării, înregistrării şi examinării dezvăluirilor interne a practicilor ilegale ale angajaţilor, pentru necomunicarea rezultatului examinării avertizării de integritate în termenul legal, precum şi pentru neasigurarea confidențialității identității avertizorului de integritate.</w:t>
      </w:r>
    </w:p>
    <w:p w:rsidR="0060469A" w:rsidRPr="00CA1E45" w:rsidRDefault="0060469A" w:rsidP="00CA1E45">
      <w:pPr>
        <w:spacing w:line="21" w:lineRule="exact"/>
        <w:jc w:val="both"/>
        <w:rPr>
          <w:sz w:val="20"/>
          <w:szCs w:val="20"/>
          <w:lang w:val="en-US"/>
        </w:rPr>
      </w:pPr>
    </w:p>
    <w:p w:rsidR="00653056" w:rsidRPr="00653056" w:rsidRDefault="009A3288" w:rsidP="00D16659">
      <w:pPr>
        <w:pStyle w:val="a3"/>
        <w:numPr>
          <w:ilvl w:val="0"/>
          <w:numId w:val="15"/>
        </w:numPr>
        <w:tabs>
          <w:tab w:val="left" w:pos="1383"/>
        </w:tabs>
        <w:spacing w:line="234" w:lineRule="auto"/>
        <w:ind w:left="426"/>
        <w:jc w:val="both"/>
        <w:rPr>
          <w:rFonts w:eastAsia="Times New Roman"/>
          <w:b/>
          <w:bCs/>
          <w:sz w:val="28"/>
          <w:szCs w:val="28"/>
          <w:lang w:val="en-US"/>
        </w:rPr>
      </w:pPr>
      <w:r w:rsidRPr="00653056">
        <w:rPr>
          <w:rFonts w:eastAsia="Times New Roman"/>
          <w:sz w:val="28"/>
          <w:szCs w:val="28"/>
          <w:lang w:val="en-US"/>
        </w:rPr>
        <w:t>Actul juridic privind desemnarea persoanei responsabile să fie adus la cunoștința tuturor angajaților din entitatea publică contra semnătură.</w:t>
      </w:r>
    </w:p>
    <w:p w:rsidR="0060469A" w:rsidRPr="00653056" w:rsidRDefault="009A3288" w:rsidP="00D16659">
      <w:pPr>
        <w:pStyle w:val="a3"/>
        <w:numPr>
          <w:ilvl w:val="0"/>
          <w:numId w:val="15"/>
        </w:numPr>
        <w:tabs>
          <w:tab w:val="left" w:pos="1383"/>
        </w:tabs>
        <w:spacing w:line="234" w:lineRule="auto"/>
        <w:ind w:left="426"/>
        <w:jc w:val="both"/>
        <w:rPr>
          <w:rFonts w:eastAsia="Times New Roman"/>
          <w:b/>
          <w:bCs/>
          <w:sz w:val="28"/>
          <w:szCs w:val="28"/>
          <w:lang w:val="en-US"/>
        </w:rPr>
      </w:pPr>
      <w:r w:rsidRPr="00653056">
        <w:rPr>
          <w:rFonts w:eastAsia="Times New Roman"/>
          <w:sz w:val="28"/>
          <w:szCs w:val="28"/>
          <w:lang w:val="en-US"/>
        </w:rPr>
        <w:t>Comunicarea identității autorului dezvăluirii interne persoanei/persoanelor bănuite de practicile ilegale este interzisă.</w:t>
      </w:r>
    </w:p>
    <w:p w:rsidR="0060469A" w:rsidRPr="00CA1E45" w:rsidRDefault="0060469A" w:rsidP="00CA1E45">
      <w:pPr>
        <w:spacing w:line="342" w:lineRule="exact"/>
        <w:jc w:val="both"/>
        <w:rPr>
          <w:sz w:val="20"/>
          <w:szCs w:val="20"/>
          <w:lang w:val="en-US"/>
        </w:rPr>
      </w:pPr>
    </w:p>
    <w:p w:rsidR="000C18CE" w:rsidRDefault="000C18CE" w:rsidP="000C18CE">
      <w:pPr>
        <w:tabs>
          <w:tab w:val="left" w:pos="2003"/>
        </w:tabs>
        <w:spacing w:line="234" w:lineRule="auto"/>
        <w:ind w:left="2140" w:right="800"/>
        <w:jc w:val="center"/>
        <w:rPr>
          <w:rFonts w:eastAsia="Times New Roman"/>
          <w:b/>
          <w:bCs/>
          <w:sz w:val="28"/>
          <w:szCs w:val="28"/>
          <w:lang w:val="en-US"/>
        </w:rPr>
      </w:pPr>
      <w:r>
        <w:rPr>
          <w:rFonts w:eastAsia="Times New Roman"/>
          <w:b/>
          <w:bCs/>
          <w:sz w:val="28"/>
          <w:szCs w:val="28"/>
          <w:lang w:val="en-US"/>
        </w:rPr>
        <w:t xml:space="preserve">Capitolul II. </w:t>
      </w:r>
      <w:r w:rsidRPr="00CA1E45">
        <w:rPr>
          <w:rFonts w:eastAsia="Times New Roman"/>
          <w:b/>
          <w:bCs/>
          <w:sz w:val="28"/>
          <w:szCs w:val="28"/>
          <w:lang w:val="en-US"/>
        </w:rPr>
        <w:t xml:space="preserve">Procedura de recepţionare/înregistrare şi </w:t>
      </w:r>
      <w:r>
        <w:rPr>
          <w:rFonts w:eastAsia="Times New Roman"/>
          <w:b/>
          <w:bCs/>
          <w:sz w:val="28"/>
          <w:szCs w:val="28"/>
          <w:lang w:val="en-US"/>
        </w:rPr>
        <w:t xml:space="preserve">  </w:t>
      </w:r>
    </w:p>
    <w:p w:rsidR="0060469A" w:rsidRDefault="000C18CE" w:rsidP="000C18CE">
      <w:pPr>
        <w:tabs>
          <w:tab w:val="left" w:pos="2003"/>
        </w:tabs>
        <w:spacing w:line="234" w:lineRule="auto"/>
        <w:ind w:left="2140" w:right="800"/>
        <w:jc w:val="center"/>
        <w:rPr>
          <w:rFonts w:eastAsia="Times New Roman"/>
          <w:b/>
          <w:bCs/>
          <w:sz w:val="28"/>
          <w:szCs w:val="28"/>
          <w:lang w:val="en-US"/>
        </w:rPr>
      </w:pPr>
      <w:r>
        <w:rPr>
          <w:rFonts w:eastAsia="Times New Roman"/>
          <w:b/>
          <w:bCs/>
          <w:sz w:val="28"/>
          <w:szCs w:val="28"/>
          <w:lang w:val="en-US"/>
        </w:rPr>
        <w:t xml:space="preserve">         </w:t>
      </w:r>
      <w:r w:rsidRPr="00CA1E45">
        <w:rPr>
          <w:rFonts w:eastAsia="Times New Roman"/>
          <w:b/>
          <w:bCs/>
          <w:sz w:val="28"/>
          <w:szCs w:val="28"/>
          <w:lang w:val="en-US"/>
        </w:rPr>
        <w:t>examinare a dezvăluirilor interne</w:t>
      </w:r>
    </w:p>
    <w:p w:rsidR="000C18CE" w:rsidRPr="00CA1E45" w:rsidRDefault="000C18CE" w:rsidP="000C18CE">
      <w:pPr>
        <w:tabs>
          <w:tab w:val="left" w:pos="2003"/>
        </w:tabs>
        <w:spacing w:line="234" w:lineRule="auto"/>
        <w:ind w:left="2140" w:right="800"/>
        <w:jc w:val="center"/>
        <w:rPr>
          <w:rFonts w:eastAsia="Times New Roman"/>
          <w:b/>
          <w:bCs/>
          <w:sz w:val="28"/>
          <w:szCs w:val="28"/>
          <w:lang w:val="en-US"/>
        </w:rPr>
      </w:pPr>
    </w:p>
    <w:p w:rsidR="0060469A" w:rsidRPr="00CA1E45" w:rsidRDefault="0060469A" w:rsidP="00CA1E45">
      <w:pPr>
        <w:spacing w:line="12" w:lineRule="exact"/>
        <w:jc w:val="both"/>
        <w:rPr>
          <w:rFonts w:eastAsia="Times New Roman"/>
          <w:b/>
          <w:bCs/>
          <w:sz w:val="28"/>
          <w:szCs w:val="28"/>
          <w:lang w:val="en-US"/>
        </w:rPr>
      </w:pPr>
    </w:p>
    <w:p w:rsidR="0060469A" w:rsidRPr="00D16659" w:rsidRDefault="009A3288" w:rsidP="00D16659">
      <w:pPr>
        <w:pStyle w:val="a3"/>
        <w:numPr>
          <w:ilvl w:val="0"/>
          <w:numId w:val="15"/>
        </w:numPr>
        <w:tabs>
          <w:tab w:val="left" w:pos="1297"/>
        </w:tabs>
        <w:spacing w:line="234" w:lineRule="auto"/>
        <w:ind w:left="426"/>
        <w:jc w:val="both"/>
        <w:rPr>
          <w:rFonts w:eastAsia="Times New Roman"/>
          <w:sz w:val="28"/>
          <w:szCs w:val="28"/>
          <w:lang w:val="en-US"/>
        </w:rPr>
      </w:pPr>
      <w:r w:rsidRPr="00D16659">
        <w:rPr>
          <w:rFonts w:eastAsia="Times New Roman"/>
          <w:sz w:val="28"/>
          <w:szCs w:val="28"/>
          <w:lang w:val="en-US"/>
        </w:rPr>
        <w:t>Dezvăluirile interne sunt înregistrate în Registrul dezvăluirilor practicilor ilegale şi al avertizărilor de integritate</w:t>
      </w:r>
      <w:r w:rsidR="00143F1C">
        <w:rPr>
          <w:rFonts w:eastAsia="Times New Roman"/>
          <w:sz w:val="28"/>
          <w:szCs w:val="28"/>
          <w:lang w:val="en-US"/>
        </w:rPr>
        <w:t xml:space="preserve"> (anexa 3)</w:t>
      </w:r>
      <w:r w:rsidRPr="00D16659">
        <w:rPr>
          <w:rFonts w:eastAsia="Times New Roman"/>
          <w:sz w:val="28"/>
          <w:szCs w:val="28"/>
          <w:lang w:val="en-US"/>
        </w:rPr>
        <w:t>, ţinut de către persoana responsabilă.</w:t>
      </w:r>
    </w:p>
    <w:p w:rsidR="0060469A" w:rsidRPr="00D16659" w:rsidRDefault="0060469A" w:rsidP="00D16659">
      <w:pPr>
        <w:spacing w:line="15" w:lineRule="exact"/>
        <w:ind w:left="426"/>
        <w:jc w:val="both"/>
        <w:rPr>
          <w:rFonts w:eastAsia="Times New Roman"/>
          <w:sz w:val="28"/>
          <w:szCs w:val="28"/>
          <w:lang w:val="en-US"/>
        </w:rPr>
      </w:pPr>
    </w:p>
    <w:p w:rsidR="0060469A" w:rsidRPr="00D16659" w:rsidRDefault="009A3288" w:rsidP="00D16659">
      <w:pPr>
        <w:numPr>
          <w:ilvl w:val="0"/>
          <w:numId w:val="15"/>
        </w:numPr>
        <w:tabs>
          <w:tab w:val="left" w:pos="1340"/>
        </w:tabs>
        <w:spacing w:line="236" w:lineRule="auto"/>
        <w:ind w:left="426"/>
        <w:jc w:val="both"/>
        <w:rPr>
          <w:rFonts w:eastAsia="Times New Roman"/>
          <w:sz w:val="28"/>
          <w:szCs w:val="28"/>
          <w:lang w:val="en-US"/>
        </w:rPr>
      </w:pPr>
      <w:r w:rsidRPr="00D16659">
        <w:rPr>
          <w:rFonts w:eastAsia="Times New Roman"/>
          <w:sz w:val="28"/>
          <w:szCs w:val="28"/>
          <w:lang w:val="en-US"/>
        </w:rPr>
        <w:t>Persoana care a făcut dezvăluirea internă obține statutul de avertizor de integritate doar dacă dezvăluirea practicilor ilegale corespunde condițiilor prevăzute la art. 11 din Legea nr. 122/2018 privind avertizorii de integritate.</w:t>
      </w:r>
    </w:p>
    <w:p w:rsidR="0060469A" w:rsidRPr="00D16659" w:rsidRDefault="0060469A" w:rsidP="00D16659">
      <w:pPr>
        <w:spacing w:line="14" w:lineRule="exact"/>
        <w:ind w:left="426"/>
        <w:jc w:val="both"/>
        <w:rPr>
          <w:rFonts w:eastAsia="Times New Roman"/>
          <w:sz w:val="28"/>
          <w:szCs w:val="28"/>
          <w:lang w:val="en-US"/>
        </w:rPr>
      </w:pPr>
    </w:p>
    <w:p w:rsidR="0060469A" w:rsidRPr="00D16659" w:rsidRDefault="009A3288" w:rsidP="00D16659">
      <w:pPr>
        <w:numPr>
          <w:ilvl w:val="0"/>
          <w:numId w:val="15"/>
        </w:numPr>
        <w:tabs>
          <w:tab w:val="left" w:pos="1446"/>
        </w:tabs>
        <w:spacing w:line="238" w:lineRule="auto"/>
        <w:ind w:left="426"/>
        <w:jc w:val="both"/>
        <w:rPr>
          <w:rFonts w:eastAsia="Times New Roman"/>
          <w:sz w:val="28"/>
          <w:szCs w:val="28"/>
          <w:lang w:val="en-US"/>
        </w:rPr>
      </w:pPr>
      <w:r w:rsidRPr="00D16659">
        <w:rPr>
          <w:rFonts w:eastAsia="Times New Roman"/>
          <w:sz w:val="28"/>
          <w:szCs w:val="28"/>
          <w:lang w:val="en-US"/>
        </w:rPr>
        <w:t>De la data înregistrării dezvăluirii interne, persoana responsabilă examinează și verifică informațiile prezentate în dezvăluirea internă astfel încât să garanteze confidențialitatea identității angajatului care dezvăluie o practică ilegală, în conformitate cu prevederile art. 8 din Legea nr. 122/2018 privind avertizorii de integritate.</w:t>
      </w:r>
    </w:p>
    <w:p w:rsidR="0060469A" w:rsidRPr="00D16659" w:rsidRDefault="0060469A" w:rsidP="00D16659">
      <w:pPr>
        <w:spacing w:line="14" w:lineRule="exact"/>
        <w:ind w:left="426"/>
        <w:jc w:val="both"/>
        <w:rPr>
          <w:rFonts w:eastAsia="Times New Roman"/>
          <w:sz w:val="28"/>
          <w:szCs w:val="28"/>
          <w:lang w:val="en-US"/>
        </w:rPr>
      </w:pPr>
    </w:p>
    <w:p w:rsidR="0060469A" w:rsidRPr="00D16659" w:rsidRDefault="009A3288" w:rsidP="00D16659">
      <w:pPr>
        <w:numPr>
          <w:ilvl w:val="0"/>
          <w:numId w:val="15"/>
        </w:numPr>
        <w:tabs>
          <w:tab w:val="left" w:pos="1359"/>
        </w:tabs>
        <w:spacing w:line="237" w:lineRule="auto"/>
        <w:ind w:left="426"/>
        <w:jc w:val="both"/>
        <w:rPr>
          <w:rFonts w:eastAsia="Times New Roman"/>
          <w:sz w:val="28"/>
          <w:szCs w:val="28"/>
          <w:lang w:val="en-US"/>
        </w:rPr>
      </w:pPr>
      <w:r w:rsidRPr="00D16659">
        <w:rPr>
          <w:rFonts w:eastAsia="Times New Roman"/>
          <w:sz w:val="28"/>
          <w:szCs w:val="28"/>
          <w:lang w:val="en-US"/>
        </w:rPr>
        <w:lastRenderedPageBreak/>
        <w:t>În cadrul examinării dezvăluirii interne a practicii ilegale, persoana responsabilă poate solicita angajatului</w:t>
      </w:r>
      <w:r w:rsidR="00562644" w:rsidRPr="00D16659">
        <w:rPr>
          <w:rFonts w:eastAsia="Times New Roman"/>
          <w:sz w:val="28"/>
          <w:szCs w:val="28"/>
          <w:lang w:val="en-US"/>
        </w:rPr>
        <w:t>,</w:t>
      </w:r>
      <w:r w:rsidRPr="00D16659">
        <w:rPr>
          <w:rFonts w:eastAsia="Times New Roman"/>
          <w:sz w:val="28"/>
          <w:szCs w:val="28"/>
          <w:lang w:val="en-US"/>
        </w:rPr>
        <w:t xml:space="preserve"> care a depus dezvăluirea</w:t>
      </w:r>
      <w:r w:rsidR="00562644" w:rsidRPr="00D16659">
        <w:rPr>
          <w:rFonts w:eastAsia="Times New Roman"/>
          <w:sz w:val="28"/>
          <w:szCs w:val="28"/>
          <w:lang w:val="en-US"/>
        </w:rPr>
        <w:t>,</w:t>
      </w:r>
      <w:r w:rsidRPr="00D16659">
        <w:rPr>
          <w:rFonts w:eastAsia="Times New Roman"/>
          <w:sz w:val="28"/>
          <w:szCs w:val="28"/>
          <w:lang w:val="en-US"/>
        </w:rPr>
        <w:t xml:space="preserve"> informații suplimentare în limitele celor prevăzute la art. 11 alin. (1) din Legea nr. 122/2018 privind avertizorii de integritate.</w:t>
      </w:r>
    </w:p>
    <w:p w:rsidR="0060469A" w:rsidRPr="00D16659" w:rsidRDefault="0060469A" w:rsidP="00D16659">
      <w:pPr>
        <w:spacing w:line="17" w:lineRule="exact"/>
        <w:ind w:left="426"/>
        <w:jc w:val="both"/>
        <w:rPr>
          <w:rFonts w:eastAsia="Times New Roman"/>
          <w:sz w:val="28"/>
          <w:szCs w:val="28"/>
          <w:lang w:val="en-US"/>
        </w:rPr>
      </w:pPr>
    </w:p>
    <w:p w:rsidR="0060469A" w:rsidRPr="00D16659" w:rsidRDefault="00D16659" w:rsidP="00D16659">
      <w:pPr>
        <w:numPr>
          <w:ilvl w:val="0"/>
          <w:numId w:val="15"/>
        </w:numPr>
        <w:tabs>
          <w:tab w:val="left" w:pos="1474"/>
        </w:tabs>
        <w:spacing w:line="237" w:lineRule="auto"/>
        <w:ind w:left="426"/>
        <w:jc w:val="both"/>
        <w:rPr>
          <w:rFonts w:eastAsia="Times New Roman"/>
          <w:sz w:val="28"/>
          <w:szCs w:val="28"/>
          <w:lang w:val="en-US"/>
        </w:rPr>
      </w:pPr>
      <w:r>
        <w:rPr>
          <w:rFonts w:eastAsia="Times New Roman"/>
          <w:sz w:val="28"/>
          <w:szCs w:val="28"/>
          <w:lang w:val="en-US"/>
        </w:rPr>
        <w:t xml:space="preserve"> </w:t>
      </w:r>
      <w:r w:rsidR="009A3288" w:rsidRPr="00D16659">
        <w:rPr>
          <w:rFonts w:eastAsia="Times New Roman"/>
          <w:sz w:val="28"/>
          <w:szCs w:val="28"/>
          <w:lang w:val="en-US"/>
        </w:rPr>
        <w:t xml:space="preserve">În cazul în care dezvăluirea internă conţine elementele constitutive ale unei contravenţii sau infracţiuni, angajatorul, în termen de 3 zile, este obligat să transmită informaţia cuprinsă în dezvăluire cu privire la practicile ilegale ce ameninţă interesul public, care au loc în cadrul </w:t>
      </w:r>
      <w:r w:rsidR="00562644" w:rsidRPr="00D16659">
        <w:rPr>
          <w:rFonts w:eastAsia="Times New Roman"/>
          <w:sz w:val="28"/>
          <w:szCs w:val="28"/>
          <w:lang w:val="en-US"/>
        </w:rPr>
        <w:t>direcției</w:t>
      </w:r>
      <w:r w:rsidR="009A3288" w:rsidRPr="00D16659">
        <w:rPr>
          <w:rFonts w:eastAsia="Times New Roman"/>
          <w:sz w:val="28"/>
          <w:szCs w:val="28"/>
          <w:lang w:val="en-US"/>
        </w:rPr>
        <w:t>, Centrului Naţional Anticorupţie sau, după caz, unei alte autorităţi publice competente.</w:t>
      </w:r>
    </w:p>
    <w:p w:rsidR="0060469A" w:rsidRPr="00D16659" w:rsidRDefault="00D16659" w:rsidP="00D16659">
      <w:pPr>
        <w:numPr>
          <w:ilvl w:val="0"/>
          <w:numId w:val="15"/>
        </w:numPr>
        <w:tabs>
          <w:tab w:val="left" w:pos="1393"/>
        </w:tabs>
        <w:spacing w:line="237" w:lineRule="auto"/>
        <w:ind w:left="426"/>
        <w:jc w:val="both"/>
        <w:rPr>
          <w:rFonts w:eastAsia="Times New Roman"/>
          <w:sz w:val="28"/>
          <w:szCs w:val="28"/>
          <w:lang w:val="en-US"/>
        </w:rPr>
      </w:pPr>
      <w:bookmarkStart w:id="2" w:name="page3"/>
      <w:bookmarkEnd w:id="2"/>
      <w:r>
        <w:rPr>
          <w:rFonts w:eastAsia="Times New Roman"/>
          <w:sz w:val="28"/>
          <w:szCs w:val="28"/>
          <w:lang w:val="en-US"/>
        </w:rPr>
        <w:t xml:space="preserve"> </w:t>
      </w:r>
      <w:r w:rsidR="009A3288" w:rsidRPr="00D16659">
        <w:rPr>
          <w:rFonts w:eastAsia="Times New Roman"/>
          <w:sz w:val="28"/>
          <w:szCs w:val="28"/>
          <w:lang w:val="en-US"/>
        </w:rPr>
        <w:t>Persoana responsabilă informează imediat angajatorul despre înregistrarea dezvăluirii, dar nu mai târziu de următoarea zi lucrătoare celei în care a recepționat dezvăluirea practicii ilegale.</w:t>
      </w:r>
    </w:p>
    <w:p w:rsidR="0060469A" w:rsidRPr="00D16659" w:rsidRDefault="0060469A" w:rsidP="00D16659">
      <w:pPr>
        <w:spacing w:line="13" w:lineRule="exact"/>
        <w:ind w:left="426"/>
        <w:jc w:val="both"/>
        <w:rPr>
          <w:rFonts w:eastAsia="Times New Roman"/>
          <w:sz w:val="28"/>
          <w:szCs w:val="28"/>
          <w:lang w:val="en-US"/>
        </w:rPr>
      </w:pPr>
    </w:p>
    <w:p w:rsidR="0060469A" w:rsidRPr="00D16659" w:rsidRDefault="00D16659" w:rsidP="00D16659">
      <w:pPr>
        <w:numPr>
          <w:ilvl w:val="0"/>
          <w:numId w:val="15"/>
        </w:numPr>
        <w:tabs>
          <w:tab w:val="left" w:pos="1400"/>
        </w:tabs>
        <w:spacing w:line="238" w:lineRule="auto"/>
        <w:ind w:left="426"/>
        <w:jc w:val="both"/>
        <w:rPr>
          <w:rFonts w:eastAsia="Times New Roman"/>
          <w:sz w:val="28"/>
          <w:szCs w:val="28"/>
          <w:lang w:val="en-US"/>
        </w:rPr>
      </w:pPr>
      <w:r>
        <w:rPr>
          <w:rFonts w:eastAsia="Times New Roman"/>
          <w:sz w:val="28"/>
          <w:szCs w:val="28"/>
          <w:lang w:val="en-US"/>
        </w:rPr>
        <w:t xml:space="preserve"> </w:t>
      </w:r>
      <w:r w:rsidR="009A3288" w:rsidRPr="00D16659">
        <w:rPr>
          <w:rFonts w:eastAsia="Times New Roman"/>
          <w:sz w:val="28"/>
          <w:szCs w:val="28"/>
          <w:lang w:val="en-US"/>
        </w:rPr>
        <w:t>În cazul în care dezvăluirea practicii ilegale vizează nemijlocit angajatorul, persoana responsabilă informează despre aceasta imediat entitatea ierarhic superioară acesteia sau, după caz, Centrul Naţional Anticorupţie, precum și despre pierderea, dispariţia sau distrugerea probelor ce confirmă dezvăluirea practicii ilegale.</w:t>
      </w:r>
    </w:p>
    <w:p w:rsidR="0060469A" w:rsidRPr="00D16659" w:rsidRDefault="0060469A" w:rsidP="00D16659">
      <w:pPr>
        <w:spacing w:line="13" w:lineRule="exact"/>
        <w:ind w:left="426"/>
        <w:jc w:val="both"/>
        <w:rPr>
          <w:rFonts w:eastAsia="Times New Roman"/>
          <w:sz w:val="28"/>
          <w:szCs w:val="28"/>
          <w:lang w:val="en-US"/>
        </w:rPr>
      </w:pPr>
    </w:p>
    <w:p w:rsidR="0060469A" w:rsidRPr="00D16659" w:rsidRDefault="00D16659" w:rsidP="00D16659">
      <w:pPr>
        <w:numPr>
          <w:ilvl w:val="0"/>
          <w:numId w:val="15"/>
        </w:numPr>
        <w:tabs>
          <w:tab w:val="left" w:pos="1506"/>
        </w:tabs>
        <w:spacing w:line="237" w:lineRule="auto"/>
        <w:ind w:left="426"/>
        <w:jc w:val="both"/>
        <w:rPr>
          <w:rFonts w:eastAsia="Times New Roman"/>
          <w:sz w:val="28"/>
          <w:szCs w:val="28"/>
          <w:lang w:val="en-US"/>
        </w:rPr>
      </w:pPr>
      <w:r>
        <w:rPr>
          <w:rFonts w:eastAsia="Times New Roman"/>
          <w:sz w:val="28"/>
          <w:szCs w:val="28"/>
          <w:lang w:val="en-US"/>
        </w:rPr>
        <w:t xml:space="preserve"> </w:t>
      </w:r>
      <w:r w:rsidR="009A3288" w:rsidRPr="00D16659">
        <w:rPr>
          <w:rFonts w:eastAsia="Times New Roman"/>
          <w:sz w:val="28"/>
          <w:szCs w:val="28"/>
          <w:lang w:val="en-US"/>
        </w:rPr>
        <w:t>În cazul în care informațiile expuse în dezvăluirea practicilor ilegale nu se confirmă, persoana responsabilă prezintă conducătorului entității o notă motivată despre cele constatate și rezultatele verificării, la care se anexează materialele aferente.</w:t>
      </w:r>
    </w:p>
    <w:p w:rsidR="0060469A" w:rsidRPr="00D16659" w:rsidRDefault="0060469A" w:rsidP="00D16659">
      <w:pPr>
        <w:spacing w:line="15" w:lineRule="exact"/>
        <w:ind w:left="426"/>
        <w:jc w:val="both"/>
        <w:rPr>
          <w:sz w:val="20"/>
          <w:szCs w:val="20"/>
          <w:lang w:val="en-US"/>
        </w:rPr>
      </w:pPr>
    </w:p>
    <w:p w:rsidR="0060469A" w:rsidRPr="00D16659" w:rsidRDefault="00D16659" w:rsidP="00D16659">
      <w:pPr>
        <w:pStyle w:val="a3"/>
        <w:numPr>
          <w:ilvl w:val="0"/>
          <w:numId w:val="15"/>
        </w:numPr>
        <w:spacing w:line="239" w:lineRule="auto"/>
        <w:ind w:left="426"/>
        <w:jc w:val="both"/>
        <w:rPr>
          <w:sz w:val="20"/>
          <w:szCs w:val="20"/>
          <w:lang w:val="en-US"/>
        </w:rPr>
      </w:pPr>
      <w:r>
        <w:rPr>
          <w:rFonts w:eastAsia="Times New Roman"/>
          <w:sz w:val="28"/>
          <w:szCs w:val="28"/>
          <w:lang w:val="en-US"/>
        </w:rPr>
        <w:t xml:space="preserve"> </w:t>
      </w:r>
      <w:r w:rsidR="009A3288" w:rsidRPr="00D16659">
        <w:rPr>
          <w:rFonts w:eastAsia="Times New Roman"/>
          <w:sz w:val="28"/>
          <w:szCs w:val="28"/>
          <w:lang w:val="en-US"/>
        </w:rPr>
        <w:t xml:space="preserve">Avertizările de integritate vor fi examinate în termen de 30 zile cu informarea avertizorului de integritate în scris sau, după caz, telefonic, potrivit art. 11 alin. (3), de la data înregistrării în Registrul dezvăluirilor practicilor ilegale și al avertizărilor de integritate, despre rezultatele examinării avertizării de integritate. În cazul în care termenul de 30 zile </w:t>
      </w:r>
      <w:proofErr w:type="gramStart"/>
      <w:r w:rsidR="009A3288" w:rsidRPr="00D16659">
        <w:rPr>
          <w:rFonts w:eastAsia="Times New Roman"/>
          <w:sz w:val="28"/>
          <w:szCs w:val="28"/>
          <w:lang w:val="en-US"/>
        </w:rPr>
        <w:t>este</w:t>
      </w:r>
      <w:proofErr w:type="gramEnd"/>
      <w:r w:rsidR="009A3288" w:rsidRPr="00D16659">
        <w:rPr>
          <w:rFonts w:eastAsia="Times New Roman"/>
          <w:sz w:val="28"/>
          <w:szCs w:val="28"/>
          <w:lang w:val="en-US"/>
        </w:rPr>
        <w:t xml:space="preserve"> insuficient, acesta poate fi prelungit cu încă 30 de zile, cu informarea corespunzătoare a avertizorului de integritate. Dacă, în baza avertizării de integritate, este pornit un proces contravențional sau penal, avertizorului de integritate i se aduce la cunoștință că avertizarea de integritate va fi examinată în condițiile și termenele Codului Contravențional al Republicii Moldova sau ale Codului de procedură penală al Republicii Moldova.</w:t>
      </w:r>
    </w:p>
    <w:p w:rsidR="0060469A" w:rsidRPr="00D16659" w:rsidRDefault="0060469A" w:rsidP="00D16659">
      <w:pPr>
        <w:spacing w:line="15" w:lineRule="exact"/>
        <w:ind w:left="426"/>
        <w:jc w:val="both"/>
        <w:rPr>
          <w:sz w:val="20"/>
          <w:szCs w:val="20"/>
          <w:lang w:val="en-US"/>
        </w:rPr>
      </w:pPr>
    </w:p>
    <w:p w:rsidR="0060469A" w:rsidRPr="00D16659" w:rsidRDefault="00D16659" w:rsidP="00D16659">
      <w:pPr>
        <w:numPr>
          <w:ilvl w:val="0"/>
          <w:numId w:val="15"/>
        </w:numPr>
        <w:tabs>
          <w:tab w:val="left" w:pos="1438"/>
        </w:tabs>
        <w:spacing w:line="236" w:lineRule="auto"/>
        <w:ind w:left="426"/>
        <w:jc w:val="both"/>
        <w:rPr>
          <w:rFonts w:eastAsia="Times New Roman"/>
          <w:sz w:val="28"/>
          <w:szCs w:val="28"/>
          <w:lang w:val="en-US"/>
        </w:rPr>
      </w:pPr>
      <w:r>
        <w:rPr>
          <w:rFonts w:eastAsia="Times New Roman"/>
          <w:sz w:val="28"/>
          <w:szCs w:val="28"/>
          <w:lang w:val="en-US"/>
        </w:rPr>
        <w:t xml:space="preserve"> </w:t>
      </w:r>
      <w:r w:rsidR="009A3288" w:rsidRPr="00D16659">
        <w:rPr>
          <w:rFonts w:eastAsia="Times New Roman"/>
          <w:sz w:val="28"/>
          <w:szCs w:val="28"/>
          <w:lang w:val="en-US"/>
        </w:rPr>
        <w:t>Nota motivată și materialele aferente anexate se păstrează timp de 5 ani de la data emiterii acestora, în condiții care să asigure protejarea informațiilor împotriva accesului, transmiterii, distrugerii, alterării sau modificării acestora.</w:t>
      </w:r>
    </w:p>
    <w:p w:rsidR="0060469A" w:rsidRPr="00CA1E45" w:rsidRDefault="0060469A" w:rsidP="00CA1E45">
      <w:pPr>
        <w:spacing w:line="328" w:lineRule="exact"/>
        <w:jc w:val="both"/>
        <w:rPr>
          <w:sz w:val="20"/>
          <w:szCs w:val="20"/>
          <w:lang w:val="en-US"/>
        </w:rPr>
      </w:pPr>
    </w:p>
    <w:p w:rsidR="0060469A" w:rsidRDefault="000C18CE" w:rsidP="00562644">
      <w:pPr>
        <w:ind w:right="-819"/>
        <w:jc w:val="center"/>
        <w:rPr>
          <w:rFonts w:eastAsia="Times New Roman"/>
          <w:b/>
          <w:bCs/>
          <w:sz w:val="28"/>
          <w:szCs w:val="28"/>
          <w:lang w:val="en-US"/>
        </w:rPr>
      </w:pPr>
      <w:r>
        <w:rPr>
          <w:rFonts w:eastAsia="Times New Roman"/>
          <w:b/>
          <w:bCs/>
          <w:sz w:val="28"/>
          <w:szCs w:val="28"/>
          <w:lang w:val="en-US"/>
        </w:rPr>
        <w:t xml:space="preserve">Capitolul </w:t>
      </w:r>
      <w:r w:rsidR="009A3288" w:rsidRPr="00CA1E45">
        <w:rPr>
          <w:rFonts w:eastAsia="Times New Roman"/>
          <w:b/>
          <w:bCs/>
          <w:sz w:val="28"/>
          <w:szCs w:val="28"/>
          <w:lang w:val="en-US"/>
        </w:rPr>
        <w:t xml:space="preserve">III. </w:t>
      </w:r>
      <w:r w:rsidRPr="00CA1E45">
        <w:rPr>
          <w:rFonts w:eastAsia="Times New Roman"/>
          <w:b/>
          <w:bCs/>
          <w:sz w:val="28"/>
          <w:szCs w:val="28"/>
          <w:lang w:val="en-US"/>
        </w:rPr>
        <w:t>Măsurile de protecţie</w:t>
      </w:r>
    </w:p>
    <w:p w:rsidR="000C18CE" w:rsidRPr="00CA1E45" w:rsidRDefault="000C18CE" w:rsidP="00562644">
      <w:pPr>
        <w:ind w:right="-819"/>
        <w:jc w:val="center"/>
        <w:rPr>
          <w:sz w:val="20"/>
          <w:szCs w:val="20"/>
          <w:lang w:val="en-US"/>
        </w:rPr>
      </w:pPr>
    </w:p>
    <w:p w:rsidR="0060469A" w:rsidRPr="00CA1E45" w:rsidRDefault="0060469A" w:rsidP="00CA1E45">
      <w:pPr>
        <w:spacing w:line="11" w:lineRule="exact"/>
        <w:jc w:val="both"/>
        <w:rPr>
          <w:sz w:val="20"/>
          <w:szCs w:val="20"/>
          <w:lang w:val="en-US"/>
        </w:rPr>
      </w:pPr>
    </w:p>
    <w:p w:rsidR="0060469A" w:rsidRPr="00D16659" w:rsidRDefault="00D16659" w:rsidP="00D16659">
      <w:pPr>
        <w:pStyle w:val="a3"/>
        <w:numPr>
          <w:ilvl w:val="0"/>
          <w:numId w:val="15"/>
        </w:numPr>
        <w:spacing w:line="237" w:lineRule="auto"/>
        <w:ind w:left="426"/>
        <w:jc w:val="both"/>
        <w:rPr>
          <w:sz w:val="20"/>
          <w:szCs w:val="20"/>
          <w:lang w:val="en-US"/>
        </w:rPr>
      </w:pPr>
      <w:r>
        <w:rPr>
          <w:rFonts w:eastAsia="Times New Roman"/>
          <w:sz w:val="28"/>
          <w:szCs w:val="28"/>
          <w:lang w:val="en-US"/>
        </w:rPr>
        <w:t xml:space="preserve"> </w:t>
      </w:r>
      <w:bookmarkStart w:id="3" w:name="_Hlk125029505"/>
      <w:r w:rsidR="009A3288" w:rsidRPr="00D16659">
        <w:rPr>
          <w:rFonts w:eastAsia="Times New Roman"/>
          <w:sz w:val="28"/>
          <w:szCs w:val="28"/>
          <w:lang w:val="en-US"/>
        </w:rPr>
        <w:t>Orice caz și formă de răzbunare împotriva angajaților se examinează, urmând a fi stabilită legătura de cauzalitate (cauză-efect) care există între dezvăluire și tratamentul defavorabil suferit, în mod direct sau indirect, de către avertizorul de integritate</w:t>
      </w:r>
      <w:bookmarkEnd w:id="3"/>
      <w:r w:rsidR="009A3288" w:rsidRPr="00D16659">
        <w:rPr>
          <w:rFonts w:eastAsia="Times New Roman"/>
          <w:sz w:val="28"/>
          <w:szCs w:val="28"/>
          <w:lang w:val="en-US"/>
        </w:rPr>
        <w:t>.</w:t>
      </w:r>
    </w:p>
    <w:p w:rsidR="0060469A" w:rsidRPr="00CA1E45" w:rsidRDefault="0060469A" w:rsidP="00CA1E45">
      <w:pPr>
        <w:spacing w:line="15" w:lineRule="exact"/>
        <w:jc w:val="both"/>
        <w:rPr>
          <w:sz w:val="20"/>
          <w:szCs w:val="20"/>
          <w:lang w:val="en-US"/>
        </w:rPr>
      </w:pPr>
    </w:p>
    <w:p w:rsidR="0060469A" w:rsidRPr="00CA1E45" w:rsidRDefault="00D16659" w:rsidP="00D16659">
      <w:pPr>
        <w:numPr>
          <w:ilvl w:val="0"/>
          <w:numId w:val="15"/>
        </w:numPr>
        <w:tabs>
          <w:tab w:val="left" w:pos="1554"/>
        </w:tabs>
        <w:spacing w:line="234" w:lineRule="auto"/>
        <w:ind w:left="426"/>
        <w:jc w:val="both"/>
        <w:rPr>
          <w:rFonts w:eastAsia="Times New Roman"/>
          <w:b/>
          <w:bCs/>
          <w:sz w:val="28"/>
          <w:szCs w:val="28"/>
          <w:lang w:val="en-US"/>
        </w:rPr>
      </w:pPr>
      <w:r>
        <w:rPr>
          <w:rFonts w:eastAsia="Times New Roman"/>
          <w:sz w:val="28"/>
          <w:szCs w:val="28"/>
          <w:lang w:val="en-US"/>
        </w:rPr>
        <w:t xml:space="preserve"> </w:t>
      </w:r>
      <w:r w:rsidR="009A3288" w:rsidRPr="00CA1E45">
        <w:rPr>
          <w:rFonts w:eastAsia="Times New Roman"/>
          <w:sz w:val="28"/>
          <w:szCs w:val="28"/>
          <w:lang w:val="en-US"/>
        </w:rPr>
        <w:t>Pentru a asigura aplicarea măsurilor de protecți</w:t>
      </w:r>
      <w:r w:rsidR="00542B41">
        <w:rPr>
          <w:rFonts w:eastAsia="Times New Roman"/>
          <w:sz w:val="28"/>
          <w:szCs w:val="28"/>
          <w:lang w:val="en-US"/>
        </w:rPr>
        <w:t>e a avertizorilor, directorul instituției</w:t>
      </w:r>
      <w:r w:rsidR="009A3288" w:rsidRPr="00CA1E45">
        <w:rPr>
          <w:rFonts w:eastAsia="Times New Roman"/>
          <w:sz w:val="28"/>
          <w:szCs w:val="28"/>
          <w:lang w:val="en-US"/>
        </w:rPr>
        <w:t>:</w:t>
      </w:r>
    </w:p>
    <w:p w:rsidR="0060469A" w:rsidRPr="00CA1E45" w:rsidRDefault="0060469A" w:rsidP="00D16659">
      <w:pPr>
        <w:spacing w:line="17" w:lineRule="exact"/>
        <w:ind w:left="426"/>
        <w:jc w:val="both"/>
        <w:rPr>
          <w:rFonts w:eastAsia="Times New Roman"/>
          <w:b/>
          <w:bCs/>
          <w:sz w:val="28"/>
          <w:szCs w:val="28"/>
          <w:lang w:val="en-US"/>
        </w:rPr>
      </w:pPr>
    </w:p>
    <w:p w:rsidR="0060469A" w:rsidRPr="00D16659" w:rsidRDefault="009A3288" w:rsidP="00D16659">
      <w:pPr>
        <w:pStyle w:val="a3"/>
        <w:numPr>
          <w:ilvl w:val="1"/>
          <w:numId w:val="15"/>
        </w:numPr>
        <w:spacing w:line="235" w:lineRule="auto"/>
        <w:ind w:left="851"/>
        <w:jc w:val="both"/>
        <w:rPr>
          <w:rFonts w:eastAsia="Times New Roman"/>
          <w:b/>
          <w:bCs/>
          <w:sz w:val="28"/>
          <w:szCs w:val="28"/>
          <w:lang w:val="en-US"/>
        </w:rPr>
      </w:pPr>
      <w:r w:rsidRPr="00D16659">
        <w:rPr>
          <w:rFonts w:eastAsia="Times New Roman"/>
          <w:sz w:val="28"/>
          <w:szCs w:val="28"/>
          <w:lang w:val="en-US"/>
        </w:rPr>
        <w:t>examinează solicitările de protecţie ale avertizorilor de integritate prin completarea formularului de cerere prevăzut în anexă;</w:t>
      </w:r>
    </w:p>
    <w:p w:rsidR="0060469A" w:rsidRPr="00CA1E45" w:rsidRDefault="0060469A" w:rsidP="00D16659">
      <w:pPr>
        <w:spacing w:line="13" w:lineRule="exact"/>
        <w:ind w:left="851"/>
        <w:jc w:val="both"/>
        <w:rPr>
          <w:rFonts w:eastAsia="Times New Roman"/>
          <w:b/>
          <w:bCs/>
          <w:sz w:val="28"/>
          <w:szCs w:val="28"/>
          <w:lang w:val="en-US"/>
        </w:rPr>
      </w:pPr>
    </w:p>
    <w:p w:rsidR="0060469A" w:rsidRPr="00D16659" w:rsidRDefault="009A3288" w:rsidP="00D16659">
      <w:pPr>
        <w:pStyle w:val="a3"/>
        <w:numPr>
          <w:ilvl w:val="1"/>
          <w:numId w:val="15"/>
        </w:numPr>
        <w:spacing w:line="236" w:lineRule="auto"/>
        <w:ind w:left="851"/>
        <w:jc w:val="both"/>
        <w:rPr>
          <w:rFonts w:eastAsia="Times New Roman"/>
          <w:b/>
          <w:bCs/>
          <w:sz w:val="28"/>
          <w:szCs w:val="28"/>
          <w:lang w:val="en-US"/>
        </w:rPr>
      </w:pPr>
      <w:r w:rsidRPr="00D16659">
        <w:rPr>
          <w:rFonts w:eastAsia="Times New Roman"/>
          <w:sz w:val="28"/>
          <w:szCs w:val="28"/>
          <w:lang w:val="en-US"/>
        </w:rPr>
        <w:t>întreprinde acțiuni cu caracter administrativ în vederea încetării răzbunării împotriva angajatului, aplicând garanțiile stabilite de legislație pentru protecția avertizorului de integritate.</w:t>
      </w:r>
    </w:p>
    <w:p w:rsidR="0060469A" w:rsidRPr="00CA1E45" w:rsidRDefault="0060469A" w:rsidP="00D16659">
      <w:pPr>
        <w:spacing w:line="14" w:lineRule="exact"/>
        <w:ind w:left="426"/>
        <w:jc w:val="both"/>
        <w:rPr>
          <w:rFonts w:eastAsia="Times New Roman"/>
          <w:b/>
          <w:bCs/>
          <w:sz w:val="28"/>
          <w:szCs w:val="28"/>
          <w:lang w:val="en-US"/>
        </w:rPr>
      </w:pPr>
    </w:p>
    <w:p w:rsidR="000C18CE" w:rsidRPr="004F6BE0" w:rsidRDefault="00D16659" w:rsidP="00562644">
      <w:pPr>
        <w:pStyle w:val="a3"/>
        <w:numPr>
          <w:ilvl w:val="0"/>
          <w:numId w:val="15"/>
        </w:numPr>
        <w:tabs>
          <w:tab w:val="left" w:pos="1448"/>
        </w:tabs>
        <w:spacing w:line="234" w:lineRule="auto"/>
        <w:ind w:left="426"/>
        <w:jc w:val="both"/>
        <w:rPr>
          <w:rFonts w:eastAsia="Times New Roman"/>
          <w:b/>
          <w:bCs/>
          <w:sz w:val="28"/>
          <w:szCs w:val="28"/>
          <w:lang w:val="en-US"/>
        </w:rPr>
      </w:pPr>
      <w:r>
        <w:rPr>
          <w:rFonts w:eastAsia="Times New Roman"/>
          <w:sz w:val="28"/>
          <w:szCs w:val="28"/>
          <w:lang w:val="en-US"/>
        </w:rPr>
        <w:lastRenderedPageBreak/>
        <w:t xml:space="preserve"> </w:t>
      </w:r>
      <w:bookmarkStart w:id="4" w:name="_Hlk125029519"/>
      <w:r w:rsidR="009A3288" w:rsidRPr="00D16659">
        <w:rPr>
          <w:rFonts w:eastAsia="Times New Roman"/>
          <w:sz w:val="28"/>
          <w:szCs w:val="28"/>
          <w:lang w:val="en-US"/>
        </w:rPr>
        <w:t>Avertizorul de integritate care a comunicat o dezvăluire cu bună-credință nu este pasibil de răspundere disciplinară</w:t>
      </w:r>
      <w:bookmarkEnd w:id="4"/>
      <w:r w:rsidR="009A3288" w:rsidRPr="00D16659">
        <w:rPr>
          <w:rFonts w:eastAsia="Times New Roman"/>
          <w:sz w:val="28"/>
          <w:szCs w:val="28"/>
          <w:lang w:val="en-US"/>
        </w:rPr>
        <w:t>.</w:t>
      </w:r>
    </w:p>
    <w:p w:rsidR="000C18CE" w:rsidRDefault="000C18CE" w:rsidP="00562644">
      <w:pPr>
        <w:tabs>
          <w:tab w:val="left" w:pos="1448"/>
        </w:tabs>
        <w:spacing w:line="234" w:lineRule="auto"/>
        <w:jc w:val="both"/>
        <w:rPr>
          <w:rFonts w:eastAsia="Times New Roman"/>
          <w:sz w:val="28"/>
          <w:szCs w:val="28"/>
          <w:lang w:val="en-US"/>
        </w:rPr>
      </w:pPr>
    </w:p>
    <w:p w:rsidR="00562644" w:rsidRPr="000C18CE" w:rsidRDefault="00562644" w:rsidP="00562644">
      <w:pPr>
        <w:ind w:firstLine="720"/>
        <w:jc w:val="right"/>
        <w:rPr>
          <w:rFonts w:eastAsia="Times New Roman"/>
          <w:lang w:val="ro-RO" w:eastAsia="ro-RO"/>
        </w:rPr>
      </w:pPr>
      <w:r w:rsidRPr="000C18CE">
        <w:rPr>
          <w:rFonts w:eastAsia="Times New Roman"/>
          <w:lang w:val="ro-RO" w:eastAsia="ro-RO"/>
        </w:rPr>
        <w:t>Anexa nr. 1</w:t>
      </w:r>
    </w:p>
    <w:p w:rsidR="000C18CE" w:rsidRPr="000C18CE" w:rsidRDefault="00562644" w:rsidP="00562644">
      <w:pPr>
        <w:spacing w:line="235" w:lineRule="auto"/>
        <w:ind w:left="780" w:right="-25" w:firstLine="22"/>
        <w:jc w:val="right"/>
        <w:rPr>
          <w:rFonts w:eastAsia="Times New Roman"/>
          <w:lang w:val="en-US"/>
        </w:rPr>
      </w:pPr>
      <w:r w:rsidRPr="000C18CE">
        <w:rPr>
          <w:rFonts w:eastAsia="Times New Roman"/>
          <w:lang w:val="ro-RO" w:eastAsia="ro-RO"/>
        </w:rPr>
        <w:t>la Regulamentul</w:t>
      </w:r>
      <w:r w:rsidRPr="000C18CE">
        <w:rPr>
          <w:rFonts w:eastAsia="Times New Roman"/>
          <w:lang w:val="en-US"/>
        </w:rPr>
        <w:t xml:space="preserve"> privind procedurile </w:t>
      </w:r>
    </w:p>
    <w:p w:rsidR="00562644" w:rsidRPr="000C18CE" w:rsidRDefault="00562644" w:rsidP="00562644">
      <w:pPr>
        <w:spacing w:line="235" w:lineRule="auto"/>
        <w:ind w:left="780" w:right="-25" w:firstLine="22"/>
        <w:jc w:val="right"/>
        <w:rPr>
          <w:rFonts w:eastAsia="Times New Roman"/>
          <w:lang w:val="en-US"/>
        </w:rPr>
      </w:pPr>
      <w:r w:rsidRPr="000C18CE">
        <w:rPr>
          <w:rFonts w:eastAsia="Times New Roman"/>
          <w:lang w:val="en-US"/>
        </w:rPr>
        <w:t xml:space="preserve">de examinare și raportare internă </w:t>
      </w:r>
    </w:p>
    <w:p w:rsidR="000C18CE" w:rsidRPr="000C18CE" w:rsidRDefault="00562644" w:rsidP="00562644">
      <w:pPr>
        <w:spacing w:line="235" w:lineRule="auto"/>
        <w:ind w:left="780" w:right="-25" w:firstLine="22"/>
        <w:jc w:val="right"/>
        <w:rPr>
          <w:rFonts w:eastAsia="Times New Roman"/>
          <w:lang w:val="en-US"/>
        </w:rPr>
      </w:pPr>
      <w:r w:rsidRPr="000C18CE">
        <w:rPr>
          <w:rFonts w:eastAsia="Times New Roman"/>
          <w:lang w:val="en-US"/>
        </w:rPr>
        <w:t xml:space="preserve">a dezvăluirilor practicilor ilegale </w:t>
      </w:r>
    </w:p>
    <w:p w:rsidR="00562644" w:rsidRPr="000C18CE" w:rsidRDefault="00562644" w:rsidP="00562644">
      <w:pPr>
        <w:spacing w:line="235" w:lineRule="auto"/>
        <w:ind w:left="780" w:right="-25" w:firstLine="22"/>
        <w:jc w:val="right"/>
        <w:rPr>
          <w:lang w:val="en-US"/>
        </w:rPr>
      </w:pPr>
      <w:proofErr w:type="gramStart"/>
      <w:r w:rsidRPr="000C18CE">
        <w:rPr>
          <w:rFonts w:eastAsia="Times New Roman"/>
          <w:lang w:val="en-US"/>
        </w:rPr>
        <w:t>în</w:t>
      </w:r>
      <w:proofErr w:type="gramEnd"/>
      <w:r w:rsidRPr="000C18CE">
        <w:rPr>
          <w:rFonts w:eastAsia="Times New Roman"/>
          <w:lang w:val="en-US"/>
        </w:rPr>
        <w:t xml:space="preserve"> cadr</w:t>
      </w:r>
      <w:r w:rsidR="00542B41">
        <w:rPr>
          <w:rFonts w:eastAsia="Times New Roman"/>
          <w:lang w:val="en-US"/>
        </w:rPr>
        <w:t>ul IPG,,M.Eminescu,,or.</w:t>
      </w:r>
      <w:r w:rsidRPr="000C18CE">
        <w:rPr>
          <w:rFonts w:eastAsia="Times New Roman"/>
          <w:lang w:val="en-US"/>
        </w:rPr>
        <w:t xml:space="preserve"> Cantemir</w:t>
      </w:r>
    </w:p>
    <w:p w:rsidR="00562644" w:rsidRPr="00562644" w:rsidRDefault="00562644" w:rsidP="00562644">
      <w:pPr>
        <w:ind w:firstLine="720"/>
        <w:jc w:val="right"/>
        <w:rPr>
          <w:rFonts w:eastAsia="Times New Roman"/>
          <w:sz w:val="28"/>
          <w:szCs w:val="28"/>
          <w:lang w:val="ro-RO" w:eastAsia="ro-RO"/>
        </w:rPr>
      </w:pPr>
      <w:r w:rsidRPr="00562644">
        <w:rPr>
          <w:rFonts w:eastAsia="Times New Roman"/>
          <w:sz w:val="28"/>
          <w:szCs w:val="28"/>
          <w:lang w:val="ro-RO" w:eastAsia="ro-RO"/>
        </w:rPr>
        <w:t xml:space="preserve"> </w:t>
      </w:r>
    </w:p>
    <w:p w:rsidR="001D2F07" w:rsidRPr="001D2F07" w:rsidRDefault="001D2F07" w:rsidP="001D2F07">
      <w:pPr>
        <w:rPr>
          <w:rFonts w:eastAsia="Times New Roman"/>
          <w:b/>
          <w:i/>
          <w:sz w:val="28"/>
          <w:szCs w:val="28"/>
          <w:lang w:val="ro-RO" w:eastAsia="ro-RO"/>
        </w:rPr>
      </w:pPr>
    </w:p>
    <w:p w:rsidR="001D2F07" w:rsidRPr="001D2F07" w:rsidRDefault="001D2F07" w:rsidP="001D2F07">
      <w:pPr>
        <w:ind w:firstLine="720"/>
        <w:jc w:val="center"/>
        <w:rPr>
          <w:rFonts w:eastAsia="Times New Roman"/>
          <w:b/>
          <w:sz w:val="28"/>
          <w:szCs w:val="28"/>
          <w:lang w:val="ro-RO" w:eastAsia="ro-RO"/>
        </w:rPr>
      </w:pPr>
      <w:r w:rsidRPr="001D2F07">
        <w:rPr>
          <w:rFonts w:eastAsia="Times New Roman"/>
          <w:b/>
          <w:sz w:val="28"/>
          <w:szCs w:val="28"/>
          <w:lang w:val="ro-RO" w:eastAsia="ro-RO"/>
        </w:rPr>
        <w:t>Formularul dezvăluirii interne a practicii ilegale</w:t>
      </w:r>
    </w:p>
    <w:p w:rsidR="001D2F07" w:rsidRPr="001D2F07" w:rsidRDefault="001D2F07" w:rsidP="001D2F07">
      <w:pPr>
        <w:ind w:firstLine="720"/>
        <w:jc w:val="center"/>
        <w:rPr>
          <w:rFonts w:eastAsia="Times New Roman"/>
          <w:b/>
          <w:sz w:val="24"/>
          <w:szCs w:val="28"/>
          <w:lang w:val="ro-RO" w:eastAsia="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29"/>
        <w:gridCol w:w="3901"/>
      </w:tblGrid>
      <w:tr w:rsidR="001D2F07" w:rsidRPr="006A006A" w:rsidTr="00BD45F9">
        <w:tc>
          <w:tcPr>
            <w:tcW w:w="5000" w:type="pct"/>
            <w:gridSpan w:val="2"/>
            <w:shd w:val="clear" w:color="auto" w:fill="auto"/>
          </w:tcPr>
          <w:p w:rsidR="001D2F07" w:rsidRPr="001D2F07" w:rsidRDefault="001D2F07" w:rsidP="001D2F07">
            <w:pPr>
              <w:jc w:val="center"/>
              <w:rPr>
                <w:rFonts w:eastAsia="Times New Roman"/>
                <w:b/>
                <w:sz w:val="28"/>
                <w:szCs w:val="28"/>
                <w:lang w:val="ro-RO" w:eastAsia="ro-RO"/>
              </w:rPr>
            </w:pPr>
            <w:r w:rsidRPr="001D2F07">
              <w:rPr>
                <w:rFonts w:eastAsia="Times New Roman"/>
                <w:b/>
                <w:sz w:val="24"/>
                <w:szCs w:val="28"/>
                <w:lang w:val="ro-RO" w:eastAsia="ro-RO"/>
              </w:rPr>
              <w:t>I. Date generale despre angajat</w:t>
            </w:r>
          </w:p>
        </w:tc>
      </w:tr>
      <w:tr w:rsidR="001D2F07" w:rsidRPr="006A006A" w:rsidTr="00BD45F9">
        <w:tc>
          <w:tcPr>
            <w:tcW w:w="3016" w:type="pct"/>
            <w:shd w:val="clear" w:color="auto" w:fill="auto"/>
          </w:tcPr>
          <w:p w:rsidR="001D2F07" w:rsidRPr="001D2F07" w:rsidRDefault="001D2F07" w:rsidP="001D2F07">
            <w:pPr>
              <w:jc w:val="center"/>
              <w:rPr>
                <w:rFonts w:eastAsia="Times New Roman"/>
                <w:sz w:val="18"/>
                <w:szCs w:val="28"/>
                <w:lang w:val="ro-RO" w:eastAsia="ro-RO"/>
              </w:rPr>
            </w:pPr>
            <w:r w:rsidRPr="001D2F07">
              <w:rPr>
                <w:rFonts w:eastAsia="Times New Roman"/>
                <w:sz w:val="18"/>
                <w:szCs w:val="28"/>
                <w:lang w:val="ro-RO" w:eastAsia="ro-RO"/>
              </w:rPr>
              <w:t xml:space="preserve">Se completează de către angajat </w:t>
            </w:r>
          </w:p>
        </w:tc>
        <w:tc>
          <w:tcPr>
            <w:tcW w:w="1984" w:type="pct"/>
            <w:shd w:val="clear" w:color="auto" w:fill="auto"/>
          </w:tcPr>
          <w:p w:rsidR="001D2F07" w:rsidRPr="001D2F07" w:rsidRDefault="001D2F07" w:rsidP="001D2F07">
            <w:pPr>
              <w:jc w:val="center"/>
              <w:rPr>
                <w:rFonts w:eastAsia="Times New Roman"/>
                <w:sz w:val="18"/>
                <w:szCs w:val="28"/>
                <w:lang w:val="ro-RO" w:eastAsia="ro-RO"/>
              </w:rPr>
            </w:pPr>
            <w:r w:rsidRPr="001D2F07">
              <w:rPr>
                <w:rFonts w:eastAsia="Times New Roman"/>
                <w:sz w:val="18"/>
                <w:szCs w:val="28"/>
                <w:lang w:val="ro-RO" w:eastAsia="ro-RO"/>
              </w:rPr>
              <w:t>Se completează de către angajator (persoana responsabilă de examinarea dezvăluirii)</w:t>
            </w:r>
            <w:r w:rsidRPr="001D2F07">
              <w:rPr>
                <w:rFonts w:eastAsia="Times New Roman"/>
                <w:b/>
                <w:sz w:val="18"/>
                <w:szCs w:val="28"/>
                <w:lang w:val="ro-RO" w:eastAsia="ro-RO"/>
              </w:rPr>
              <w:t>*</w:t>
            </w:r>
          </w:p>
        </w:tc>
      </w:tr>
      <w:tr w:rsidR="001D2F07" w:rsidRPr="001D2F07" w:rsidTr="00BD45F9">
        <w:tc>
          <w:tcPr>
            <w:tcW w:w="3016" w:type="pct"/>
            <w:shd w:val="clear" w:color="auto" w:fill="auto"/>
          </w:tcPr>
          <w:p w:rsidR="001D2F07" w:rsidRPr="001D2F07" w:rsidRDefault="001D2F07" w:rsidP="001D2F07">
            <w:pPr>
              <w:rPr>
                <w:rFonts w:eastAsia="Times New Roman"/>
                <w:sz w:val="24"/>
                <w:szCs w:val="28"/>
                <w:lang w:val="ro-RO" w:eastAsia="ro-RO"/>
              </w:rPr>
            </w:pPr>
            <w:r w:rsidRPr="001D2F07">
              <w:rPr>
                <w:rFonts w:eastAsia="Times New Roman"/>
                <w:sz w:val="24"/>
                <w:szCs w:val="28"/>
                <w:lang w:val="ro-RO" w:eastAsia="ro-RO"/>
              </w:rPr>
              <w:t>1. Locul de muncă, subdiviziunea în care activează, funcţia ocupată</w:t>
            </w:r>
          </w:p>
          <w:p w:rsidR="001D2F07" w:rsidRPr="001D2F07" w:rsidRDefault="001D2F07" w:rsidP="001D2F07">
            <w:pPr>
              <w:ind w:firstLine="27"/>
              <w:jc w:val="both"/>
              <w:rPr>
                <w:rFonts w:eastAsia="Times New Roman"/>
                <w:sz w:val="20"/>
                <w:szCs w:val="20"/>
                <w:lang w:val="en-US" w:eastAsia="en-US"/>
              </w:rPr>
            </w:pPr>
            <w:r w:rsidRPr="001D2F07">
              <w:rPr>
                <w:rFonts w:eastAsia="Times New Roman"/>
                <w:sz w:val="24"/>
                <w:szCs w:val="28"/>
                <w:lang w:val="ro-RO" w:eastAsia="ro-RO"/>
              </w:rPr>
              <w:t>________________________________________________________________________________________________________________________________________________________________________________________</w:t>
            </w:r>
          </w:p>
          <w:p w:rsidR="001D2F07" w:rsidRPr="001D2F07" w:rsidRDefault="001D2F07" w:rsidP="001D2F07">
            <w:pPr>
              <w:jc w:val="both"/>
              <w:rPr>
                <w:rFonts w:eastAsia="Times New Roman"/>
                <w:sz w:val="24"/>
                <w:szCs w:val="28"/>
                <w:lang w:val="ro-RO" w:eastAsia="ro-RO"/>
              </w:rPr>
            </w:pPr>
          </w:p>
          <w:p w:rsidR="001D2F07" w:rsidRPr="001D2F07" w:rsidRDefault="001D2F07" w:rsidP="001D2F07">
            <w:pPr>
              <w:rPr>
                <w:rFonts w:eastAsia="Times New Roman"/>
                <w:sz w:val="24"/>
                <w:szCs w:val="28"/>
                <w:lang w:val="ro-RO" w:eastAsia="en-US"/>
              </w:rPr>
            </w:pPr>
            <w:r w:rsidRPr="001D2F07">
              <w:rPr>
                <w:rFonts w:eastAsia="Times New Roman"/>
                <w:sz w:val="24"/>
                <w:szCs w:val="28"/>
                <w:lang w:val="ro-RO" w:eastAsia="ro-RO"/>
              </w:rPr>
              <w:t xml:space="preserve">2. </w:t>
            </w:r>
            <w:r w:rsidRPr="001D2F07">
              <w:rPr>
                <w:rFonts w:eastAsia="Times New Roman"/>
                <w:sz w:val="24"/>
                <w:szCs w:val="28"/>
                <w:lang w:val="ro-RO" w:eastAsia="en-US"/>
              </w:rPr>
              <w:t>Relaţia cu angajatorul (contract individual de muncă sau raporturi juridice contractuale, civile)</w:t>
            </w:r>
          </w:p>
          <w:p w:rsidR="001D2F07" w:rsidRPr="001D2F07" w:rsidRDefault="001D2F07" w:rsidP="001D2F07">
            <w:pPr>
              <w:jc w:val="both"/>
              <w:rPr>
                <w:rFonts w:eastAsia="Times New Roman"/>
                <w:b/>
                <w:sz w:val="24"/>
                <w:szCs w:val="28"/>
                <w:lang w:val="ro-RO" w:eastAsia="en-US"/>
              </w:rPr>
            </w:pPr>
            <w:r w:rsidRPr="001D2F07">
              <w:rPr>
                <w:rFonts w:eastAsia="Times New Roman"/>
                <w:sz w:val="24"/>
                <w:szCs w:val="28"/>
                <w:lang w:val="ro-RO" w:eastAsia="en-US"/>
              </w:rPr>
              <w:t>__________________________________________________________________________________________________________________________________________</w:t>
            </w:r>
          </w:p>
        </w:tc>
        <w:tc>
          <w:tcPr>
            <w:tcW w:w="1984" w:type="pct"/>
            <w:shd w:val="clear" w:color="auto" w:fill="auto"/>
          </w:tcPr>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t>1. ___________________________</w:t>
            </w:r>
          </w:p>
          <w:p w:rsidR="001D2F07" w:rsidRPr="001D2F07" w:rsidRDefault="001D2F07" w:rsidP="001D2F07">
            <w:pPr>
              <w:jc w:val="both"/>
              <w:rPr>
                <w:rFonts w:eastAsia="Times New Roman"/>
                <w:sz w:val="28"/>
                <w:szCs w:val="28"/>
                <w:lang w:val="ro-RO" w:eastAsia="ro-RO"/>
              </w:rPr>
            </w:pPr>
            <w:r w:rsidRPr="001D2F07">
              <w:rPr>
                <w:rFonts w:eastAsia="Times New Roman"/>
                <w:sz w:val="24"/>
                <w:szCs w:val="20"/>
                <w:lang w:val="ro-RO" w:eastAsia="ro-RO"/>
              </w:rPr>
              <w:t>_________________________________________________________________________________________________________________________________________________</w:t>
            </w:r>
          </w:p>
          <w:p w:rsidR="001D2F07" w:rsidRPr="001D2F07" w:rsidRDefault="001D2F07" w:rsidP="001D2F07">
            <w:pPr>
              <w:jc w:val="both"/>
              <w:rPr>
                <w:rFonts w:eastAsia="Times New Roman"/>
                <w:sz w:val="28"/>
                <w:szCs w:val="28"/>
                <w:lang w:val="ro-RO" w:eastAsia="ro-RO"/>
              </w:rPr>
            </w:pPr>
          </w:p>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t>2. ___________________________</w:t>
            </w:r>
          </w:p>
          <w:p w:rsidR="001D2F07" w:rsidRPr="001D2F07" w:rsidRDefault="001D2F07" w:rsidP="001D2F07">
            <w:pPr>
              <w:ind w:firstLine="63"/>
              <w:jc w:val="both"/>
              <w:rPr>
                <w:rFonts w:eastAsia="Times New Roman"/>
                <w:sz w:val="24"/>
                <w:szCs w:val="20"/>
                <w:lang w:val="en-US" w:eastAsia="en-US"/>
              </w:rPr>
            </w:pPr>
            <w:r w:rsidRPr="001D2F07">
              <w:rPr>
                <w:rFonts w:eastAsia="Times New Roman"/>
                <w:sz w:val="24"/>
                <w:szCs w:val="20"/>
                <w:lang w:val="en-US" w:eastAsia="en-US"/>
              </w:rPr>
              <w:t>_______________________________________________________________________________________</w:t>
            </w:r>
          </w:p>
          <w:p w:rsidR="001D2F07" w:rsidRPr="001D2F07" w:rsidRDefault="001D2F07" w:rsidP="001D2F07">
            <w:pPr>
              <w:ind w:firstLine="63"/>
              <w:jc w:val="both"/>
              <w:rPr>
                <w:rFonts w:eastAsia="Times New Roman"/>
                <w:sz w:val="24"/>
                <w:szCs w:val="20"/>
                <w:lang w:val="en-US" w:eastAsia="en-US"/>
              </w:rPr>
            </w:pPr>
            <w:r w:rsidRPr="001D2F07">
              <w:rPr>
                <w:rFonts w:eastAsia="Times New Roman"/>
                <w:sz w:val="24"/>
                <w:szCs w:val="20"/>
                <w:lang w:val="en-US" w:eastAsia="en-US"/>
              </w:rPr>
              <w:t>____________________________</w:t>
            </w:r>
          </w:p>
          <w:p w:rsidR="001D2F07" w:rsidRPr="001D2F07" w:rsidRDefault="001D2F07" w:rsidP="001D2F07">
            <w:pPr>
              <w:ind w:firstLine="63"/>
              <w:jc w:val="both"/>
              <w:rPr>
                <w:rFonts w:eastAsia="Times New Roman"/>
                <w:b/>
                <w:sz w:val="24"/>
                <w:szCs w:val="28"/>
                <w:lang w:val="ro-RO" w:eastAsia="ro-RO"/>
              </w:rPr>
            </w:pPr>
          </w:p>
        </w:tc>
      </w:tr>
      <w:tr w:rsidR="001D2F07" w:rsidRPr="006A006A" w:rsidTr="00BD45F9">
        <w:tc>
          <w:tcPr>
            <w:tcW w:w="5000" w:type="pct"/>
            <w:gridSpan w:val="2"/>
            <w:shd w:val="clear" w:color="auto" w:fill="auto"/>
          </w:tcPr>
          <w:p w:rsidR="001D2F07" w:rsidRPr="001D2F07" w:rsidRDefault="001D2F07" w:rsidP="001D2F07">
            <w:pPr>
              <w:ind w:firstLine="720"/>
              <w:jc w:val="center"/>
              <w:rPr>
                <w:rFonts w:eastAsia="Times New Roman"/>
                <w:b/>
                <w:sz w:val="24"/>
                <w:szCs w:val="28"/>
                <w:lang w:val="ro-RO" w:eastAsia="ro-RO"/>
              </w:rPr>
            </w:pPr>
            <w:r w:rsidRPr="001D2F07">
              <w:rPr>
                <w:rFonts w:eastAsia="Times New Roman"/>
                <w:b/>
                <w:sz w:val="24"/>
                <w:szCs w:val="28"/>
                <w:lang w:val="ro-RO" w:eastAsia="ro-RO"/>
              </w:rPr>
              <w:t xml:space="preserve">II. </w:t>
            </w:r>
            <w:r w:rsidRPr="001D2F07">
              <w:rPr>
                <w:rFonts w:eastAsia="Times New Roman"/>
                <w:b/>
                <w:sz w:val="24"/>
                <w:szCs w:val="28"/>
                <w:lang w:val="ro-RO" w:eastAsia="en-US"/>
              </w:rPr>
              <w:t xml:space="preserve">Date despre practica ilegală  </w:t>
            </w:r>
          </w:p>
        </w:tc>
      </w:tr>
      <w:tr w:rsidR="001D2F07" w:rsidRPr="001D2F07" w:rsidTr="00BD45F9">
        <w:tc>
          <w:tcPr>
            <w:tcW w:w="3016" w:type="pct"/>
            <w:shd w:val="clear" w:color="auto" w:fill="auto"/>
          </w:tcPr>
          <w:p w:rsidR="001D2F07" w:rsidRPr="001D2F07" w:rsidRDefault="001D2F07" w:rsidP="001D2F07">
            <w:pPr>
              <w:rPr>
                <w:rFonts w:eastAsia="Times New Roman"/>
                <w:sz w:val="24"/>
                <w:szCs w:val="28"/>
                <w:lang w:val="ro-RO" w:eastAsia="en-US"/>
              </w:rPr>
            </w:pPr>
            <w:r w:rsidRPr="001D2F07">
              <w:rPr>
                <w:rFonts w:eastAsia="Times New Roman"/>
                <w:sz w:val="24"/>
                <w:szCs w:val="28"/>
                <w:lang w:val="ro-RO" w:eastAsia="ro-RO"/>
              </w:rPr>
              <w:t xml:space="preserve">1. </w:t>
            </w:r>
            <w:r w:rsidRPr="001D2F07">
              <w:rPr>
                <w:rFonts w:eastAsia="Times New Roman"/>
                <w:sz w:val="24"/>
                <w:szCs w:val="28"/>
                <w:lang w:val="ro-RO" w:eastAsia="en-US"/>
              </w:rPr>
              <w:t>Descrierea practicii ilegale dezvăluite</w:t>
            </w:r>
          </w:p>
          <w:p w:rsidR="001D2F07" w:rsidRPr="001D2F07" w:rsidRDefault="001D2F07" w:rsidP="001D2F07">
            <w:pPr>
              <w:jc w:val="both"/>
              <w:rPr>
                <w:rFonts w:eastAsia="Times New Roman"/>
                <w:sz w:val="24"/>
                <w:szCs w:val="28"/>
                <w:lang w:val="ro-RO" w:eastAsia="en-US"/>
              </w:rPr>
            </w:pPr>
            <w:r w:rsidRPr="001D2F07">
              <w:rPr>
                <w:rFonts w:eastAsia="Times New Roman"/>
                <w:sz w:val="24"/>
                <w:szCs w:val="28"/>
                <w:lang w:val="ro-RO"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2F07" w:rsidRPr="001D2F07" w:rsidRDefault="001D2F07" w:rsidP="001D2F07">
            <w:pPr>
              <w:jc w:val="both"/>
              <w:rPr>
                <w:rFonts w:eastAsia="Times New Roman"/>
                <w:sz w:val="24"/>
                <w:szCs w:val="28"/>
                <w:lang w:val="ro-RO" w:eastAsia="en-US"/>
              </w:rPr>
            </w:pPr>
          </w:p>
          <w:p w:rsidR="001D2F07" w:rsidRPr="001D2F07" w:rsidRDefault="001D2F07" w:rsidP="001D2F07">
            <w:pPr>
              <w:rPr>
                <w:rFonts w:eastAsia="Times New Roman"/>
                <w:sz w:val="24"/>
                <w:szCs w:val="28"/>
                <w:lang w:val="ro-RO" w:eastAsia="en-US"/>
              </w:rPr>
            </w:pPr>
            <w:r w:rsidRPr="001D2F07">
              <w:rPr>
                <w:rFonts w:eastAsia="Times New Roman"/>
                <w:sz w:val="24"/>
                <w:szCs w:val="28"/>
                <w:lang w:val="ro-RO" w:eastAsia="en-US"/>
              </w:rPr>
              <w:t>2. Ameninţarea/prejudicierea interesului public prin practica ilegală (în ce constă aceasta)</w:t>
            </w:r>
          </w:p>
          <w:p w:rsidR="001D2F07" w:rsidRPr="001D2F07" w:rsidRDefault="001D2F07" w:rsidP="001D2F07">
            <w:pPr>
              <w:jc w:val="both"/>
              <w:rPr>
                <w:rFonts w:eastAsia="Times New Roman"/>
                <w:sz w:val="24"/>
                <w:szCs w:val="28"/>
                <w:lang w:val="ro-RO" w:eastAsia="en-US"/>
              </w:rPr>
            </w:pPr>
            <w:r w:rsidRPr="001D2F07">
              <w:rPr>
                <w:rFonts w:eastAsia="Times New Roman"/>
                <w:sz w:val="24"/>
                <w:szCs w:val="28"/>
                <w:lang w:val="ro-RO"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2F07" w:rsidRPr="001D2F07" w:rsidRDefault="001D2F07" w:rsidP="001D2F07">
            <w:pPr>
              <w:jc w:val="both"/>
              <w:rPr>
                <w:rFonts w:eastAsia="Times New Roman"/>
                <w:sz w:val="24"/>
                <w:szCs w:val="28"/>
                <w:lang w:val="ro-RO" w:eastAsia="en-US"/>
              </w:rPr>
            </w:pPr>
          </w:p>
          <w:p w:rsidR="001D2F07" w:rsidRPr="001D2F07" w:rsidRDefault="001D2F07" w:rsidP="001D2F07">
            <w:pPr>
              <w:rPr>
                <w:rFonts w:eastAsia="Times New Roman"/>
                <w:sz w:val="24"/>
                <w:szCs w:val="28"/>
                <w:lang w:val="ro-RO" w:eastAsia="en-US"/>
              </w:rPr>
            </w:pPr>
            <w:r w:rsidRPr="001D2F07">
              <w:rPr>
                <w:rFonts w:eastAsia="Times New Roman"/>
                <w:sz w:val="24"/>
                <w:szCs w:val="28"/>
                <w:lang w:val="ro-RO" w:eastAsia="en-US"/>
              </w:rPr>
              <w:t xml:space="preserve">3. Prezentarea probelor/informaţiilor care confirmă practica ilegală dezvăluită sau indicarea modalităţilor </w:t>
            </w:r>
          </w:p>
          <w:p w:rsidR="001D2F07" w:rsidRPr="001D2F07" w:rsidRDefault="001D2F07" w:rsidP="001D2F07">
            <w:pPr>
              <w:rPr>
                <w:rFonts w:eastAsia="Times New Roman"/>
                <w:sz w:val="24"/>
                <w:szCs w:val="28"/>
                <w:lang w:val="ro-RO" w:eastAsia="en-US"/>
              </w:rPr>
            </w:pPr>
            <w:r w:rsidRPr="001D2F07">
              <w:rPr>
                <w:rFonts w:eastAsia="Times New Roman"/>
                <w:sz w:val="24"/>
                <w:szCs w:val="28"/>
                <w:lang w:val="ro-RO" w:eastAsia="en-US"/>
              </w:rPr>
              <w:t xml:space="preserve">de verificare a informaţiei dezvăluite </w:t>
            </w:r>
          </w:p>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84" w:type="pct"/>
            <w:shd w:val="clear" w:color="auto" w:fill="auto"/>
          </w:tcPr>
          <w:p w:rsidR="001D2F07" w:rsidRPr="001D2F07" w:rsidRDefault="001D2F07" w:rsidP="001D2F07">
            <w:pPr>
              <w:tabs>
                <w:tab w:val="left" w:pos="1080"/>
              </w:tabs>
              <w:jc w:val="both"/>
              <w:rPr>
                <w:rFonts w:eastAsia="Times New Roman"/>
                <w:sz w:val="24"/>
                <w:szCs w:val="28"/>
                <w:lang w:val="ro-RO" w:eastAsia="en-US"/>
              </w:rPr>
            </w:pPr>
            <w:r w:rsidRPr="001D2F07">
              <w:rPr>
                <w:rFonts w:eastAsia="Times New Roman"/>
                <w:sz w:val="24"/>
                <w:szCs w:val="28"/>
                <w:lang w:val="ro-RO" w:eastAsia="ro-RO"/>
              </w:rPr>
              <w:lastRenderedPageBreak/>
              <w:t>1.</w:t>
            </w:r>
            <w:r w:rsidRPr="001D2F07">
              <w:rPr>
                <w:rFonts w:eastAsia="Times New Roman"/>
                <w:sz w:val="24"/>
                <w:szCs w:val="28"/>
                <w:lang w:val="ro-RO" w:eastAsia="en-US"/>
              </w:rPr>
              <w:t>________________________________________________________________</w:t>
            </w:r>
            <w:r w:rsidRPr="001D2F07">
              <w:rPr>
                <w:rFonts w:eastAsia="Times New Roman"/>
                <w:sz w:val="24"/>
                <w:szCs w:val="28"/>
                <w:lang w:val="ro-RO" w:eastAsia="ro-RO"/>
              </w:rPr>
              <w:t>_</w:t>
            </w:r>
            <w:r w:rsidRPr="001D2F07">
              <w:rPr>
                <w:rFonts w:eastAsia="Times New Roman"/>
                <w:sz w:val="24"/>
                <w:szCs w:val="28"/>
                <w:lang w:val="ro-RO" w:eastAsia="en-US"/>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1D2F07" w:rsidRPr="001D2F07" w:rsidRDefault="001D2F07" w:rsidP="001D2F07">
            <w:pPr>
              <w:tabs>
                <w:tab w:val="num" w:pos="1080"/>
              </w:tabs>
              <w:jc w:val="both"/>
              <w:rPr>
                <w:rFonts w:eastAsia="Times New Roman"/>
                <w:sz w:val="24"/>
                <w:szCs w:val="28"/>
                <w:lang w:val="ro-RO" w:eastAsia="ro-RO"/>
              </w:rPr>
            </w:pPr>
          </w:p>
          <w:p w:rsidR="001D2F07" w:rsidRPr="001D2F07" w:rsidRDefault="001D2F07" w:rsidP="001D2F07">
            <w:pPr>
              <w:tabs>
                <w:tab w:val="num" w:pos="1080"/>
              </w:tabs>
              <w:jc w:val="both"/>
              <w:rPr>
                <w:rFonts w:eastAsia="Times New Roman"/>
                <w:sz w:val="24"/>
                <w:szCs w:val="28"/>
                <w:lang w:val="ro-RO" w:eastAsia="en-US"/>
              </w:rPr>
            </w:pPr>
            <w:r w:rsidRPr="001D2F07">
              <w:rPr>
                <w:rFonts w:eastAsia="Times New Roman"/>
                <w:sz w:val="24"/>
                <w:szCs w:val="28"/>
                <w:lang w:val="ro-RO" w:eastAsia="ro-RO"/>
              </w:rPr>
              <w:t>2.</w:t>
            </w:r>
            <w:r w:rsidRPr="001D2F07">
              <w:rPr>
                <w:rFonts w:eastAsia="Times New Roman"/>
                <w:sz w:val="24"/>
                <w:szCs w:val="28"/>
                <w:lang w:val="ro-RO" w:eastAsia="en-US"/>
              </w:rPr>
              <w:t>___________________________________</w:t>
            </w:r>
            <w:r w:rsidRPr="001D2F07">
              <w:rPr>
                <w:rFonts w:eastAsia="Times New Roman"/>
                <w:sz w:val="24"/>
                <w:szCs w:val="28"/>
                <w:lang w:val="ro-RO" w:eastAsia="ro-RO"/>
              </w:rPr>
              <w:t>_</w:t>
            </w:r>
            <w:r w:rsidRPr="001D2F07">
              <w:rPr>
                <w:rFonts w:eastAsia="Times New Roman"/>
                <w:sz w:val="24"/>
                <w:szCs w:val="28"/>
                <w:lang w:val="ro-RO" w:eastAsia="en-US"/>
              </w:rPr>
              <w:t>_____________________________________________________________________________________________________________________________________________________________________________________________________________________________________________________________</w:t>
            </w:r>
          </w:p>
          <w:p w:rsidR="001D2F07" w:rsidRPr="001D2F07" w:rsidRDefault="001D2F07" w:rsidP="001D2F07">
            <w:pPr>
              <w:tabs>
                <w:tab w:val="num" w:pos="1080"/>
              </w:tabs>
              <w:jc w:val="both"/>
              <w:rPr>
                <w:rFonts w:eastAsia="Times New Roman"/>
                <w:sz w:val="24"/>
                <w:szCs w:val="28"/>
                <w:lang w:val="ro-RO" w:eastAsia="ro-RO"/>
              </w:rPr>
            </w:pPr>
          </w:p>
          <w:p w:rsidR="001D2F07" w:rsidRPr="001D2F07" w:rsidRDefault="001D2F07" w:rsidP="001D2F07">
            <w:pPr>
              <w:tabs>
                <w:tab w:val="num" w:pos="1080"/>
              </w:tabs>
              <w:jc w:val="both"/>
              <w:rPr>
                <w:rFonts w:eastAsia="Times New Roman"/>
                <w:sz w:val="24"/>
                <w:szCs w:val="28"/>
                <w:lang w:val="ro-RO" w:eastAsia="ro-RO"/>
              </w:rPr>
            </w:pPr>
            <w:r w:rsidRPr="001D2F07">
              <w:rPr>
                <w:rFonts w:eastAsia="Times New Roman"/>
                <w:sz w:val="24"/>
                <w:szCs w:val="28"/>
                <w:lang w:val="ro-RO" w:eastAsia="ro-RO"/>
              </w:rPr>
              <w:t>3.</w:t>
            </w:r>
            <w:r w:rsidRPr="001D2F07">
              <w:rPr>
                <w:rFonts w:eastAsia="Times New Roman"/>
                <w:sz w:val="24"/>
                <w:szCs w:val="28"/>
                <w:lang w:val="ro-RO" w:eastAsia="en-US"/>
              </w:rPr>
              <w:t>_________________________________________________________________________________________</w:t>
            </w:r>
            <w:r w:rsidRPr="001D2F07">
              <w:rPr>
                <w:rFonts w:eastAsia="Times New Roman"/>
                <w:sz w:val="24"/>
                <w:szCs w:val="28"/>
                <w:lang w:val="ro-RO" w:eastAsia="en-US"/>
              </w:rPr>
              <w:lastRenderedPageBreak/>
              <w:t>__________________________________________________________________________________________________________________________________________________________________________</w:t>
            </w:r>
          </w:p>
          <w:p w:rsidR="001D2F07" w:rsidRPr="001D2F07" w:rsidRDefault="001D2F07" w:rsidP="001D2F07">
            <w:pPr>
              <w:tabs>
                <w:tab w:val="num" w:pos="1080"/>
              </w:tabs>
              <w:ind w:firstLine="720"/>
              <w:jc w:val="both"/>
              <w:rPr>
                <w:rFonts w:eastAsia="Times New Roman"/>
                <w:sz w:val="24"/>
                <w:szCs w:val="28"/>
                <w:lang w:val="ro-RO" w:eastAsia="ro-RO"/>
              </w:rPr>
            </w:pPr>
          </w:p>
        </w:tc>
      </w:tr>
      <w:tr w:rsidR="001D2F07" w:rsidRPr="001D2F07" w:rsidTr="00BD45F9">
        <w:tc>
          <w:tcPr>
            <w:tcW w:w="3016" w:type="pct"/>
            <w:shd w:val="clear" w:color="auto" w:fill="auto"/>
          </w:tcPr>
          <w:p w:rsidR="001D2F07" w:rsidRPr="001D2F07" w:rsidRDefault="001D2F07" w:rsidP="001D2F07">
            <w:pPr>
              <w:rPr>
                <w:rFonts w:eastAsia="Times New Roman"/>
                <w:sz w:val="24"/>
                <w:szCs w:val="28"/>
                <w:lang w:val="ro-RO" w:eastAsia="ro-RO"/>
              </w:rPr>
            </w:pPr>
          </w:p>
        </w:tc>
        <w:tc>
          <w:tcPr>
            <w:tcW w:w="1984" w:type="pct"/>
            <w:shd w:val="clear" w:color="auto" w:fill="auto"/>
          </w:tcPr>
          <w:p w:rsidR="001D2F07" w:rsidRPr="001D2F07" w:rsidRDefault="001D2F07" w:rsidP="001D2F07">
            <w:pPr>
              <w:tabs>
                <w:tab w:val="left" w:pos="1080"/>
              </w:tabs>
              <w:jc w:val="both"/>
              <w:rPr>
                <w:rFonts w:eastAsia="Times New Roman"/>
                <w:sz w:val="24"/>
                <w:szCs w:val="28"/>
                <w:lang w:val="ro-RO" w:eastAsia="ro-RO"/>
              </w:rPr>
            </w:pPr>
          </w:p>
        </w:tc>
      </w:tr>
      <w:tr w:rsidR="001D2F07" w:rsidRPr="001D2F07" w:rsidTr="00BD45F9">
        <w:tc>
          <w:tcPr>
            <w:tcW w:w="5000" w:type="pct"/>
            <w:gridSpan w:val="2"/>
            <w:shd w:val="clear" w:color="auto" w:fill="auto"/>
          </w:tcPr>
          <w:p w:rsidR="001D2F07" w:rsidRPr="001D2F07" w:rsidRDefault="001D2F07" w:rsidP="001D2F07">
            <w:pPr>
              <w:contextualSpacing/>
              <w:jc w:val="both"/>
              <w:rPr>
                <w:rFonts w:eastAsia="Times New Roman"/>
                <w:sz w:val="24"/>
                <w:szCs w:val="28"/>
                <w:lang w:val="ro-RO" w:eastAsia="en-US"/>
              </w:rPr>
            </w:pPr>
            <w:r w:rsidRPr="001D2F07">
              <w:rPr>
                <w:rFonts w:eastAsia="Times New Roman"/>
                <w:sz w:val="24"/>
                <w:szCs w:val="28"/>
                <w:lang w:val="ro-RO" w:eastAsia="en-US"/>
              </w:rPr>
              <w:t xml:space="preserve">4. Cu referire la această practică ilegală, aţi făcut o dezvăluire publică </w:t>
            </w:r>
            <w:r w:rsidRPr="001D2F07">
              <w:rPr>
                <w:rFonts w:eastAsia="Times New Roman"/>
                <w:sz w:val="24"/>
                <w:szCs w:val="28"/>
                <w:lang w:val="en-US" w:eastAsia="en-US"/>
              </w:rPr>
              <w:t>sau</w:t>
            </w:r>
            <w:r w:rsidRPr="001910EA">
              <w:rPr>
                <w:rFonts w:eastAsia="Times New Roman"/>
                <w:sz w:val="24"/>
                <w:szCs w:val="28"/>
                <w:lang w:eastAsia="en-US"/>
              </w:rPr>
              <w:t xml:space="preserve"> </w:t>
            </w:r>
            <w:r w:rsidRPr="001D2F07">
              <w:rPr>
                <w:rFonts w:eastAsia="Times New Roman"/>
                <w:sz w:val="24"/>
                <w:szCs w:val="28"/>
                <w:lang w:val="en-US" w:eastAsia="en-US"/>
              </w:rPr>
              <w:t>o</w:t>
            </w:r>
            <w:r w:rsidRPr="001910EA">
              <w:rPr>
                <w:rFonts w:eastAsia="Times New Roman"/>
                <w:sz w:val="24"/>
                <w:szCs w:val="28"/>
                <w:lang w:eastAsia="en-US"/>
              </w:rPr>
              <w:t xml:space="preserve"> </w:t>
            </w:r>
            <w:r w:rsidRPr="001D2F07">
              <w:rPr>
                <w:rFonts w:eastAsia="Times New Roman"/>
                <w:sz w:val="24"/>
                <w:szCs w:val="28"/>
                <w:lang w:val="en-US" w:eastAsia="en-US"/>
              </w:rPr>
              <w:t>dezv</w:t>
            </w:r>
            <w:r w:rsidRPr="001910EA">
              <w:rPr>
                <w:rFonts w:eastAsia="Times New Roman"/>
                <w:sz w:val="24"/>
                <w:szCs w:val="28"/>
                <w:lang w:eastAsia="en-US"/>
              </w:rPr>
              <w:t>ă</w:t>
            </w:r>
            <w:r w:rsidRPr="001D2F07">
              <w:rPr>
                <w:rFonts w:eastAsia="Times New Roman"/>
                <w:sz w:val="24"/>
                <w:szCs w:val="28"/>
                <w:lang w:val="en-US" w:eastAsia="en-US"/>
              </w:rPr>
              <w:t>luire</w:t>
            </w:r>
            <w:r w:rsidRPr="001910EA">
              <w:rPr>
                <w:rFonts w:eastAsia="Times New Roman"/>
                <w:sz w:val="24"/>
                <w:szCs w:val="28"/>
                <w:lang w:eastAsia="en-US"/>
              </w:rPr>
              <w:t xml:space="preserve"> </w:t>
            </w:r>
            <w:r w:rsidRPr="001D2F07">
              <w:rPr>
                <w:rFonts w:eastAsia="Times New Roman"/>
                <w:sz w:val="24"/>
                <w:szCs w:val="28"/>
                <w:lang w:val="en-US" w:eastAsia="en-US"/>
              </w:rPr>
              <w:t>anterioar</w:t>
            </w:r>
            <w:r w:rsidRPr="001910EA">
              <w:rPr>
                <w:rFonts w:eastAsia="Times New Roman"/>
                <w:sz w:val="24"/>
                <w:szCs w:val="28"/>
                <w:lang w:eastAsia="en-US"/>
              </w:rPr>
              <w:t>ă (</w:t>
            </w:r>
            <w:r w:rsidRPr="001D2F07">
              <w:rPr>
                <w:rFonts w:eastAsia="Times New Roman"/>
                <w:sz w:val="24"/>
                <w:szCs w:val="28"/>
                <w:lang w:val="en-US" w:eastAsia="en-US"/>
              </w:rPr>
              <w:t>transmis</w:t>
            </w:r>
            <w:r w:rsidRPr="001910EA">
              <w:rPr>
                <w:rFonts w:eastAsia="Times New Roman"/>
                <w:sz w:val="24"/>
                <w:szCs w:val="28"/>
                <w:lang w:eastAsia="en-US"/>
              </w:rPr>
              <w:t xml:space="preserve">ă </w:t>
            </w:r>
            <w:r w:rsidRPr="001D2F07">
              <w:rPr>
                <w:rFonts w:eastAsia="Times New Roman"/>
                <w:sz w:val="24"/>
                <w:szCs w:val="28"/>
                <w:lang w:val="en-US" w:eastAsia="en-US"/>
              </w:rPr>
              <w:t>altor</w:t>
            </w:r>
            <w:r w:rsidRPr="001910EA">
              <w:rPr>
                <w:rFonts w:eastAsia="Times New Roman"/>
                <w:sz w:val="24"/>
                <w:szCs w:val="28"/>
                <w:lang w:eastAsia="en-US"/>
              </w:rPr>
              <w:t xml:space="preserve"> </w:t>
            </w:r>
            <w:r w:rsidRPr="001D2F07">
              <w:rPr>
                <w:rFonts w:eastAsia="Times New Roman"/>
                <w:sz w:val="24"/>
                <w:szCs w:val="28"/>
                <w:lang w:val="en-US" w:eastAsia="en-US"/>
              </w:rPr>
              <w:t>autorit</w:t>
            </w:r>
            <w:r w:rsidRPr="001910EA">
              <w:rPr>
                <w:rFonts w:eastAsia="Times New Roman"/>
                <w:sz w:val="24"/>
                <w:szCs w:val="28"/>
                <w:lang w:eastAsia="en-US"/>
              </w:rPr>
              <w:t>ăţ</w:t>
            </w:r>
            <w:r w:rsidRPr="001D2F07">
              <w:rPr>
                <w:rFonts w:eastAsia="Times New Roman"/>
                <w:sz w:val="24"/>
                <w:szCs w:val="28"/>
                <w:lang w:val="en-US" w:eastAsia="en-US"/>
              </w:rPr>
              <w:t>i</w:t>
            </w:r>
            <w:r w:rsidRPr="001910EA">
              <w:rPr>
                <w:rFonts w:eastAsia="Times New Roman"/>
                <w:sz w:val="24"/>
                <w:szCs w:val="28"/>
                <w:lang w:eastAsia="en-US"/>
              </w:rPr>
              <w:t xml:space="preserve">, </w:t>
            </w:r>
            <w:r w:rsidRPr="001D2F07">
              <w:rPr>
                <w:rFonts w:eastAsia="Times New Roman"/>
                <w:sz w:val="24"/>
                <w:szCs w:val="28"/>
                <w:lang w:val="en-US" w:eastAsia="en-US"/>
              </w:rPr>
              <w:t>altor</w:t>
            </w:r>
            <w:r w:rsidRPr="001910EA">
              <w:rPr>
                <w:rFonts w:eastAsia="Times New Roman"/>
                <w:sz w:val="24"/>
                <w:szCs w:val="28"/>
                <w:lang w:eastAsia="en-US"/>
              </w:rPr>
              <w:t xml:space="preserve"> </w:t>
            </w:r>
            <w:r w:rsidRPr="001D2F07">
              <w:rPr>
                <w:rFonts w:eastAsia="Times New Roman"/>
                <w:sz w:val="24"/>
                <w:szCs w:val="28"/>
                <w:lang w:val="en-US" w:eastAsia="en-US"/>
              </w:rPr>
              <w:t>persoane</w:t>
            </w:r>
            <w:r w:rsidRPr="001910EA">
              <w:rPr>
                <w:rFonts w:eastAsia="Times New Roman"/>
                <w:sz w:val="24"/>
                <w:szCs w:val="28"/>
                <w:lang w:eastAsia="en-US"/>
              </w:rPr>
              <w:t xml:space="preserve"> </w:t>
            </w:r>
            <w:r w:rsidRPr="001D2F07">
              <w:rPr>
                <w:rFonts w:eastAsia="Times New Roman"/>
                <w:sz w:val="24"/>
                <w:szCs w:val="28"/>
                <w:lang w:val="en-US" w:eastAsia="en-US"/>
              </w:rPr>
              <w:t>fizice</w:t>
            </w:r>
            <w:r w:rsidRPr="001910EA">
              <w:rPr>
                <w:rFonts w:eastAsia="Times New Roman"/>
                <w:sz w:val="24"/>
                <w:szCs w:val="28"/>
                <w:lang w:eastAsia="en-US"/>
              </w:rPr>
              <w:t xml:space="preserve"> ş</w:t>
            </w:r>
            <w:r w:rsidRPr="001D2F07">
              <w:rPr>
                <w:rFonts w:eastAsia="Times New Roman"/>
                <w:sz w:val="24"/>
                <w:szCs w:val="28"/>
                <w:lang w:val="en-US" w:eastAsia="en-US"/>
              </w:rPr>
              <w:t>i</w:t>
            </w:r>
            <w:r w:rsidRPr="001910EA">
              <w:rPr>
                <w:rFonts w:eastAsia="Times New Roman"/>
                <w:sz w:val="24"/>
                <w:szCs w:val="28"/>
                <w:lang w:eastAsia="en-US"/>
              </w:rPr>
              <w:t>/</w:t>
            </w:r>
            <w:r w:rsidRPr="001D2F07">
              <w:rPr>
                <w:rFonts w:eastAsia="Times New Roman"/>
                <w:sz w:val="24"/>
                <w:szCs w:val="28"/>
                <w:lang w:val="en-US" w:eastAsia="en-US"/>
              </w:rPr>
              <w:t>sau</w:t>
            </w:r>
            <w:r w:rsidRPr="001910EA">
              <w:rPr>
                <w:rFonts w:eastAsia="Times New Roman"/>
                <w:sz w:val="24"/>
                <w:szCs w:val="28"/>
                <w:lang w:eastAsia="en-US"/>
              </w:rPr>
              <w:t xml:space="preserve"> </w:t>
            </w:r>
            <w:r w:rsidRPr="001D2F07">
              <w:rPr>
                <w:rFonts w:eastAsia="Times New Roman"/>
                <w:sz w:val="24"/>
                <w:szCs w:val="28"/>
                <w:lang w:val="en-US" w:eastAsia="en-US"/>
              </w:rPr>
              <w:t>juridice</w:t>
            </w:r>
            <w:r w:rsidRPr="001910EA">
              <w:rPr>
                <w:rFonts w:eastAsia="Times New Roman"/>
                <w:sz w:val="24"/>
                <w:szCs w:val="28"/>
                <w:lang w:eastAsia="en-US"/>
              </w:rPr>
              <w:t xml:space="preserve"> </w:t>
            </w:r>
            <w:r w:rsidRPr="001D2F07">
              <w:rPr>
                <w:rFonts w:eastAsia="Times New Roman"/>
                <w:sz w:val="24"/>
                <w:szCs w:val="28"/>
                <w:lang w:val="en-US" w:eastAsia="en-US"/>
              </w:rPr>
              <w:t>ori</w:t>
            </w:r>
            <w:r w:rsidRPr="001910EA">
              <w:rPr>
                <w:rFonts w:eastAsia="Times New Roman"/>
                <w:sz w:val="24"/>
                <w:szCs w:val="28"/>
                <w:lang w:eastAsia="en-US"/>
              </w:rPr>
              <w:t xml:space="preserve"> </w:t>
            </w:r>
            <w:r w:rsidRPr="001D2F07">
              <w:rPr>
                <w:rFonts w:eastAsia="Times New Roman"/>
                <w:sz w:val="24"/>
                <w:szCs w:val="28"/>
                <w:lang w:val="en-US" w:eastAsia="en-US"/>
              </w:rPr>
              <w:t>reprezentan</w:t>
            </w:r>
            <w:r w:rsidRPr="001910EA">
              <w:rPr>
                <w:rFonts w:eastAsia="Times New Roman"/>
                <w:sz w:val="24"/>
                <w:szCs w:val="28"/>
                <w:lang w:eastAsia="en-US"/>
              </w:rPr>
              <w:t>ţ</w:t>
            </w:r>
            <w:r w:rsidRPr="001D2F07">
              <w:rPr>
                <w:rFonts w:eastAsia="Times New Roman"/>
                <w:sz w:val="24"/>
                <w:szCs w:val="28"/>
                <w:lang w:val="en-US" w:eastAsia="en-US"/>
              </w:rPr>
              <w:t>ilor</w:t>
            </w:r>
            <w:r w:rsidRPr="001910EA">
              <w:rPr>
                <w:rFonts w:eastAsia="Times New Roman"/>
                <w:sz w:val="24"/>
                <w:szCs w:val="28"/>
                <w:lang w:eastAsia="en-US"/>
              </w:rPr>
              <w:t xml:space="preserve"> </w:t>
            </w:r>
            <w:r w:rsidRPr="001D2F07">
              <w:rPr>
                <w:rFonts w:eastAsia="Times New Roman"/>
                <w:sz w:val="24"/>
                <w:szCs w:val="28"/>
                <w:lang w:val="en-US" w:eastAsia="en-US"/>
              </w:rPr>
              <w:t>societ</w:t>
            </w:r>
            <w:r w:rsidRPr="001910EA">
              <w:rPr>
                <w:rFonts w:eastAsia="Times New Roman"/>
                <w:sz w:val="24"/>
                <w:szCs w:val="28"/>
                <w:lang w:eastAsia="en-US"/>
              </w:rPr>
              <w:t>ăţ</w:t>
            </w:r>
            <w:r w:rsidRPr="001D2F07">
              <w:rPr>
                <w:rFonts w:eastAsia="Times New Roman"/>
                <w:sz w:val="24"/>
                <w:szCs w:val="28"/>
                <w:lang w:val="en-US" w:eastAsia="en-US"/>
              </w:rPr>
              <w:t>ii</w:t>
            </w:r>
            <w:r w:rsidRPr="001910EA">
              <w:rPr>
                <w:rFonts w:eastAsia="Times New Roman"/>
                <w:sz w:val="24"/>
                <w:szCs w:val="28"/>
                <w:lang w:eastAsia="en-US"/>
              </w:rPr>
              <w:t xml:space="preserve"> </w:t>
            </w:r>
            <w:r w:rsidRPr="001D2F07">
              <w:rPr>
                <w:rFonts w:eastAsia="Times New Roman"/>
                <w:sz w:val="24"/>
                <w:szCs w:val="28"/>
                <w:lang w:val="en-US" w:eastAsia="en-US"/>
              </w:rPr>
              <w:t>civile</w:t>
            </w:r>
            <w:r w:rsidRPr="001910EA">
              <w:rPr>
                <w:rFonts w:eastAsia="Times New Roman"/>
                <w:sz w:val="24"/>
                <w:szCs w:val="28"/>
                <w:lang w:eastAsia="en-US"/>
              </w:rPr>
              <w:t xml:space="preserve"> ş</w:t>
            </w:r>
            <w:r w:rsidRPr="001D2F07">
              <w:rPr>
                <w:rFonts w:eastAsia="Times New Roman"/>
                <w:sz w:val="24"/>
                <w:szCs w:val="28"/>
                <w:lang w:val="en-US" w:eastAsia="en-US"/>
              </w:rPr>
              <w:t>i</w:t>
            </w:r>
            <w:r w:rsidRPr="001910EA">
              <w:rPr>
                <w:rFonts w:eastAsia="Times New Roman"/>
                <w:sz w:val="24"/>
                <w:szCs w:val="28"/>
                <w:lang w:eastAsia="en-US"/>
              </w:rPr>
              <w:t>/</w:t>
            </w:r>
            <w:r w:rsidRPr="001D2F07">
              <w:rPr>
                <w:rFonts w:eastAsia="Times New Roman"/>
                <w:sz w:val="24"/>
                <w:szCs w:val="28"/>
                <w:lang w:val="en-US" w:eastAsia="en-US"/>
              </w:rPr>
              <w:t>sau</w:t>
            </w:r>
            <w:r w:rsidRPr="001910EA">
              <w:rPr>
                <w:rFonts w:eastAsia="Times New Roman"/>
                <w:sz w:val="24"/>
                <w:szCs w:val="28"/>
                <w:lang w:eastAsia="en-US"/>
              </w:rPr>
              <w:t xml:space="preserve"> </w:t>
            </w:r>
            <w:r w:rsidRPr="001D2F07">
              <w:rPr>
                <w:rFonts w:eastAsia="Times New Roman"/>
                <w:sz w:val="24"/>
                <w:szCs w:val="28"/>
                <w:lang w:val="en-US" w:eastAsia="en-US"/>
              </w:rPr>
              <w:t>mass</w:t>
            </w:r>
            <w:r w:rsidRPr="001910EA">
              <w:rPr>
                <w:rFonts w:eastAsia="Times New Roman"/>
                <w:sz w:val="24"/>
                <w:szCs w:val="28"/>
                <w:lang w:eastAsia="en-US"/>
              </w:rPr>
              <w:t>-</w:t>
            </w:r>
            <w:r w:rsidRPr="001D2F07">
              <w:rPr>
                <w:rFonts w:eastAsia="Times New Roman"/>
                <w:sz w:val="24"/>
                <w:szCs w:val="28"/>
                <w:lang w:val="en-US" w:eastAsia="en-US"/>
              </w:rPr>
              <w:t>mediei</w:t>
            </w:r>
            <w:r w:rsidRPr="001910EA">
              <w:rPr>
                <w:rFonts w:eastAsia="Times New Roman"/>
                <w:sz w:val="24"/>
                <w:szCs w:val="28"/>
                <w:lang w:eastAsia="en-US"/>
              </w:rPr>
              <w:t>)</w:t>
            </w:r>
            <w:r w:rsidRPr="001D2F07">
              <w:rPr>
                <w:rFonts w:eastAsia="Times New Roman"/>
                <w:sz w:val="24"/>
                <w:szCs w:val="28"/>
                <w:lang w:val="ro-RO" w:eastAsia="en-US"/>
              </w:rPr>
              <w:t xml:space="preserve">? </w:t>
            </w:r>
          </w:p>
          <w:p w:rsidR="001D2F07" w:rsidRPr="001D2F07" w:rsidRDefault="001D2F07" w:rsidP="001D2F07">
            <w:pPr>
              <w:contextualSpacing/>
              <w:jc w:val="both"/>
              <w:rPr>
                <w:rFonts w:eastAsia="Times New Roman"/>
                <w:sz w:val="16"/>
                <w:szCs w:val="18"/>
                <w:lang w:val="ro-RO" w:eastAsia="en-US"/>
              </w:rPr>
            </w:pPr>
            <w:r w:rsidRPr="001D2F07">
              <w:rPr>
                <w:rFonts w:eastAsia="Times New Roman"/>
                <w:sz w:val="16"/>
                <w:szCs w:val="18"/>
                <w:lang w:val="ro-RO" w:eastAsia="en-US"/>
              </w:rPr>
              <w:t>(Se indică data, luna, anul şi cui a fost transmisă această dezvăluire)</w:t>
            </w:r>
          </w:p>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t>_____________________________________________________________________________</w:t>
            </w:r>
          </w:p>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t>__________________________________________________________________________________________________________________________________________________________</w:t>
            </w:r>
          </w:p>
          <w:p w:rsidR="001D2F07" w:rsidRPr="001D2F07" w:rsidRDefault="001D2F07" w:rsidP="001D2F07">
            <w:pPr>
              <w:tabs>
                <w:tab w:val="left" w:pos="1080"/>
              </w:tabs>
              <w:ind w:firstLine="720"/>
              <w:jc w:val="both"/>
              <w:rPr>
                <w:rFonts w:eastAsia="Times New Roman"/>
                <w:sz w:val="24"/>
                <w:szCs w:val="28"/>
                <w:lang w:val="ro-RO" w:eastAsia="ro-RO"/>
              </w:rPr>
            </w:pPr>
          </w:p>
        </w:tc>
      </w:tr>
      <w:tr w:rsidR="001D2F07" w:rsidRPr="006A006A" w:rsidTr="00BD45F9">
        <w:tc>
          <w:tcPr>
            <w:tcW w:w="5000" w:type="pct"/>
            <w:gridSpan w:val="2"/>
            <w:shd w:val="clear" w:color="auto" w:fill="auto"/>
          </w:tcPr>
          <w:p w:rsidR="001D2F07" w:rsidRPr="001D2F07" w:rsidRDefault="001D2F07" w:rsidP="001D2F07">
            <w:pPr>
              <w:jc w:val="center"/>
              <w:rPr>
                <w:rFonts w:eastAsia="Times New Roman"/>
                <w:sz w:val="24"/>
                <w:szCs w:val="28"/>
                <w:lang w:val="ro-RO" w:eastAsia="ro-RO"/>
              </w:rPr>
            </w:pPr>
            <w:r w:rsidRPr="001D2F07">
              <w:rPr>
                <w:rFonts w:eastAsia="Times New Roman"/>
                <w:b/>
                <w:sz w:val="24"/>
                <w:szCs w:val="28"/>
                <w:lang w:val="ro-RO" w:eastAsia="ro-RO"/>
              </w:rPr>
              <w:t>III. Recunoaşterea în calitate de avertizor de integritate**</w:t>
            </w:r>
          </w:p>
        </w:tc>
      </w:tr>
      <w:tr w:rsidR="001D2F07" w:rsidRPr="001D2F07" w:rsidTr="00BD45F9">
        <w:trPr>
          <w:trHeight w:val="1639"/>
        </w:trPr>
        <w:tc>
          <w:tcPr>
            <w:tcW w:w="5000" w:type="pct"/>
            <w:gridSpan w:val="2"/>
            <w:tcBorders>
              <w:bottom w:val="dashSmallGap" w:sz="12" w:space="0" w:color="000000"/>
            </w:tcBorders>
            <w:shd w:val="clear" w:color="auto" w:fill="auto"/>
          </w:tcPr>
          <w:p w:rsidR="001D2F07" w:rsidRPr="001D2F07" w:rsidRDefault="001D2F07" w:rsidP="001D2F07">
            <w:pPr>
              <w:jc w:val="both"/>
              <w:rPr>
                <w:rFonts w:eastAsia="Times New Roman"/>
                <w:sz w:val="24"/>
                <w:szCs w:val="28"/>
                <w:lang w:val="ro-RO" w:eastAsia="ro-RO"/>
              </w:rPr>
            </w:pPr>
          </w:p>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t>Decizia: _____________________________________________________________________</w:t>
            </w:r>
          </w:p>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t xml:space="preserve">____________________________________________________________________________ </w:t>
            </w:r>
          </w:p>
          <w:p w:rsidR="001D2F07" w:rsidRPr="001D2F07" w:rsidRDefault="001D2F07" w:rsidP="001D2F07">
            <w:pPr>
              <w:jc w:val="both"/>
              <w:rPr>
                <w:rFonts w:eastAsia="Times New Roman"/>
                <w:sz w:val="24"/>
                <w:szCs w:val="28"/>
                <w:lang w:val="ro-RO" w:eastAsia="ro-RO"/>
              </w:rPr>
            </w:pPr>
          </w:p>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t>_______________                                             ___________________________</w:t>
            </w:r>
          </w:p>
          <w:p w:rsidR="001D2F07" w:rsidRPr="001D2F07" w:rsidRDefault="001D2F07" w:rsidP="001D2F07">
            <w:pPr>
              <w:jc w:val="both"/>
              <w:rPr>
                <w:rFonts w:eastAsia="Times New Roman"/>
                <w:sz w:val="16"/>
                <w:szCs w:val="18"/>
                <w:lang w:val="ro-RO" w:eastAsia="ro-RO"/>
              </w:rPr>
            </w:pPr>
            <w:r w:rsidRPr="001D2F07">
              <w:rPr>
                <w:rFonts w:eastAsia="Times New Roman"/>
                <w:sz w:val="16"/>
                <w:szCs w:val="16"/>
                <w:lang w:val="ro-RO" w:eastAsia="ro-RO"/>
              </w:rPr>
              <w:t xml:space="preserve">         (Data)                                                                                             </w:t>
            </w:r>
            <w:r w:rsidRPr="001D2F07">
              <w:rPr>
                <w:rFonts w:eastAsia="Times New Roman"/>
                <w:sz w:val="16"/>
                <w:szCs w:val="18"/>
                <w:lang w:val="ro-RO" w:eastAsia="ro-RO"/>
              </w:rPr>
              <w:t xml:space="preserve">(Semnătura persoanei responsabile de examinarea </w:t>
            </w:r>
          </w:p>
          <w:p w:rsidR="001D2F07" w:rsidRPr="001D2F07" w:rsidRDefault="001D2F07" w:rsidP="001D2F07">
            <w:pPr>
              <w:jc w:val="both"/>
              <w:rPr>
                <w:rFonts w:eastAsia="Times New Roman"/>
                <w:sz w:val="16"/>
                <w:szCs w:val="18"/>
                <w:lang w:val="ro-RO" w:eastAsia="ro-RO"/>
              </w:rPr>
            </w:pPr>
            <w:r w:rsidRPr="001D2F07">
              <w:rPr>
                <w:rFonts w:eastAsia="Times New Roman"/>
                <w:sz w:val="16"/>
                <w:szCs w:val="18"/>
                <w:lang w:val="ro-RO" w:eastAsia="ro-RO"/>
              </w:rPr>
              <w:t xml:space="preserve">                                                                                                                               dezvăluirii practicii ilegale)</w:t>
            </w:r>
          </w:p>
          <w:p w:rsidR="001D2F07" w:rsidRPr="001D2F07" w:rsidRDefault="001D2F07" w:rsidP="001D2F07">
            <w:pPr>
              <w:jc w:val="both"/>
              <w:rPr>
                <w:rFonts w:eastAsia="Times New Roman"/>
                <w:sz w:val="24"/>
                <w:szCs w:val="28"/>
                <w:lang w:val="ro-RO" w:eastAsia="ro-RO"/>
              </w:rPr>
            </w:pPr>
          </w:p>
        </w:tc>
      </w:tr>
      <w:tr w:rsidR="001D2F07" w:rsidRPr="006A006A" w:rsidTr="00BD45F9">
        <w:tc>
          <w:tcPr>
            <w:tcW w:w="5000" w:type="pct"/>
            <w:gridSpan w:val="2"/>
            <w:tcBorders>
              <w:top w:val="dashSmallGap" w:sz="12" w:space="0" w:color="000000"/>
            </w:tcBorders>
            <w:shd w:val="clear" w:color="auto" w:fill="auto"/>
          </w:tcPr>
          <w:p w:rsidR="001D2F07" w:rsidRPr="001D2F07" w:rsidRDefault="001D2F07" w:rsidP="001D2F07">
            <w:pPr>
              <w:ind w:firstLine="720"/>
              <w:jc w:val="center"/>
              <w:rPr>
                <w:rFonts w:eastAsia="Times New Roman"/>
                <w:b/>
                <w:sz w:val="24"/>
                <w:szCs w:val="28"/>
                <w:lang w:val="ro-RO" w:eastAsia="ro-RO"/>
              </w:rPr>
            </w:pPr>
          </w:p>
          <w:p w:rsidR="001D2F07" w:rsidRPr="001D2F07" w:rsidRDefault="001D2F07" w:rsidP="001D2F07">
            <w:pPr>
              <w:jc w:val="center"/>
              <w:rPr>
                <w:rFonts w:eastAsia="Times New Roman"/>
                <w:b/>
                <w:sz w:val="24"/>
                <w:szCs w:val="28"/>
                <w:lang w:val="ro-RO" w:eastAsia="ro-RO"/>
              </w:rPr>
            </w:pPr>
            <w:r w:rsidRPr="001D2F07">
              <w:rPr>
                <w:rFonts w:eastAsia="Times New Roman"/>
                <w:b/>
                <w:sz w:val="24"/>
                <w:szCs w:val="28"/>
                <w:lang w:val="ro-RO" w:eastAsia="ro-RO"/>
              </w:rPr>
              <w:t>C O T O R</w:t>
            </w:r>
          </w:p>
          <w:p w:rsidR="001D2F07" w:rsidRPr="001D2F07" w:rsidRDefault="001D2F07" w:rsidP="001D2F07">
            <w:pPr>
              <w:rPr>
                <w:rFonts w:eastAsia="Times New Roman"/>
                <w:sz w:val="24"/>
                <w:szCs w:val="28"/>
                <w:lang w:val="ro-RO" w:eastAsia="ro-RO"/>
              </w:rPr>
            </w:pPr>
            <w:r w:rsidRPr="001D2F07">
              <w:rPr>
                <w:rFonts w:eastAsia="Times New Roman"/>
                <w:sz w:val="24"/>
                <w:szCs w:val="28"/>
                <w:lang w:val="ro-RO" w:eastAsia="ro-RO"/>
              </w:rPr>
              <w:t>Dezvăluirea internă a practicii ilegale este recepţionată de către _________________________________________</w:t>
            </w:r>
          </w:p>
          <w:p w:rsidR="001D2F07" w:rsidRPr="001D2F07" w:rsidRDefault="001D2F07" w:rsidP="001D2F07">
            <w:pPr>
              <w:jc w:val="both"/>
              <w:rPr>
                <w:rFonts w:eastAsia="Times New Roman"/>
                <w:sz w:val="16"/>
                <w:szCs w:val="28"/>
                <w:lang w:val="ro-RO" w:eastAsia="ro-RO"/>
              </w:rPr>
            </w:pPr>
            <w:r w:rsidRPr="001D2F07">
              <w:rPr>
                <w:rFonts w:eastAsia="Times New Roman"/>
                <w:sz w:val="24"/>
                <w:szCs w:val="28"/>
                <w:lang w:val="ro-RO" w:eastAsia="ro-RO"/>
              </w:rPr>
              <w:t xml:space="preserve">  </w:t>
            </w:r>
            <w:r w:rsidRPr="001D2F07">
              <w:rPr>
                <w:rFonts w:eastAsia="Times New Roman"/>
                <w:sz w:val="16"/>
                <w:szCs w:val="28"/>
                <w:lang w:val="ro-RO" w:eastAsia="ro-RO"/>
              </w:rPr>
              <w:t>(Numele, prenumele persoanei responsabile care recepționează dezvăluirea)</w:t>
            </w:r>
          </w:p>
          <w:p w:rsidR="001D2F07" w:rsidRPr="001D2F07" w:rsidRDefault="001D2F07" w:rsidP="001D2F07">
            <w:pPr>
              <w:ind w:firstLine="720"/>
              <w:jc w:val="both"/>
              <w:rPr>
                <w:rFonts w:eastAsia="Times New Roman"/>
                <w:sz w:val="24"/>
                <w:szCs w:val="28"/>
                <w:lang w:val="ro-RO" w:eastAsia="ro-RO"/>
              </w:rPr>
            </w:pPr>
          </w:p>
          <w:p w:rsidR="001D2F07" w:rsidRPr="001D2F07" w:rsidRDefault="001D2F07" w:rsidP="001D2F07">
            <w:pPr>
              <w:jc w:val="both"/>
              <w:rPr>
                <w:rFonts w:eastAsia="Times New Roman"/>
                <w:sz w:val="24"/>
                <w:szCs w:val="28"/>
                <w:lang w:val="ro-RO" w:eastAsia="ro-RO"/>
              </w:rPr>
            </w:pPr>
            <w:r w:rsidRPr="001D2F07">
              <w:rPr>
                <w:rFonts w:eastAsia="Times New Roman"/>
                <w:sz w:val="24"/>
                <w:szCs w:val="28"/>
                <w:lang w:val="ro-RO" w:eastAsia="ro-RO"/>
              </w:rPr>
              <w:t xml:space="preserve">Numărul de înregistrare în Registrul </w:t>
            </w:r>
            <w:r w:rsidRPr="001D2F07">
              <w:rPr>
                <w:rFonts w:eastAsia="Times New Roman"/>
                <w:sz w:val="24"/>
                <w:szCs w:val="28"/>
                <w:lang w:val="ro-RO" w:eastAsia="en-US"/>
              </w:rPr>
              <w:t>dezvăluirilor practicilor ilegale și al avertizărilor de integritate ____________________________</w:t>
            </w:r>
          </w:p>
          <w:p w:rsidR="001D2F07" w:rsidRPr="001D2F07" w:rsidRDefault="001D2F07" w:rsidP="001D2F07">
            <w:pPr>
              <w:ind w:firstLine="720"/>
              <w:jc w:val="both"/>
              <w:rPr>
                <w:rFonts w:eastAsia="Times New Roman"/>
                <w:sz w:val="24"/>
                <w:szCs w:val="28"/>
                <w:lang w:val="ro-RO" w:eastAsia="ro-RO"/>
              </w:rPr>
            </w:pPr>
          </w:p>
        </w:tc>
      </w:tr>
    </w:tbl>
    <w:p w:rsidR="001D2F07" w:rsidRPr="001D2F07" w:rsidRDefault="001D2F07" w:rsidP="001D2F07">
      <w:pPr>
        <w:tabs>
          <w:tab w:val="left" w:pos="1080"/>
        </w:tabs>
        <w:ind w:firstLine="720"/>
        <w:jc w:val="both"/>
        <w:rPr>
          <w:rFonts w:eastAsia="Times New Roman"/>
          <w:b/>
          <w:sz w:val="24"/>
          <w:szCs w:val="28"/>
          <w:lang w:val="ro-RO" w:eastAsia="ro-RO"/>
        </w:rPr>
      </w:pPr>
    </w:p>
    <w:p w:rsidR="001D2F07" w:rsidRPr="001D2F07" w:rsidRDefault="001D2F07" w:rsidP="001D2F07">
      <w:pPr>
        <w:tabs>
          <w:tab w:val="left" w:pos="1080"/>
        </w:tabs>
        <w:ind w:firstLine="720"/>
        <w:jc w:val="both"/>
        <w:rPr>
          <w:rFonts w:eastAsia="Times New Roman"/>
          <w:szCs w:val="28"/>
          <w:lang w:val="ro-RO" w:eastAsia="en-US"/>
        </w:rPr>
      </w:pPr>
      <w:r w:rsidRPr="001D2F07">
        <w:rPr>
          <w:rFonts w:eastAsia="Times New Roman"/>
          <w:b/>
          <w:szCs w:val="28"/>
          <w:lang w:val="ro-RO" w:eastAsia="ro-RO"/>
        </w:rPr>
        <w:t xml:space="preserve">* </w:t>
      </w:r>
      <w:r w:rsidRPr="001D2F07">
        <w:rPr>
          <w:rFonts w:eastAsia="Times New Roman"/>
          <w:szCs w:val="28"/>
          <w:lang w:val="ro-RO" w:eastAsia="ro-RO"/>
        </w:rPr>
        <w:t>Se verifică dacă dezvăluirea întruneşte</w:t>
      </w:r>
      <w:r w:rsidRPr="001D2F07">
        <w:rPr>
          <w:rFonts w:eastAsia="Times New Roman"/>
          <w:b/>
          <w:szCs w:val="28"/>
          <w:lang w:val="ro-RO" w:eastAsia="ro-RO"/>
        </w:rPr>
        <w:t xml:space="preserve"> </w:t>
      </w:r>
      <w:r w:rsidRPr="001D2F07">
        <w:rPr>
          <w:rFonts w:eastAsia="Times New Roman"/>
          <w:szCs w:val="28"/>
          <w:lang w:val="ro-RO" w:eastAsia="en-US"/>
        </w:rPr>
        <w:t>condiţiile prevăzute la art. 11 alin. (1)</w:t>
      </w:r>
      <w:r w:rsidR="001910EA">
        <w:rPr>
          <w:rFonts w:eastAsia="Times New Roman"/>
          <w:szCs w:val="28"/>
          <w:lang w:val="ro-RO" w:eastAsia="en-US"/>
        </w:rPr>
        <w:t xml:space="preserve"> din Legea 122/2018</w:t>
      </w:r>
      <w:r w:rsidRPr="001D2F07">
        <w:rPr>
          <w:rFonts w:eastAsia="Times New Roman"/>
          <w:szCs w:val="28"/>
          <w:lang w:val="ro-RO" w:eastAsia="en-US"/>
        </w:rPr>
        <w:t xml:space="preserve"> </w:t>
      </w:r>
    </w:p>
    <w:p w:rsidR="001D2F07" w:rsidRPr="001D2F07" w:rsidRDefault="001D2F07" w:rsidP="001D2F07">
      <w:pPr>
        <w:ind w:firstLine="720"/>
        <w:jc w:val="both"/>
        <w:rPr>
          <w:rFonts w:eastAsia="Times New Roman"/>
          <w:b/>
          <w:szCs w:val="28"/>
          <w:lang w:val="ro-RO" w:eastAsia="ro-RO"/>
        </w:rPr>
      </w:pPr>
    </w:p>
    <w:p w:rsidR="001D2F07" w:rsidRPr="001D2F07" w:rsidRDefault="001D2F07" w:rsidP="001D2F07">
      <w:pPr>
        <w:ind w:firstLine="720"/>
        <w:jc w:val="both"/>
        <w:rPr>
          <w:rFonts w:eastAsia="Times New Roman"/>
          <w:b/>
          <w:szCs w:val="28"/>
          <w:lang w:val="ro-RO" w:eastAsia="ro-RO"/>
        </w:rPr>
      </w:pPr>
      <w:r w:rsidRPr="001D2F07">
        <w:rPr>
          <w:rFonts w:eastAsia="Times New Roman"/>
          <w:b/>
          <w:szCs w:val="28"/>
          <w:lang w:val="ro-RO" w:eastAsia="ro-RO"/>
        </w:rPr>
        <w:t>**</w:t>
      </w:r>
      <w:r w:rsidRPr="001D2F07">
        <w:rPr>
          <w:rFonts w:eastAsia="Times New Roman"/>
          <w:szCs w:val="28"/>
          <w:lang w:val="ro-RO" w:eastAsia="ro-RO"/>
        </w:rPr>
        <w:t xml:space="preserve">Se completează de către angajator (persoana responsabilă de examinarea dezvăluirii), menționîndu-se dacă dezvăluirea întruneşte condiţiile prevăzute la art. 11 alin. (1) </w:t>
      </w:r>
      <w:r w:rsidR="001910EA">
        <w:rPr>
          <w:rFonts w:eastAsia="Times New Roman"/>
          <w:szCs w:val="28"/>
          <w:lang w:val="ro-RO" w:eastAsia="en-US"/>
        </w:rPr>
        <w:t>din Legea 122/2018</w:t>
      </w:r>
      <w:r w:rsidR="001910EA" w:rsidRPr="001D2F07">
        <w:rPr>
          <w:rFonts w:eastAsia="Times New Roman"/>
          <w:szCs w:val="28"/>
          <w:lang w:val="ro-RO" w:eastAsia="en-US"/>
        </w:rPr>
        <w:t xml:space="preserve"> </w:t>
      </w:r>
      <w:r w:rsidRPr="001D2F07">
        <w:rPr>
          <w:rFonts w:eastAsia="Times New Roman"/>
          <w:szCs w:val="28"/>
          <w:lang w:val="ro-RO" w:eastAsia="ro-RO"/>
        </w:rPr>
        <w:t xml:space="preserve">și  angajatul este </w:t>
      </w:r>
      <w:r w:rsidRPr="001D2F07">
        <w:rPr>
          <w:rFonts w:eastAsia="Times New Roman"/>
          <w:szCs w:val="28"/>
          <w:lang w:val="ro-RO" w:eastAsia="en-US"/>
        </w:rPr>
        <w:t>recunoscut în calitate de avertizor de integritate.</w:t>
      </w:r>
    </w:p>
    <w:p w:rsidR="001D2F07" w:rsidRPr="001D2F07" w:rsidRDefault="001D2F07" w:rsidP="001D2F07">
      <w:pPr>
        <w:ind w:firstLine="720"/>
        <w:jc w:val="both"/>
        <w:rPr>
          <w:rFonts w:eastAsia="Times New Roman"/>
          <w:szCs w:val="28"/>
          <w:lang w:val="ro-RO" w:eastAsia="ro-RO"/>
        </w:rPr>
      </w:pPr>
    </w:p>
    <w:p w:rsidR="001D2F07" w:rsidRDefault="001D2F07" w:rsidP="009A3288">
      <w:pPr>
        <w:ind w:firstLine="720"/>
        <w:jc w:val="both"/>
        <w:rPr>
          <w:rFonts w:eastAsia="Times New Roman"/>
          <w:szCs w:val="28"/>
          <w:lang w:val="ro-RO" w:eastAsia="en-US"/>
        </w:rPr>
      </w:pPr>
      <w:bookmarkStart w:id="5" w:name="_Hlk518462460"/>
      <w:r w:rsidRPr="001D2F07">
        <w:rPr>
          <w:rFonts w:eastAsia="Times New Roman"/>
          <w:b/>
          <w:szCs w:val="28"/>
          <w:lang w:val="ro-RO" w:eastAsia="ro-RO"/>
        </w:rPr>
        <w:t xml:space="preserve">Notă: </w:t>
      </w:r>
      <w:r w:rsidRPr="001D2F07">
        <w:rPr>
          <w:rFonts w:eastAsia="Times New Roman"/>
          <w:szCs w:val="28"/>
          <w:lang w:val="ro-RO" w:eastAsia="ro-RO"/>
        </w:rPr>
        <w:t>N</w:t>
      </w:r>
      <w:r w:rsidRPr="001D2F07">
        <w:rPr>
          <w:rFonts w:eastAsia="Times New Roman"/>
          <w:szCs w:val="28"/>
          <w:lang w:val="ro-RO" w:eastAsia="en-US"/>
        </w:rPr>
        <w:t>umele, prenumele, datele de contact, iar în cazul în care dezvăluirea se face în scris, și semnătura angajatului  sînt indicate pe versoul formularulu</w:t>
      </w:r>
      <w:bookmarkEnd w:id="5"/>
      <w:r w:rsidR="009A3288">
        <w:rPr>
          <w:rFonts w:eastAsia="Times New Roman"/>
          <w:szCs w:val="28"/>
          <w:lang w:val="ro-RO" w:eastAsia="en-US"/>
        </w:rPr>
        <w:t>i.</w:t>
      </w: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99455A" w:rsidRDefault="0099455A" w:rsidP="009A3288">
      <w:pPr>
        <w:ind w:firstLine="720"/>
        <w:jc w:val="both"/>
        <w:rPr>
          <w:rFonts w:eastAsia="Times New Roman"/>
          <w:szCs w:val="28"/>
          <w:lang w:val="ro-RO" w:eastAsia="en-US"/>
        </w:rPr>
      </w:pPr>
    </w:p>
    <w:p w:rsidR="00542B41" w:rsidRDefault="00542B41" w:rsidP="000C18CE">
      <w:pPr>
        <w:ind w:firstLine="720"/>
        <w:jc w:val="right"/>
        <w:rPr>
          <w:rFonts w:eastAsia="Times New Roman"/>
          <w:lang w:val="ro-RO" w:eastAsia="ro-RO"/>
        </w:rPr>
      </w:pPr>
    </w:p>
    <w:p w:rsidR="000C18CE" w:rsidRPr="000C18CE" w:rsidRDefault="000C18CE" w:rsidP="000C18CE">
      <w:pPr>
        <w:ind w:firstLine="720"/>
        <w:jc w:val="right"/>
        <w:rPr>
          <w:rFonts w:eastAsia="Times New Roman"/>
          <w:lang w:val="ro-RO" w:eastAsia="ro-RO"/>
        </w:rPr>
      </w:pPr>
      <w:r w:rsidRPr="000C18CE">
        <w:rPr>
          <w:rFonts w:eastAsia="Times New Roman"/>
          <w:lang w:val="ro-RO" w:eastAsia="ro-RO"/>
        </w:rPr>
        <w:t xml:space="preserve">Anexa nr. </w:t>
      </w:r>
      <w:r>
        <w:rPr>
          <w:rFonts w:eastAsia="Times New Roman"/>
          <w:lang w:val="ro-RO" w:eastAsia="ro-RO"/>
        </w:rPr>
        <w:t>2</w:t>
      </w:r>
    </w:p>
    <w:p w:rsidR="000C18CE" w:rsidRPr="000C18CE" w:rsidRDefault="000C18CE" w:rsidP="000C18CE">
      <w:pPr>
        <w:spacing w:line="235" w:lineRule="auto"/>
        <w:ind w:left="780" w:right="-25" w:firstLine="22"/>
        <w:jc w:val="right"/>
        <w:rPr>
          <w:rFonts w:eastAsia="Times New Roman"/>
          <w:lang w:val="en-US"/>
        </w:rPr>
      </w:pPr>
      <w:r w:rsidRPr="000C18CE">
        <w:rPr>
          <w:rFonts w:eastAsia="Times New Roman"/>
          <w:lang w:val="ro-RO" w:eastAsia="ro-RO"/>
        </w:rPr>
        <w:t>la Regulamentul</w:t>
      </w:r>
      <w:r w:rsidRPr="000C18CE">
        <w:rPr>
          <w:rFonts w:eastAsia="Times New Roman"/>
          <w:lang w:val="en-US"/>
        </w:rPr>
        <w:t xml:space="preserve"> privind procedurile </w:t>
      </w:r>
    </w:p>
    <w:p w:rsidR="000C18CE" w:rsidRPr="000C18CE" w:rsidRDefault="000C18CE" w:rsidP="000C18CE">
      <w:pPr>
        <w:spacing w:line="235" w:lineRule="auto"/>
        <w:ind w:left="780" w:right="-25" w:firstLine="22"/>
        <w:jc w:val="right"/>
        <w:rPr>
          <w:rFonts w:eastAsia="Times New Roman"/>
          <w:lang w:val="en-US"/>
        </w:rPr>
      </w:pPr>
      <w:r w:rsidRPr="000C18CE">
        <w:rPr>
          <w:rFonts w:eastAsia="Times New Roman"/>
          <w:lang w:val="en-US"/>
        </w:rPr>
        <w:t xml:space="preserve">de examinare și raportare internă </w:t>
      </w:r>
    </w:p>
    <w:p w:rsidR="000C18CE" w:rsidRPr="000C18CE" w:rsidRDefault="000C18CE" w:rsidP="000C18CE">
      <w:pPr>
        <w:spacing w:line="235" w:lineRule="auto"/>
        <w:ind w:left="780" w:right="-25" w:firstLine="22"/>
        <w:jc w:val="right"/>
        <w:rPr>
          <w:rFonts w:eastAsia="Times New Roman"/>
          <w:lang w:val="en-US"/>
        </w:rPr>
      </w:pPr>
      <w:r w:rsidRPr="000C18CE">
        <w:rPr>
          <w:rFonts w:eastAsia="Times New Roman"/>
          <w:lang w:val="en-US"/>
        </w:rPr>
        <w:t xml:space="preserve">a dezvăluirilor practicilor ilegale </w:t>
      </w:r>
    </w:p>
    <w:p w:rsidR="000C18CE" w:rsidRPr="000C18CE" w:rsidRDefault="000C18CE" w:rsidP="000C18CE">
      <w:pPr>
        <w:spacing w:line="235" w:lineRule="auto"/>
        <w:ind w:left="780" w:right="-25" w:firstLine="22"/>
        <w:jc w:val="right"/>
        <w:rPr>
          <w:lang w:val="en-US"/>
        </w:rPr>
      </w:pPr>
      <w:proofErr w:type="gramStart"/>
      <w:r w:rsidRPr="000C18CE">
        <w:rPr>
          <w:rFonts w:eastAsia="Times New Roman"/>
          <w:lang w:val="en-US"/>
        </w:rPr>
        <w:t>în</w:t>
      </w:r>
      <w:proofErr w:type="gramEnd"/>
      <w:r w:rsidRPr="000C18CE">
        <w:rPr>
          <w:rFonts w:eastAsia="Times New Roman"/>
          <w:lang w:val="en-US"/>
        </w:rPr>
        <w:t xml:space="preserve"> cadr</w:t>
      </w:r>
      <w:r w:rsidR="00542B41">
        <w:rPr>
          <w:rFonts w:eastAsia="Times New Roman"/>
          <w:lang w:val="en-US"/>
        </w:rPr>
        <w:t>ul IPG,,M.Eminescu,,or.</w:t>
      </w:r>
      <w:r w:rsidRPr="000C18CE">
        <w:rPr>
          <w:rFonts w:eastAsia="Times New Roman"/>
          <w:lang w:val="en-US"/>
        </w:rPr>
        <w:t xml:space="preserve"> Cantemir</w:t>
      </w:r>
    </w:p>
    <w:p w:rsidR="0099455A" w:rsidRPr="000C18CE" w:rsidRDefault="0099455A" w:rsidP="0099455A">
      <w:pPr>
        <w:spacing w:line="259" w:lineRule="auto"/>
        <w:jc w:val="right"/>
        <w:rPr>
          <w:rFonts w:eastAsia="Calibri"/>
          <w:i/>
          <w:iCs/>
          <w:lang w:val="en-US" w:eastAsia="en-US"/>
        </w:rPr>
      </w:pPr>
    </w:p>
    <w:p w:rsidR="0099455A" w:rsidRPr="0027786A" w:rsidRDefault="0099455A" w:rsidP="0099455A">
      <w:pPr>
        <w:spacing w:line="259" w:lineRule="auto"/>
        <w:jc w:val="right"/>
        <w:rPr>
          <w:rFonts w:eastAsia="Calibri"/>
          <w:sz w:val="24"/>
          <w:szCs w:val="24"/>
          <w:lang w:val="en-US" w:eastAsia="en-US"/>
        </w:rPr>
      </w:pPr>
    </w:p>
    <w:p w:rsidR="0099455A" w:rsidRPr="0027786A" w:rsidRDefault="0099455A" w:rsidP="0099455A">
      <w:pPr>
        <w:spacing w:line="259" w:lineRule="auto"/>
        <w:jc w:val="center"/>
        <w:rPr>
          <w:rFonts w:eastAsia="Calibri"/>
          <w:b/>
          <w:bCs/>
          <w:lang w:val="en-US" w:eastAsia="en-US"/>
        </w:rPr>
      </w:pPr>
      <w:r w:rsidRPr="0027786A">
        <w:rPr>
          <w:rFonts w:eastAsia="Calibri"/>
          <w:b/>
          <w:bCs/>
          <w:lang w:val="en-US" w:eastAsia="en-US"/>
        </w:rPr>
        <w:t>CERERE</w:t>
      </w:r>
    </w:p>
    <w:p w:rsidR="0099455A" w:rsidRPr="0027786A" w:rsidRDefault="0099455A" w:rsidP="0099455A">
      <w:pPr>
        <w:spacing w:line="259" w:lineRule="auto"/>
        <w:jc w:val="center"/>
        <w:rPr>
          <w:rFonts w:eastAsia="Calibri"/>
          <w:b/>
          <w:bCs/>
          <w:lang w:val="en-US" w:eastAsia="en-US"/>
        </w:rPr>
      </w:pPr>
      <w:proofErr w:type="gramStart"/>
      <w:r w:rsidRPr="0027786A">
        <w:rPr>
          <w:rFonts w:eastAsia="Calibri"/>
          <w:b/>
          <w:bCs/>
          <w:lang w:val="en-US" w:eastAsia="en-US"/>
        </w:rPr>
        <w:t>de</w:t>
      </w:r>
      <w:proofErr w:type="gramEnd"/>
      <w:r w:rsidRPr="0027786A">
        <w:rPr>
          <w:rFonts w:eastAsia="Calibri"/>
          <w:b/>
          <w:bCs/>
          <w:lang w:val="en-US" w:eastAsia="en-US"/>
        </w:rPr>
        <w:t xml:space="preserve"> solicitare a protecției avertizorului de integritate</w:t>
      </w:r>
    </w:p>
    <w:p w:rsidR="0099455A" w:rsidRPr="0027786A" w:rsidRDefault="0099455A" w:rsidP="0099455A">
      <w:pPr>
        <w:spacing w:line="259" w:lineRule="auto"/>
        <w:rPr>
          <w:rFonts w:eastAsia="Calibri"/>
          <w:lang w:val="en-US" w:eastAsia="en-US"/>
        </w:rPr>
      </w:pPr>
      <w:r w:rsidRPr="0027786A">
        <w:rPr>
          <w:rFonts w:eastAsia="Calibri"/>
          <w:lang w:val="en-US" w:eastAsia="en-US"/>
        </w:rPr>
        <w:t xml:space="preserve">  </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Subsemnatul/subsemnata</w:t>
      </w:r>
      <w:proofErr w:type="gramStart"/>
      <w:r w:rsidRPr="0027786A">
        <w:rPr>
          <w:rFonts w:eastAsia="Calibri"/>
          <w:sz w:val="24"/>
          <w:szCs w:val="24"/>
          <w:lang w:val="en-US" w:eastAsia="en-US"/>
        </w:rPr>
        <w:t>,_</w:t>
      </w:r>
      <w:proofErr w:type="gramEnd"/>
      <w:r w:rsidRPr="0027786A">
        <w:rPr>
          <w:rFonts w:eastAsia="Calibri"/>
          <w:sz w:val="24"/>
          <w:szCs w:val="24"/>
          <w:lang w:val="en-US" w:eastAsia="en-US"/>
        </w:rPr>
        <w:t>_____________________________________________________,</w:t>
      </w:r>
    </w:p>
    <w:p w:rsidR="0099455A" w:rsidRPr="0027786A" w:rsidRDefault="0099455A" w:rsidP="0099455A">
      <w:pPr>
        <w:spacing w:line="259" w:lineRule="auto"/>
        <w:jc w:val="center"/>
        <w:rPr>
          <w:rFonts w:eastAsia="Calibri"/>
          <w:i/>
          <w:iCs/>
          <w:lang w:val="en-US" w:eastAsia="en-US"/>
        </w:rPr>
      </w:pPr>
      <w:proofErr w:type="gramStart"/>
      <w:r w:rsidRPr="0027786A">
        <w:rPr>
          <w:rFonts w:eastAsia="Calibri"/>
          <w:sz w:val="24"/>
          <w:szCs w:val="24"/>
          <w:lang w:val="en-US" w:eastAsia="en-US"/>
        </w:rPr>
        <w:t>angajat(</w:t>
      </w:r>
      <w:proofErr w:type="gramEnd"/>
      <w:r w:rsidRPr="0027786A">
        <w:rPr>
          <w:rFonts w:eastAsia="Calibri"/>
          <w:sz w:val="24"/>
          <w:szCs w:val="24"/>
          <w:lang w:val="en-US" w:eastAsia="en-US"/>
        </w:rPr>
        <w:t xml:space="preserve">ă) în cadrul________________________________________________________________                                                  </w:t>
      </w:r>
      <w:r w:rsidRPr="0027786A">
        <w:rPr>
          <w:rFonts w:eastAsia="Calibri"/>
          <w:i/>
          <w:iCs/>
          <w:lang w:val="en-US" w:eastAsia="en-US"/>
        </w:rPr>
        <w:t>(se indică denumirea entității (organizației/instituției)</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deținător/ deținătoare a statutului de avertizor de integritate acordat în temeiul:</w:t>
      </w:r>
    </w:p>
    <w:p w:rsidR="0099455A" w:rsidRPr="0027786A" w:rsidRDefault="0099455A" w:rsidP="0099455A">
      <w:pPr>
        <w:spacing w:line="259" w:lineRule="auto"/>
        <w:rPr>
          <w:rFonts w:eastAsia="Calibri"/>
          <w:sz w:val="24"/>
          <w:szCs w:val="24"/>
          <w:lang w:val="en-US" w:eastAsia="en-US"/>
        </w:rPr>
      </w:pPr>
    </w:p>
    <w:p w:rsidR="0099455A" w:rsidRPr="0027786A" w:rsidRDefault="0099455A" w:rsidP="0099455A">
      <w:pPr>
        <w:numPr>
          <w:ilvl w:val="0"/>
          <w:numId w:val="26"/>
        </w:numPr>
        <w:spacing w:after="160" w:line="259" w:lineRule="auto"/>
        <w:contextualSpacing/>
        <w:rPr>
          <w:rFonts w:eastAsia="Calibri"/>
          <w:sz w:val="24"/>
          <w:szCs w:val="24"/>
          <w:lang w:val="en-US" w:eastAsia="en-US"/>
        </w:rPr>
      </w:pPr>
      <w:proofErr w:type="gramStart"/>
      <w:r w:rsidRPr="0027786A">
        <w:rPr>
          <w:rFonts w:eastAsia="Calibri"/>
          <w:sz w:val="24"/>
          <w:szCs w:val="24"/>
          <w:lang w:val="en-US" w:eastAsia="en-US"/>
        </w:rPr>
        <w:t>alin</w:t>
      </w:r>
      <w:proofErr w:type="gramEnd"/>
      <w:r w:rsidRPr="0027786A">
        <w:rPr>
          <w:rFonts w:eastAsia="Calibri"/>
          <w:sz w:val="24"/>
          <w:szCs w:val="24"/>
          <w:lang w:val="en-US" w:eastAsia="en-US"/>
        </w:rPr>
        <w:t>. (2) art.11 din Legea nr.122/2018 privind avertizorii de integritate;</w:t>
      </w:r>
    </w:p>
    <w:p w:rsidR="0099455A" w:rsidRPr="0027786A" w:rsidRDefault="0099455A" w:rsidP="0099455A">
      <w:pPr>
        <w:numPr>
          <w:ilvl w:val="0"/>
          <w:numId w:val="26"/>
        </w:numPr>
        <w:spacing w:after="160" w:line="259" w:lineRule="auto"/>
        <w:contextualSpacing/>
        <w:rPr>
          <w:rFonts w:eastAsia="Calibri"/>
          <w:sz w:val="24"/>
          <w:szCs w:val="24"/>
          <w:lang w:val="en-US" w:eastAsia="en-US"/>
        </w:rPr>
      </w:pPr>
      <w:proofErr w:type="gramStart"/>
      <w:r w:rsidRPr="0027786A">
        <w:rPr>
          <w:rFonts w:eastAsia="Calibri"/>
          <w:sz w:val="24"/>
          <w:szCs w:val="24"/>
          <w:lang w:val="en-US" w:eastAsia="en-US"/>
        </w:rPr>
        <w:t>alin</w:t>
      </w:r>
      <w:proofErr w:type="gramEnd"/>
      <w:r w:rsidRPr="0027786A">
        <w:rPr>
          <w:rFonts w:eastAsia="Calibri"/>
          <w:sz w:val="24"/>
          <w:szCs w:val="24"/>
          <w:lang w:val="en-US" w:eastAsia="en-US"/>
        </w:rPr>
        <w:t>. (5) art.11 din Legea nr.122/2018 privind avertizorii de integritate</w:t>
      </w:r>
    </w:p>
    <w:p w:rsidR="0099455A" w:rsidRPr="0027786A" w:rsidRDefault="0099455A" w:rsidP="0099455A">
      <w:pPr>
        <w:spacing w:line="259" w:lineRule="auto"/>
        <w:rPr>
          <w:rFonts w:eastAsia="Calibri"/>
          <w:lang w:val="en-US" w:eastAsia="en-US"/>
        </w:rPr>
      </w:pPr>
      <w:r w:rsidRPr="0027786A">
        <w:rPr>
          <w:rFonts w:eastAsia="Calibri"/>
          <w:lang w:val="en-US" w:eastAsia="en-US"/>
        </w:rPr>
        <w:t>_______________________________________________________________________________________</w:t>
      </w:r>
    </w:p>
    <w:p w:rsidR="0099455A" w:rsidRPr="0027786A" w:rsidRDefault="0099455A" w:rsidP="0099455A">
      <w:pPr>
        <w:spacing w:line="259" w:lineRule="auto"/>
        <w:rPr>
          <w:rFonts w:eastAsia="Calibri"/>
          <w:i/>
          <w:iCs/>
          <w:lang w:val="en-US" w:eastAsia="en-US"/>
        </w:rPr>
      </w:pPr>
      <w:r w:rsidRPr="0027786A">
        <w:rPr>
          <w:rFonts w:eastAsia="Calibri"/>
          <w:i/>
          <w:iCs/>
          <w:lang w:val="en-US" w:eastAsia="en-US"/>
        </w:rPr>
        <w:t xml:space="preserve">                (</w:t>
      </w:r>
      <w:proofErr w:type="gramStart"/>
      <w:r w:rsidRPr="0027786A">
        <w:rPr>
          <w:rFonts w:eastAsia="Calibri"/>
          <w:i/>
          <w:iCs/>
          <w:lang w:val="en-US" w:eastAsia="en-US"/>
        </w:rPr>
        <w:t>se</w:t>
      </w:r>
      <w:proofErr w:type="gramEnd"/>
      <w:r w:rsidRPr="0027786A">
        <w:rPr>
          <w:rFonts w:eastAsia="Calibri"/>
          <w:i/>
          <w:iCs/>
          <w:lang w:val="en-US" w:eastAsia="en-US"/>
        </w:rPr>
        <w:t xml:space="preserve"> indică denumirea autorității care a acordat statutul de avertizor de integritate),</w:t>
      </w:r>
    </w:p>
    <w:p w:rsidR="0099455A" w:rsidRPr="0027786A" w:rsidRDefault="0099455A" w:rsidP="0099455A">
      <w:pPr>
        <w:spacing w:line="259" w:lineRule="auto"/>
        <w:rPr>
          <w:rFonts w:eastAsia="Calibri"/>
          <w:sz w:val="24"/>
          <w:szCs w:val="24"/>
          <w:lang w:val="en-US" w:eastAsia="en-US"/>
        </w:rPr>
      </w:pPr>
      <w:proofErr w:type="gramStart"/>
      <w:r w:rsidRPr="0027786A">
        <w:rPr>
          <w:rFonts w:eastAsia="Calibri"/>
          <w:sz w:val="24"/>
          <w:szCs w:val="24"/>
          <w:lang w:val="en-US" w:eastAsia="en-US"/>
        </w:rPr>
        <w:t>de</w:t>
      </w:r>
      <w:proofErr w:type="gramEnd"/>
      <w:r w:rsidRPr="0027786A">
        <w:rPr>
          <w:rFonts w:eastAsia="Calibri"/>
          <w:sz w:val="24"/>
          <w:szCs w:val="24"/>
          <w:lang w:val="en-US" w:eastAsia="en-US"/>
        </w:rPr>
        <w:t xml:space="preserve"> la data de _________________, solicit acordarea garanțiilor de protecție prevăzute la art.14 din Legea nr.122/2018 privind avertizorii de integritate.</w:t>
      </w:r>
    </w:p>
    <w:p w:rsidR="0099455A" w:rsidRPr="0027786A" w:rsidRDefault="0099455A" w:rsidP="0099455A">
      <w:pPr>
        <w:spacing w:line="259" w:lineRule="auto"/>
        <w:rPr>
          <w:rFonts w:eastAsia="Calibri"/>
          <w:sz w:val="24"/>
          <w:szCs w:val="24"/>
          <w:lang w:val="en-US" w:eastAsia="en-US"/>
        </w:rPr>
      </w:pP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În privința mea au avut loc acțiuni de răzbunare în legătură cu avertizarea de integritate depusă, care s-au manifestat prin:</w:t>
      </w:r>
    </w:p>
    <w:p w:rsidR="0099455A" w:rsidRPr="0027786A" w:rsidRDefault="0099455A" w:rsidP="0099455A">
      <w:pPr>
        <w:spacing w:line="259" w:lineRule="auto"/>
        <w:rPr>
          <w:rFonts w:eastAsia="Calibri"/>
          <w:lang w:val="en-US" w:eastAsia="en-US"/>
        </w:rPr>
      </w:pPr>
      <w:r w:rsidRPr="0027786A">
        <w:rPr>
          <w:rFonts w:eastAsia="Calibri"/>
          <w:lang w:val="en-US" w:eastAsia="en-US"/>
        </w:rPr>
        <w:t>_____________________________________________________________________________________________________________________________________________________________________________</w:t>
      </w:r>
    </w:p>
    <w:p w:rsidR="0099455A" w:rsidRPr="0027786A" w:rsidRDefault="0099455A" w:rsidP="0099455A">
      <w:pPr>
        <w:spacing w:line="259" w:lineRule="auto"/>
        <w:rPr>
          <w:rFonts w:eastAsia="Calibri"/>
          <w:lang w:val="en-US" w:eastAsia="en-US"/>
        </w:rPr>
      </w:pPr>
      <w:r w:rsidRPr="0027786A">
        <w:rPr>
          <w:rFonts w:eastAsia="Calibri"/>
          <w:lang w:val="en-US"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9455A" w:rsidRPr="0027786A" w:rsidRDefault="0099455A" w:rsidP="0099455A">
      <w:pPr>
        <w:spacing w:line="259" w:lineRule="auto"/>
        <w:jc w:val="center"/>
        <w:rPr>
          <w:rFonts w:eastAsia="Calibri"/>
          <w:i/>
          <w:iCs/>
          <w:lang w:val="en-US" w:eastAsia="en-US"/>
        </w:rPr>
      </w:pPr>
      <w:r w:rsidRPr="0027786A">
        <w:rPr>
          <w:rFonts w:eastAsia="Calibri"/>
          <w:i/>
          <w:iCs/>
          <w:lang w:val="en-US" w:eastAsia="en-US"/>
        </w:rPr>
        <w:t>(</w:t>
      </w:r>
      <w:proofErr w:type="gramStart"/>
      <w:r w:rsidRPr="0027786A">
        <w:rPr>
          <w:rFonts w:eastAsia="Calibri"/>
          <w:i/>
          <w:iCs/>
          <w:lang w:val="en-US" w:eastAsia="en-US"/>
        </w:rPr>
        <w:t>se</w:t>
      </w:r>
      <w:proofErr w:type="gramEnd"/>
      <w:r w:rsidRPr="0027786A">
        <w:rPr>
          <w:rFonts w:eastAsia="Calibri"/>
          <w:i/>
          <w:iCs/>
          <w:lang w:val="en-US" w:eastAsia="en-US"/>
        </w:rPr>
        <w:t xml:space="preserve"> descriu în mod expres măsurile de răzbunare, precum și numele, prenumele și funcția</w:t>
      </w:r>
    </w:p>
    <w:p w:rsidR="0099455A" w:rsidRPr="0027786A" w:rsidRDefault="0099455A" w:rsidP="0099455A">
      <w:pPr>
        <w:spacing w:line="259" w:lineRule="auto"/>
        <w:jc w:val="center"/>
        <w:rPr>
          <w:rFonts w:eastAsia="Calibri"/>
          <w:i/>
          <w:iCs/>
          <w:lang w:val="en-US" w:eastAsia="en-US"/>
        </w:rPr>
      </w:pPr>
      <w:proofErr w:type="gramStart"/>
      <w:r w:rsidRPr="0027786A">
        <w:rPr>
          <w:rFonts w:eastAsia="Calibri"/>
          <w:i/>
          <w:iCs/>
          <w:lang w:val="en-US" w:eastAsia="en-US"/>
        </w:rPr>
        <w:t>persoanelor</w:t>
      </w:r>
      <w:proofErr w:type="gramEnd"/>
      <w:r w:rsidRPr="0027786A">
        <w:rPr>
          <w:rFonts w:eastAsia="Calibri"/>
          <w:i/>
          <w:iCs/>
          <w:lang w:val="en-US" w:eastAsia="en-US"/>
        </w:rPr>
        <w:t xml:space="preserve"> care au recurs la acțiuni de răzbunare)</w:t>
      </w:r>
    </w:p>
    <w:p w:rsidR="0099455A" w:rsidRPr="0027786A" w:rsidRDefault="0099455A" w:rsidP="0099455A">
      <w:pPr>
        <w:spacing w:line="259" w:lineRule="auto"/>
        <w:jc w:val="center"/>
        <w:rPr>
          <w:rFonts w:eastAsia="Calibri"/>
          <w:i/>
          <w:iCs/>
          <w:lang w:val="en-US" w:eastAsia="en-US"/>
        </w:rPr>
      </w:pP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În vederea respectării drepturilor mele și încetării acțiunilor de răzbunare, solicit aplicarea uneia sau cumulativ unora dintre următoarele garanții:</w:t>
      </w:r>
    </w:p>
    <w:p w:rsidR="0099455A" w:rsidRPr="0027786A" w:rsidRDefault="0099455A" w:rsidP="00245267">
      <w:pPr>
        <w:numPr>
          <w:ilvl w:val="0"/>
          <w:numId w:val="28"/>
        </w:numPr>
        <w:spacing w:after="160" w:line="259" w:lineRule="auto"/>
        <w:ind w:left="709"/>
        <w:contextualSpacing/>
        <w:rPr>
          <w:rFonts w:eastAsia="Calibri"/>
          <w:sz w:val="24"/>
          <w:szCs w:val="24"/>
          <w:lang w:val="en-US" w:eastAsia="en-US"/>
        </w:rPr>
      </w:pPr>
      <w:r w:rsidRPr="0027786A">
        <w:rPr>
          <w:rFonts w:eastAsia="Calibri"/>
          <w:sz w:val="24"/>
          <w:szCs w:val="24"/>
          <w:lang w:val="en-US" w:eastAsia="en-US"/>
        </w:rPr>
        <w:t>transferul, cu menținerea specificului de activitate, al subsemnatului/subsemnatei sau al persoanei care întreprinde acțiuni de răzbunare______________________________</w:t>
      </w:r>
      <w:r w:rsidR="00245267" w:rsidRPr="0027786A">
        <w:rPr>
          <w:rFonts w:eastAsia="Calibri"/>
          <w:sz w:val="24"/>
          <w:szCs w:val="24"/>
          <w:lang w:val="en-US" w:eastAsia="en-US"/>
        </w:rPr>
        <w:t>______</w:t>
      </w:r>
      <w:r w:rsidRPr="0027786A">
        <w:rPr>
          <w:rFonts w:eastAsia="Calibri"/>
          <w:sz w:val="24"/>
          <w:szCs w:val="24"/>
          <w:lang w:val="en-US" w:eastAsia="en-US"/>
        </w:rPr>
        <w:t>,</w:t>
      </w:r>
    </w:p>
    <w:p w:rsidR="0099455A" w:rsidRPr="0027786A" w:rsidRDefault="0099455A" w:rsidP="00245267">
      <w:pPr>
        <w:spacing w:line="259" w:lineRule="auto"/>
        <w:ind w:left="709"/>
        <w:contextualSpacing/>
        <w:jc w:val="right"/>
        <w:rPr>
          <w:rFonts w:eastAsia="Calibri"/>
          <w:i/>
          <w:iCs/>
          <w:sz w:val="24"/>
          <w:szCs w:val="24"/>
          <w:lang w:val="en-US" w:eastAsia="en-US"/>
        </w:rPr>
      </w:pPr>
      <w:r w:rsidRPr="0027786A">
        <w:rPr>
          <w:rFonts w:eastAsia="Calibri"/>
          <w:sz w:val="24"/>
          <w:szCs w:val="24"/>
          <w:lang w:val="en-US" w:eastAsia="en-US"/>
        </w:rPr>
        <w:t xml:space="preserve">                    </w:t>
      </w:r>
      <w:r w:rsidRPr="0027786A">
        <w:rPr>
          <w:rFonts w:eastAsia="Calibri"/>
          <w:i/>
          <w:iCs/>
          <w:lang w:val="en-US" w:eastAsia="en-US"/>
        </w:rPr>
        <w:t>(</w:t>
      </w:r>
      <w:proofErr w:type="gramStart"/>
      <w:r w:rsidRPr="0027786A">
        <w:rPr>
          <w:rFonts w:eastAsia="Calibri"/>
          <w:i/>
          <w:iCs/>
          <w:lang w:val="en-US" w:eastAsia="en-US"/>
        </w:rPr>
        <w:t>se</w:t>
      </w:r>
      <w:proofErr w:type="gramEnd"/>
      <w:r w:rsidRPr="0027786A">
        <w:rPr>
          <w:rFonts w:eastAsia="Calibri"/>
          <w:i/>
          <w:iCs/>
          <w:lang w:val="en-US" w:eastAsia="en-US"/>
        </w:rPr>
        <w:t xml:space="preserve"> indică numele, prenumele și funcția persoanei)</w:t>
      </w:r>
    </w:p>
    <w:p w:rsidR="0099455A" w:rsidRPr="0027786A" w:rsidRDefault="0099455A" w:rsidP="00245267">
      <w:pPr>
        <w:spacing w:line="259" w:lineRule="auto"/>
        <w:ind w:left="709"/>
        <w:jc w:val="both"/>
        <w:rPr>
          <w:rFonts w:eastAsia="Calibri"/>
          <w:sz w:val="24"/>
          <w:szCs w:val="24"/>
          <w:lang w:val="en-US" w:eastAsia="en-US"/>
        </w:rPr>
      </w:pPr>
      <w:proofErr w:type="gramStart"/>
      <w:r w:rsidRPr="0027786A">
        <w:rPr>
          <w:rFonts w:eastAsia="Calibri"/>
          <w:sz w:val="24"/>
          <w:szCs w:val="24"/>
          <w:lang w:val="en-US" w:eastAsia="en-US"/>
        </w:rPr>
        <w:t>pe</w:t>
      </w:r>
      <w:proofErr w:type="gramEnd"/>
      <w:r w:rsidRPr="0027786A">
        <w:rPr>
          <w:rFonts w:eastAsia="Calibri"/>
          <w:sz w:val="24"/>
          <w:szCs w:val="24"/>
          <w:lang w:val="en-US" w:eastAsia="en-US"/>
        </w:rPr>
        <w:t xml:space="preserve"> perioada examinării cererii de acordare a protecției, într-o altă subdiviziune în care activează/subdiviziune care desfășoară o activitate conexă</w:t>
      </w:r>
    </w:p>
    <w:p w:rsidR="0099455A" w:rsidRPr="0027786A" w:rsidRDefault="0099455A" w:rsidP="0099455A">
      <w:pPr>
        <w:spacing w:line="259" w:lineRule="auto"/>
        <w:jc w:val="both"/>
        <w:rPr>
          <w:rFonts w:eastAsia="Calibri"/>
          <w:lang w:val="en-US" w:eastAsia="en-US"/>
        </w:rPr>
      </w:pPr>
      <w:r w:rsidRPr="0027786A">
        <w:rPr>
          <w:rFonts w:eastAsia="Calibri"/>
          <w:lang w:val="en-US" w:eastAsia="en-US"/>
        </w:rPr>
        <w:t>___________________________________________________________________________</w:t>
      </w:r>
      <w:r w:rsidR="00245267" w:rsidRPr="0027786A">
        <w:rPr>
          <w:rFonts w:eastAsia="Calibri"/>
          <w:lang w:val="en-US" w:eastAsia="en-US"/>
        </w:rPr>
        <w:t>___________</w:t>
      </w:r>
      <w:r w:rsidRPr="0027786A">
        <w:rPr>
          <w:rFonts w:eastAsia="Calibri"/>
          <w:lang w:val="en-US" w:eastAsia="en-US"/>
        </w:rPr>
        <w:t>,</w:t>
      </w:r>
    </w:p>
    <w:p w:rsidR="0099455A" w:rsidRPr="0027786A" w:rsidRDefault="0099455A" w:rsidP="0099455A">
      <w:pPr>
        <w:spacing w:line="259" w:lineRule="auto"/>
        <w:jc w:val="both"/>
        <w:rPr>
          <w:rFonts w:eastAsia="Calibri"/>
          <w:i/>
          <w:iCs/>
          <w:lang w:val="en-US" w:eastAsia="en-US"/>
        </w:rPr>
      </w:pPr>
      <w:r w:rsidRPr="0027786A">
        <w:rPr>
          <w:rFonts w:eastAsia="Calibri"/>
          <w:i/>
          <w:iCs/>
          <w:lang w:val="en-US" w:eastAsia="en-US"/>
        </w:rPr>
        <w:t xml:space="preserve">                                            (</w:t>
      </w:r>
      <w:proofErr w:type="gramStart"/>
      <w:r w:rsidRPr="0027786A">
        <w:rPr>
          <w:rFonts w:eastAsia="Calibri"/>
          <w:i/>
          <w:iCs/>
          <w:lang w:val="en-US" w:eastAsia="en-US"/>
        </w:rPr>
        <w:t>se</w:t>
      </w:r>
      <w:proofErr w:type="gramEnd"/>
      <w:r w:rsidRPr="0027786A">
        <w:rPr>
          <w:rFonts w:eastAsia="Calibri"/>
          <w:i/>
          <w:iCs/>
          <w:lang w:val="en-US" w:eastAsia="en-US"/>
        </w:rPr>
        <w:t xml:space="preserve"> indică denumirea entității și a subdiviziunii)</w:t>
      </w:r>
    </w:p>
    <w:p w:rsidR="0099455A" w:rsidRPr="0027786A" w:rsidRDefault="0099455A" w:rsidP="0099455A">
      <w:pPr>
        <w:spacing w:line="259" w:lineRule="auto"/>
        <w:jc w:val="both"/>
        <w:rPr>
          <w:rFonts w:eastAsia="Calibri"/>
          <w:lang w:val="en-US" w:eastAsia="en-US"/>
        </w:rPr>
      </w:pPr>
    </w:p>
    <w:p w:rsidR="0099455A" w:rsidRPr="0027786A" w:rsidRDefault="0099455A" w:rsidP="00245267">
      <w:pPr>
        <w:numPr>
          <w:ilvl w:val="0"/>
          <w:numId w:val="29"/>
        </w:numPr>
        <w:spacing w:after="160" w:line="259" w:lineRule="auto"/>
        <w:contextualSpacing/>
        <w:jc w:val="both"/>
        <w:rPr>
          <w:rFonts w:eastAsia="Calibri"/>
          <w:sz w:val="24"/>
          <w:szCs w:val="24"/>
          <w:lang w:val="en-US" w:eastAsia="en-US"/>
        </w:rPr>
      </w:pPr>
      <w:r w:rsidRPr="0027786A">
        <w:rPr>
          <w:rFonts w:eastAsia="Calibri"/>
          <w:sz w:val="24"/>
          <w:szCs w:val="24"/>
          <w:lang w:val="en-US" w:eastAsia="en-US"/>
        </w:rPr>
        <w:t>sancționarea persoanei care a întreprins acțiuni de răzbunare în legătură cu avertizarea de integritate sau dezvăluirea practicilor ilegale_____________</w:t>
      </w:r>
      <w:r w:rsidR="00245267" w:rsidRPr="0027786A">
        <w:rPr>
          <w:rFonts w:eastAsia="Calibri"/>
          <w:sz w:val="24"/>
          <w:szCs w:val="24"/>
          <w:lang w:val="en-US" w:eastAsia="en-US"/>
        </w:rPr>
        <w:t>_________________________</w:t>
      </w:r>
      <w:r w:rsidRPr="0027786A">
        <w:rPr>
          <w:rFonts w:eastAsia="Calibri"/>
          <w:sz w:val="24"/>
          <w:szCs w:val="24"/>
          <w:lang w:val="en-US" w:eastAsia="en-US"/>
        </w:rPr>
        <w:t>,</w:t>
      </w:r>
    </w:p>
    <w:p w:rsidR="0099455A" w:rsidRPr="0027786A" w:rsidRDefault="0099455A" w:rsidP="00245267">
      <w:pPr>
        <w:spacing w:line="259" w:lineRule="auto"/>
        <w:jc w:val="right"/>
        <w:rPr>
          <w:rFonts w:eastAsia="Calibri"/>
          <w:i/>
          <w:iCs/>
          <w:lang w:val="en-US" w:eastAsia="en-US"/>
        </w:rPr>
      </w:pPr>
      <w:r w:rsidRPr="0027786A">
        <w:rPr>
          <w:rFonts w:eastAsia="Calibri"/>
          <w:i/>
          <w:iCs/>
          <w:lang w:val="en-US" w:eastAsia="en-US"/>
        </w:rPr>
        <w:t>(</w:t>
      </w:r>
      <w:proofErr w:type="gramStart"/>
      <w:r w:rsidRPr="0027786A">
        <w:rPr>
          <w:rFonts w:eastAsia="Calibri"/>
          <w:i/>
          <w:iCs/>
          <w:lang w:val="en-US" w:eastAsia="en-US"/>
        </w:rPr>
        <w:t>se</w:t>
      </w:r>
      <w:proofErr w:type="gramEnd"/>
      <w:r w:rsidRPr="0027786A">
        <w:rPr>
          <w:rFonts w:eastAsia="Calibri"/>
          <w:i/>
          <w:iCs/>
          <w:lang w:val="en-US" w:eastAsia="en-US"/>
        </w:rPr>
        <w:t xml:space="preserve"> indică numele, prenumele și    funcția persoanei)</w:t>
      </w:r>
    </w:p>
    <w:p w:rsidR="00245267" w:rsidRPr="0027786A" w:rsidRDefault="00245267" w:rsidP="00245267">
      <w:pPr>
        <w:spacing w:line="259" w:lineRule="auto"/>
        <w:jc w:val="right"/>
        <w:rPr>
          <w:rFonts w:eastAsia="Calibri"/>
          <w:i/>
          <w:iCs/>
          <w:lang w:val="en-US" w:eastAsia="en-US"/>
        </w:rPr>
      </w:pPr>
    </w:p>
    <w:p w:rsidR="0099455A" w:rsidRPr="0027786A" w:rsidRDefault="0099455A" w:rsidP="00245267">
      <w:pPr>
        <w:numPr>
          <w:ilvl w:val="0"/>
          <w:numId w:val="29"/>
        </w:numPr>
        <w:spacing w:after="160" w:line="259" w:lineRule="auto"/>
        <w:contextualSpacing/>
        <w:jc w:val="both"/>
        <w:rPr>
          <w:rFonts w:eastAsia="Calibri"/>
          <w:sz w:val="24"/>
          <w:szCs w:val="24"/>
          <w:lang w:val="en-US" w:eastAsia="en-US"/>
        </w:rPr>
      </w:pPr>
      <w:r w:rsidRPr="0027786A">
        <w:rPr>
          <w:rFonts w:eastAsia="Calibri"/>
          <w:sz w:val="24"/>
          <w:szCs w:val="24"/>
          <w:lang w:val="en-US" w:eastAsia="en-US"/>
        </w:rPr>
        <w:t>sancționarea conducătorului entității pentru neasigurarea măsurilor de protecție________________________________</w:t>
      </w:r>
      <w:r w:rsidR="00245267" w:rsidRPr="0027786A">
        <w:rPr>
          <w:rFonts w:eastAsia="Calibri"/>
          <w:sz w:val="24"/>
          <w:szCs w:val="24"/>
          <w:lang w:val="en-US" w:eastAsia="en-US"/>
        </w:rPr>
        <w:t>__________________________________</w:t>
      </w:r>
      <w:r w:rsidRPr="0027786A">
        <w:rPr>
          <w:rFonts w:eastAsia="Calibri"/>
          <w:sz w:val="24"/>
          <w:szCs w:val="24"/>
          <w:lang w:val="en-US" w:eastAsia="en-US"/>
        </w:rPr>
        <w:t>,</w:t>
      </w:r>
    </w:p>
    <w:p w:rsidR="0099455A" w:rsidRPr="0027786A" w:rsidRDefault="0099455A" w:rsidP="00245267">
      <w:pPr>
        <w:pStyle w:val="a3"/>
        <w:spacing w:line="259" w:lineRule="auto"/>
        <w:ind w:left="4320"/>
        <w:jc w:val="both"/>
        <w:rPr>
          <w:rFonts w:eastAsia="Calibri"/>
          <w:i/>
          <w:iCs/>
          <w:lang w:val="en-US" w:eastAsia="en-US"/>
        </w:rPr>
      </w:pPr>
      <w:r w:rsidRPr="0027786A">
        <w:rPr>
          <w:rFonts w:eastAsia="Calibri"/>
          <w:i/>
          <w:iCs/>
          <w:lang w:val="en-US" w:eastAsia="en-US"/>
        </w:rPr>
        <w:t>(</w:t>
      </w:r>
      <w:proofErr w:type="gramStart"/>
      <w:r w:rsidRPr="0027786A">
        <w:rPr>
          <w:rFonts w:eastAsia="Calibri"/>
          <w:i/>
          <w:iCs/>
          <w:lang w:val="en-US" w:eastAsia="en-US"/>
        </w:rPr>
        <w:t>se</w:t>
      </w:r>
      <w:proofErr w:type="gramEnd"/>
      <w:r w:rsidRPr="0027786A">
        <w:rPr>
          <w:rFonts w:eastAsia="Calibri"/>
          <w:i/>
          <w:iCs/>
          <w:lang w:val="en-US" w:eastAsia="en-US"/>
        </w:rPr>
        <w:t xml:space="preserve"> indică numele, prenumele și funcția persoanei)</w:t>
      </w:r>
    </w:p>
    <w:p w:rsidR="0099455A" w:rsidRPr="0027786A" w:rsidRDefault="0099455A" w:rsidP="00245267">
      <w:pPr>
        <w:numPr>
          <w:ilvl w:val="0"/>
          <w:numId w:val="30"/>
        </w:numPr>
        <w:spacing w:after="160" w:line="259" w:lineRule="auto"/>
        <w:ind w:left="567"/>
        <w:contextualSpacing/>
        <w:jc w:val="both"/>
        <w:rPr>
          <w:rFonts w:eastAsia="Calibri"/>
          <w:sz w:val="24"/>
          <w:szCs w:val="24"/>
          <w:lang w:val="en-US" w:eastAsia="en-US"/>
        </w:rPr>
      </w:pPr>
      <w:r w:rsidRPr="0027786A">
        <w:rPr>
          <w:rFonts w:eastAsia="Calibri"/>
          <w:sz w:val="24"/>
          <w:szCs w:val="24"/>
          <w:lang w:val="en-US" w:eastAsia="en-US"/>
        </w:rPr>
        <w:lastRenderedPageBreak/>
        <w:t>anularea sancțiunii disciplinare, constatată de către angajator sau, după caz, de către instanța de contencios administrativ, aplicată subsemnatului/subsemnatei ca urmare a unei dezvăluiri publice făcute cu bună- credință</w:t>
      </w:r>
    </w:p>
    <w:p w:rsidR="0099455A" w:rsidRPr="0027786A" w:rsidRDefault="0099455A" w:rsidP="0099455A">
      <w:pPr>
        <w:spacing w:line="259" w:lineRule="auto"/>
        <w:rPr>
          <w:rFonts w:eastAsia="Calibri"/>
          <w:lang w:val="en-US" w:eastAsia="en-US"/>
        </w:rPr>
      </w:pPr>
      <w:r w:rsidRPr="0027786A">
        <w:rPr>
          <w:rFonts w:eastAsia="Calibri"/>
          <w:lang w:val="en-US" w:eastAsia="en-US"/>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99455A" w:rsidRPr="0027786A" w:rsidRDefault="0099455A" w:rsidP="00245267">
      <w:pPr>
        <w:spacing w:line="259" w:lineRule="auto"/>
        <w:jc w:val="center"/>
        <w:rPr>
          <w:rFonts w:eastAsia="Calibri"/>
          <w:i/>
          <w:iCs/>
          <w:lang w:val="en-US" w:eastAsia="en-US"/>
        </w:rPr>
      </w:pPr>
      <w:r w:rsidRPr="0027786A">
        <w:rPr>
          <w:rFonts w:eastAsia="Calibri"/>
          <w:i/>
          <w:iCs/>
          <w:lang w:val="en-US" w:eastAsia="en-US"/>
        </w:rPr>
        <w:t>(</w:t>
      </w:r>
      <w:proofErr w:type="gramStart"/>
      <w:r w:rsidRPr="0027786A">
        <w:rPr>
          <w:rFonts w:eastAsia="Calibri"/>
          <w:i/>
          <w:iCs/>
          <w:lang w:val="en-US" w:eastAsia="en-US"/>
        </w:rPr>
        <w:t>se</w:t>
      </w:r>
      <w:proofErr w:type="gramEnd"/>
      <w:r w:rsidRPr="0027786A">
        <w:rPr>
          <w:rFonts w:eastAsia="Calibri"/>
          <w:i/>
          <w:iCs/>
          <w:lang w:val="en-US" w:eastAsia="en-US"/>
        </w:rPr>
        <w:t xml:space="preserve"> indică categoria sancțiunii aplicate, instituția care a decis aplicarea și data aplicării sancțiunii)</w:t>
      </w:r>
    </w:p>
    <w:p w:rsidR="0099455A" w:rsidRPr="0027786A" w:rsidRDefault="0099455A" w:rsidP="0099455A">
      <w:pPr>
        <w:spacing w:line="259" w:lineRule="auto"/>
        <w:ind w:left="1802"/>
        <w:contextualSpacing/>
        <w:rPr>
          <w:rFonts w:eastAsia="Calibri"/>
          <w:lang w:val="en-US" w:eastAsia="en-US"/>
        </w:rPr>
      </w:pPr>
    </w:p>
    <w:p w:rsidR="0099455A" w:rsidRPr="0027786A" w:rsidRDefault="0099455A" w:rsidP="00245267">
      <w:pPr>
        <w:numPr>
          <w:ilvl w:val="0"/>
          <w:numId w:val="31"/>
        </w:numPr>
        <w:spacing w:after="160" w:line="259" w:lineRule="auto"/>
        <w:ind w:left="567"/>
        <w:contextualSpacing/>
        <w:rPr>
          <w:rFonts w:eastAsia="Calibri"/>
          <w:sz w:val="24"/>
          <w:szCs w:val="24"/>
          <w:lang w:val="en-US" w:eastAsia="en-US"/>
        </w:rPr>
      </w:pPr>
      <w:r w:rsidRPr="0027786A">
        <w:rPr>
          <w:rFonts w:eastAsia="Calibri"/>
          <w:sz w:val="24"/>
          <w:szCs w:val="24"/>
          <w:lang w:val="en-US" w:eastAsia="en-US"/>
        </w:rPr>
        <w:t>despăgubirea prejudiciilor materiale și morale suportate în urma răzbunării</w:t>
      </w:r>
    </w:p>
    <w:p w:rsidR="0099455A" w:rsidRPr="0027786A" w:rsidRDefault="0099455A" w:rsidP="0099455A">
      <w:pPr>
        <w:spacing w:line="259" w:lineRule="auto"/>
        <w:rPr>
          <w:rFonts w:eastAsia="Calibri"/>
          <w:lang w:val="en-US" w:eastAsia="en-US"/>
        </w:rPr>
      </w:pPr>
      <w:r w:rsidRPr="0027786A">
        <w:rPr>
          <w:rFonts w:eastAsia="Calibri"/>
          <w:lang w:val="en-US"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9455A" w:rsidRPr="0027786A" w:rsidRDefault="0099455A" w:rsidP="00245267">
      <w:pPr>
        <w:spacing w:line="259" w:lineRule="auto"/>
        <w:jc w:val="center"/>
        <w:rPr>
          <w:rFonts w:eastAsia="Calibri"/>
          <w:i/>
          <w:iCs/>
          <w:lang w:val="en-US" w:eastAsia="en-US"/>
        </w:rPr>
      </w:pPr>
      <w:r w:rsidRPr="0027786A">
        <w:rPr>
          <w:rFonts w:eastAsia="Calibri"/>
          <w:i/>
          <w:iCs/>
          <w:lang w:val="en-US" w:eastAsia="en-US"/>
        </w:rPr>
        <w:t>(</w:t>
      </w:r>
      <w:proofErr w:type="gramStart"/>
      <w:r w:rsidRPr="0027786A">
        <w:rPr>
          <w:rFonts w:eastAsia="Calibri"/>
          <w:i/>
          <w:iCs/>
          <w:lang w:val="en-US" w:eastAsia="en-US"/>
        </w:rPr>
        <w:t>se</w:t>
      </w:r>
      <w:proofErr w:type="gramEnd"/>
      <w:r w:rsidRPr="0027786A">
        <w:rPr>
          <w:rFonts w:eastAsia="Calibri"/>
          <w:i/>
          <w:iCs/>
          <w:lang w:val="en-US" w:eastAsia="en-US"/>
        </w:rPr>
        <w:t xml:space="preserve"> menționează categoria prejudiciilor suportate și valoarea prezumativă a acestora)</w:t>
      </w:r>
    </w:p>
    <w:p w:rsidR="0099455A" w:rsidRPr="0027786A" w:rsidRDefault="0099455A" w:rsidP="0099455A">
      <w:pPr>
        <w:spacing w:line="259" w:lineRule="auto"/>
        <w:rPr>
          <w:rFonts w:eastAsia="Calibri"/>
          <w:lang w:val="en-US" w:eastAsia="en-US"/>
        </w:rPr>
      </w:pP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Anexez la prezenta cerere de protecție următoarele documente/probe care demonstrează acțiunile de răzbunare întreprinse în privința mea:</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1.____________________________________________________________________________</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2.____________________________________________________________________________</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3.____________________________________________________________________________</w:t>
      </w:r>
    </w:p>
    <w:p w:rsidR="0099455A" w:rsidRPr="0027786A" w:rsidRDefault="0099455A" w:rsidP="0099455A">
      <w:pPr>
        <w:spacing w:line="259" w:lineRule="auto"/>
        <w:rPr>
          <w:rFonts w:eastAsia="Calibri"/>
          <w:lang w:val="en-US" w:eastAsia="en-US"/>
        </w:rPr>
      </w:pPr>
      <w:r w:rsidRPr="0027786A">
        <w:rPr>
          <w:rFonts w:eastAsia="Calibri"/>
          <w:sz w:val="24"/>
          <w:szCs w:val="24"/>
          <w:lang w:val="en-US" w:eastAsia="en-US"/>
        </w:rPr>
        <w:t>4</w:t>
      </w:r>
      <w:r w:rsidRPr="0027786A">
        <w:rPr>
          <w:rFonts w:eastAsia="Calibri"/>
          <w:lang w:val="en-US" w:eastAsia="en-US"/>
        </w:rPr>
        <w:t>.____________________________________________________________________________</w:t>
      </w:r>
      <w:r w:rsidR="00245267" w:rsidRPr="0027786A">
        <w:rPr>
          <w:rFonts w:eastAsia="Calibri"/>
          <w:lang w:val="en-US" w:eastAsia="en-US"/>
        </w:rPr>
        <w:t xml:space="preserve">_______ </w:t>
      </w:r>
    </w:p>
    <w:p w:rsidR="00245267" w:rsidRPr="0027786A" w:rsidRDefault="00245267" w:rsidP="0099455A">
      <w:pPr>
        <w:spacing w:line="259" w:lineRule="auto"/>
        <w:rPr>
          <w:rFonts w:eastAsia="Calibri"/>
          <w:lang w:val="en-US" w:eastAsia="en-US"/>
        </w:rPr>
      </w:pPr>
    </w:p>
    <w:p w:rsidR="0099455A" w:rsidRPr="0027786A" w:rsidRDefault="0099455A" w:rsidP="0099455A">
      <w:pPr>
        <w:spacing w:line="259" w:lineRule="auto"/>
        <w:rPr>
          <w:rFonts w:eastAsia="Calibri"/>
          <w:lang w:val="en-US" w:eastAsia="en-US"/>
        </w:rPr>
      </w:pPr>
    </w:p>
    <w:p w:rsidR="0099455A" w:rsidRPr="0027786A" w:rsidRDefault="0099455A" w:rsidP="0099455A">
      <w:pPr>
        <w:spacing w:line="259" w:lineRule="auto"/>
        <w:rPr>
          <w:rFonts w:eastAsia="Calibri"/>
          <w:lang w:val="en-US" w:eastAsia="en-US"/>
        </w:rPr>
      </w:pPr>
      <w:r w:rsidRPr="0027786A">
        <w:rPr>
          <w:rFonts w:eastAsia="Calibri"/>
          <w:lang w:val="en-US" w:eastAsia="en-US"/>
        </w:rPr>
        <w:t>____________                                                                                                ________________________</w:t>
      </w:r>
    </w:p>
    <w:p w:rsidR="0099455A" w:rsidRPr="0027786A" w:rsidRDefault="0099455A" w:rsidP="00245267">
      <w:pPr>
        <w:spacing w:line="259" w:lineRule="auto"/>
        <w:jc w:val="both"/>
        <w:rPr>
          <w:rFonts w:eastAsia="Calibri"/>
          <w:i/>
          <w:iCs/>
          <w:lang w:val="en-US" w:eastAsia="en-US"/>
        </w:rPr>
      </w:pPr>
      <w:r w:rsidRPr="0027786A">
        <w:rPr>
          <w:rFonts w:eastAsia="Calibri"/>
          <w:i/>
          <w:iCs/>
          <w:lang w:val="en-US" w:eastAsia="en-US"/>
        </w:rPr>
        <w:t xml:space="preserve">       (</w:t>
      </w:r>
      <w:proofErr w:type="gramStart"/>
      <w:r w:rsidRPr="0027786A">
        <w:rPr>
          <w:rFonts w:eastAsia="Calibri"/>
          <w:i/>
          <w:iCs/>
          <w:lang w:val="en-US" w:eastAsia="en-US"/>
        </w:rPr>
        <w:t>data</w:t>
      </w:r>
      <w:proofErr w:type="gramEnd"/>
      <w:r w:rsidRPr="0027786A">
        <w:rPr>
          <w:rFonts w:eastAsia="Calibri"/>
          <w:i/>
          <w:iCs/>
          <w:lang w:val="en-US" w:eastAsia="en-US"/>
        </w:rPr>
        <w:t>)                                                                                                                      (</w:t>
      </w:r>
      <w:proofErr w:type="gramStart"/>
      <w:r w:rsidRPr="0027786A">
        <w:rPr>
          <w:rFonts w:eastAsia="Calibri"/>
          <w:i/>
          <w:iCs/>
          <w:lang w:val="en-US" w:eastAsia="en-US"/>
        </w:rPr>
        <w:t>semnătrura</w:t>
      </w:r>
      <w:proofErr w:type="gramEnd"/>
      <w:r w:rsidRPr="0027786A">
        <w:rPr>
          <w:rFonts w:eastAsia="Calibri"/>
          <w:i/>
          <w:iCs/>
          <w:lang w:val="en-US" w:eastAsia="en-US"/>
        </w:rPr>
        <w:t>)</w:t>
      </w:r>
    </w:p>
    <w:p w:rsidR="0099455A" w:rsidRPr="0027786A" w:rsidRDefault="0099455A" w:rsidP="0099455A">
      <w:pPr>
        <w:spacing w:line="259" w:lineRule="auto"/>
        <w:rPr>
          <w:rFonts w:eastAsia="Calibri"/>
          <w:lang w:val="en-US" w:eastAsia="en-US"/>
        </w:rPr>
      </w:pPr>
    </w:p>
    <w:p w:rsidR="0099455A" w:rsidRPr="0027786A" w:rsidRDefault="0099455A" w:rsidP="0099455A">
      <w:pPr>
        <w:spacing w:line="259" w:lineRule="auto"/>
        <w:rPr>
          <w:rFonts w:eastAsia="Calibri"/>
          <w:lang w:val="en-US" w:eastAsia="en-US"/>
        </w:rPr>
      </w:pP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Date de contact:</w:t>
      </w:r>
    </w:p>
    <w:p w:rsidR="0099455A" w:rsidRPr="0027786A" w:rsidRDefault="0099455A" w:rsidP="0099455A">
      <w:pPr>
        <w:spacing w:line="259" w:lineRule="auto"/>
        <w:rPr>
          <w:rFonts w:eastAsia="Calibri"/>
          <w:sz w:val="24"/>
          <w:szCs w:val="24"/>
          <w:lang w:val="en-US" w:eastAsia="en-US"/>
        </w:rPr>
      </w:pP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Localitate</w:t>
      </w:r>
      <w:proofErr w:type="gramStart"/>
      <w:r w:rsidRPr="0027786A">
        <w:rPr>
          <w:rFonts w:eastAsia="Calibri"/>
          <w:sz w:val="24"/>
          <w:szCs w:val="24"/>
          <w:lang w:val="en-US" w:eastAsia="en-US"/>
        </w:rPr>
        <w:t>:_</w:t>
      </w:r>
      <w:proofErr w:type="gramEnd"/>
      <w:r w:rsidRPr="0027786A">
        <w:rPr>
          <w:rFonts w:eastAsia="Calibri"/>
          <w:sz w:val="24"/>
          <w:szCs w:val="24"/>
          <w:lang w:val="en-US" w:eastAsia="en-US"/>
        </w:rPr>
        <w:t>____________________________________________________________</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Raion</w:t>
      </w:r>
      <w:proofErr w:type="gramStart"/>
      <w:r w:rsidRPr="0027786A">
        <w:rPr>
          <w:rFonts w:eastAsia="Calibri"/>
          <w:sz w:val="24"/>
          <w:szCs w:val="24"/>
          <w:lang w:val="en-US" w:eastAsia="en-US"/>
        </w:rPr>
        <w:t>:_</w:t>
      </w:r>
      <w:proofErr w:type="gramEnd"/>
      <w:r w:rsidRPr="0027786A">
        <w:rPr>
          <w:rFonts w:eastAsia="Calibri"/>
          <w:sz w:val="24"/>
          <w:szCs w:val="24"/>
          <w:lang w:val="en-US" w:eastAsia="en-US"/>
        </w:rPr>
        <w:t>_______________________________________________________________</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Cod poștal:____________________________________________________________</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Telefon</w:t>
      </w:r>
      <w:proofErr w:type="gramStart"/>
      <w:r w:rsidRPr="0027786A">
        <w:rPr>
          <w:rFonts w:eastAsia="Calibri"/>
          <w:sz w:val="24"/>
          <w:szCs w:val="24"/>
          <w:lang w:val="en-US" w:eastAsia="en-US"/>
        </w:rPr>
        <w:t>:_</w:t>
      </w:r>
      <w:proofErr w:type="gramEnd"/>
      <w:r w:rsidRPr="0027786A">
        <w:rPr>
          <w:rFonts w:eastAsia="Calibri"/>
          <w:sz w:val="24"/>
          <w:szCs w:val="24"/>
          <w:lang w:val="en-US" w:eastAsia="en-US"/>
        </w:rPr>
        <w:t>_____________________________________________________________</w:t>
      </w:r>
      <w:r w:rsidR="00245267" w:rsidRPr="0027786A">
        <w:rPr>
          <w:rFonts w:eastAsia="Calibri"/>
          <w:sz w:val="24"/>
          <w:szCs w:val="24"/>
          <w:lang w:val="en-US" w:eastAsia="en-US"/>
        </w:rPr>
        <w:t>_</w:t>
      </w:r>
    </w:p>
    <w:p w:rsidR="0099455A" w:rsidRPr="0027786A" w:rsidRDefault="0099455A" w:rsidP="0099455A">
      <w:pPr>
        <w:spacing w:line="259" w:lineRule="auto"/>
        <w:rPr>
          <w:rFonts w:eastAsia="Calibri"/>
          <w:sz w:val="24"/>
          <w:szCs w:val="24"/>
          <w:lang w:val="en-US" w:eastAsia="en-US"/>
        </w:rPr>
      </w:pPr>
      <w:r w:rsidRPr="0027786A">
        <w:rPr>
          <w:rFonts w:eastAsia="Calibri"/>
          <w:sz w:val="24"/>
          <w:szCs w:val="24"/>
          <w:lang w:val="en-US" w:eastAsia="en-US"/>
        </w:rPr>
        <w:t>Fax</w:t>
      </w:r>
      <w:proofErr w:type="gramStart"/>
      <w:r w:rsidRPr="0027786A">
        <w:rPr>
          <w:rFonts w:eastAsia="Calibri"/>
          <w:sz w:val="24"/>
          <w:szCs w:val="24"/>
          <w:lang w:val="en-US" w:eastAsia="en-US"/>
        </w:rPr>
        <w:t>:_</w:t>
      </w:r>
      <w:proofErr w:type="gramEnd"/>
      <w:r w:rsidRPr="0027786A">
        <w:rPr>
          <w:rFonts w:eastAsia="Calibri"/>
          <w:sz w:val="24"/>
          <w:szCs w:val="24"/>
          <w:lang w:val="en-US" w:eastAsia="en-US"/>
        </w:rPr>
        <w:t>_________________________________________________________________</w:t>
      </w:r>
    </w:p>
    <w:p w:rsidR="00245267" w:rsidRPr="0027786A" w:rsidRDefault="0099455A" w:rsidP="00245267">
      <w:pPr>
        <w:jc w:val="both"/>
        <w:rPr>
          <w:rFonts w:eastAsia="Calibri"/>
          <w:sz w:val="24"/>
          <w:szCs w:val="24"/>
          <w:lang w:val="en-US" w:eastAsia="en-US"/>
        </w:rPr>
      </w:pPr>
      <w:r w:rsidRPr="0027786A">
        <w:rPr>
          <w:rFonts w:eastAsia="Calibri"/>
          <w:sz w:val="24"/>
          <w:szCs w:val="24"/>
          <w:lang w:val="en-US" w:eastAsia="en-US"/>
        </w:rPr>
        <w:t>E-mail:__________________________________________________________</w:t>
      </w:r>
      <w:r w:rsidR="00245267" w:rsidRPr="0027786A">
        <w:rPr>
          <w:rFonts w:eastAsia="Calibri"/>
          <w:sz w:val="24"/>
          <w:szCs w:val="24"/>
          <w:lang w:val="en-US" w:eastAsia="en-US"/>
        </w:rPr>
        <w:t xml:space="preserve">______ </w:t>
      </w:r>
    </w:p>
    <w:p w:rsidR="00245267" w:rsidRPr="0027786A" w:rsidRDefault="00245267" w:rsidP="00245267">
      <w:pPr>
        <w:jc w:val="both"/>
        <w:rPr>
          <w:rFonts w:eastAsia="Calibri"/>
          <w:sz w:val="24"/>
          <w:szCs w:val="24"/>
          <w:lang w:val="en-US" w:eastAsia="en-US"/>
        </w:rPr>
        <w:sectPr w:rsidR="00245267" w:rsidRPr="0027786A" w:rsidSect="004F6BE0">
          <w:pgSz w:w="11900" w:h="16838"/>
          <w:pgMar w:top="714" w:right="846" w:bottom="709" w:left="1440" w:header="0" w:footer="0" w:gutter="0"/>
          <w:cols w:space="720" w:equalWidth="0">
            <w:col w:w="9620"/>
          </w:cols>
          <w:docGrid w:linePitch="299"/>
        </w:sectPr>
      </w:pPr>
    </w:p>
    <w:p w:rsidR="000C18CE" w:rsidRPr="000C18CE" w:rsidRDefault="000C18CE" w:rsidP="000C18CE">
      <w:pPr>
        <w:ind w:firstLine="720"/>
        <w:jc w:val="right"/>
        <w:rPr>
          <w:rFonts w:eastAsia="Times New Roman"/>
          <w:b/>
          <w:bCs/>
          <w:lang w:val="ro-RO" w:eastAsia="ro-RO"/>
        </w:rPr>
      </w:pPr>
      <w:r w:rsidRPr="000C18CE">
        <w:rPr>
          <w:rFonts w:eastAsia="Times New Roman"/>
          <w:b/>
          <w:bCs/>
          <w:lang w:val="ro-RO" w:eastAsia="ro-RO"/>
        </w:rPr>
        <w:lastRenderedPageBreak/>
        <w:t xml:space="preserve">Anexa nr. </w:t>
      </w:r>
      <w:r>
        <w:rPr>
          <w:rFonts w:eastAsia="Times New Roman"/>
          <w:b/>
          <w:bCs/>
          <w:lang w:val="ro-RO" w:eastAsia="ro-RO"/>
        </w:rPr>
        <w:t>3</w:t>
      </w:r>
    </w:p>
    <w:p w:rsidR="000C18CE" w:rsidRDefault="000C18CE" w:rsidP="000C18CE">
      <w:pPr>
        <w:spacing w:line="235" w:lineRule="auto"/>
        <w:ind w:left="780" w:right="-25" w:firstLine="22"/>
        <w:jc w:val="right"/>
        <w:rPr>
          <w:rFonts w:eastAsia="Times New Roman"/>
          <w:b/>
          <w:bCs/>
          <w:lang w:val="en-US"/>
        </w:rPr>
      </w:pPr>
      <w:r w:rsidRPr="000C18CE">
        <w:rPr>
          <w:rFonts w:eastAsia="Times New Roman"/>
          <w:b/>
          <w:bCs/>
          <w:lang w:val="ro-RO" w:eastAsia="ro-RO"/>
        </w:rPr>
        <w:t>la Regulamentul</w:t>
      </w:r>
      <w:r w:rsidRPr="000C18CE">
        <w:rPr>
          <w:rFonts w:eastAsia="Times New Roman"/>
          <w:b/>
          <w:bCs/>
          <w:lang w:val="en-US"/>
        </w:rPr>
        <w:t xml:space="preserve"> privind procedurile </w:t>
      </w:r>
    </w:p>
    <w:p w:rsidR="000C18CE" w:rsidRPr="000C18CE" w:rsidRDefault="000C18CE" w:rsidP="000C18CE">
      <w:pPr>
        <w:spacing w:line="235" w:lineRule="auto"/>
        <w:ind w:left="780" w:right="-25" w:firstLine="22"/>
        <w:jc w:val="right"/>
        <w:rPr>
          <w:rFonts w:eastAsia="Times New Roman"/>
          <w:b/>
          <w:bCs/>
          <w:lang w:val="en-US"/>
        </w:rPr>
      </w:pPr>
      <w:r w:rsidRPr="000C18CE">
        <w:rPr>
          <w:rFonts w:eastAsia="Times New Roman"/>
          <w:b/>
          <w:bCs/>
          <w:lang w:val="en-US"/>
        </w:rPr>
        <w:t xml:space="preserve">de examinare și raportare internă </w:t>
      </w:r>
    </w:p>
    <w:p w:rsidR="000C18CE" w:rsidRDefault="000C18CE" w:rsidP="000C18CE">
      <w:pPr>
        <w:spacing w:line="235" w:lineRule="auto"/>
        <w:ind w:left="780" w:right="-25" w:firstLine="22"/>
        <w:jc w:val="right"/>
        <w:rPr>
          <w:rFonts w:eastAsia="Times New Roman"/>
          <w:b/>
          <w:bCs/>
          <w:lang w:val="en-US"/>
        </w:rPr>
      </w:pPr>
      <w:r w:rsidRPr="000C18CE">
        <w:rPr>
          <w:rFonts w:eastAsia="Times New Roman"/>
          <w:b/>
          <w:bCs/>
          <w:lang w:val="en-US"/>
        </w:rPr>
        <w:t xml:space="preserve">a dezvăluirilor practicilor ilegale </w:t>
      </w:r>
    </w:p>
    <w:p w:rsidR="000C18CE" w:rsidRPr="000C18CE" w:rsidRDefault="000C18CE" w:rsidP="000C18CE">
      <w:pPr>
        <w:spacing w:line="235" w:lineRule="auto"/>
        <w:ind w:left="780" w:right="-25" w:firstLine="22"/>
        <w:jc w:val="right"/>
        <w:rPr>
          <w:b/>
          <w:bCs/>
          <w:lang w:val="en-US"/>
        </w:rPr>
      </w:pPr>
      <w:r w:rsidRPr="000C18CE">
        <w:rPr>
          <w:rFonts w:eastAsia="Times New Roman"/>
          <w:b/>
          <w:bCs/>
          <w:lang w:val="en-US"/>
        </w:rPr>
        <w:t>în cadrul Direcției Generale Învățământ Cantemir</w:t>
      </w:r>
    </w:p>
    <w:p w:rsidR="00E96FC4" w:rsidRPr="000C18CE" w:rsidRDefault="00E96FC4" w:rsidP="00E96FC4">
      <w:pPr>
        <w:jc w:val="right"/>
        <w:rPr>
          <w:sz w:val="28"/>
          <w:szCs w:val="28"/>
          <w:lang w:val="en-US"/>
        </w:rPr>
      </w:pPr>
    </w:p>
    <w:p w:rsidR="00E96FC4" w:rsidRDefault="00E96FC4" w:rsidP="00E96FC4">
      <w:pPr>
        <w:ind w:right="40"/>
        <w:jc w:val="right"/>
        <w:rPr>
          <w:rFonts w:eastAsia="Times New Roman"/>
          <w:b/>
          <w:bCs/>
          <w:sz w:val="28"/>
          <w:szCs w:val="28"/>
          <w:lang w:val="en-US"/>
        </w:rPr>
      </w:pPr>
      <w:bookmarkStart w:id="6" w:name="page10"/>
      <w:bookmarkEnd w:id="6"/>
      <w:r>
        <w:rPr>
          <w:rFonts w:eastAsia="Times New Roman"/>
          <w:b/>
          <w:bCs/>
          <w:sz w:val="28"/>
          <w:szCs w:val="28"/>
          <w:lang w:val="en-US"/>
        </w:rPr>
        <w:t xml:space="preserve">                                          </w:t>
      </w:r>
    </w:p>
    <w:p w:rsidR="00E96FC4" w:rsidRPr="00523E43" w:rsidRDefault="00E96FC4" w:rsidP="00E96FC4">
      <w:pPr>
        <w:jc w:val="right"/>
        <w:rPr>
          <w:rFonts w:eastAsia="Times New Roman"/>
          <w:b/>
          <w:sz w:val="28"/>
          <w:szCs w:val="28"/>
          <w:lang w:val="ro-RO" w:eastAsia="ro-RO"/>
        </w:rPr>
      </w:pPr>
      <w:r w:rsidRPr="00523E43">
        <w:rPr>
          <w:rFonts w:eastAsia="Times New Roman"/>
          <w:b/>
          <w:sz w:val="28"/>
          <w:szCs w:val="28"/>
          <w:lang w:val="ro-RO" w:eastAsia="ro-RO"/>
        </w:rPr>
        <w:t>Modelul Registrului dezvăluirilor practicilor ilegale</w:t>
      </w:r>
    </w:p>
    <w:p w:rsidR="00E96FC4" w:rsidRPr="00523E43" w:rsidRDefault="00E96FC4" w:rsidP="00E96FC4">
      <w:pPr>
        <w:jc w:val="right"/>
        <w:rPr>
          <w:rFonts w:eastAsia="Times New Roman"/>
          <w:b/>
          <w:i/>
          <w:sz w:val="20"/>
          <w:szCs w:val="20"/>
          <w:lang w:val="ro-RO" w:eastAsia="ro-RO"/>
        </w:rPr>
      </w:pPr>
      <w:r w:rsidRPr="00523E43">
        <w:rPr>
          <w:rFonts w:eastAsia="Times New Roman"/>
          <w:b/>
          <w:sz w:val="28"/>
          <w:szCs w:val="28"/>
          <w:lang w:val="ro-RO" w:eastAsia="ro-RO"/>
        </w:rPr>
        <w:t>și al avertizărilor de integritate</w:t>
      </w:r>
    </w:p>
    <w:p w:rsidR="00E96FC4" w:rsidRPr="00523E43" w:rsidRDefault="00E96FC4" w:rsidP="00E96FC4">
      <w:pPr>
        <w:ind w:right="40"/>
        <w:jc w:val="right"/>
        <w:rPr>
          <w:rFonts w:eastAsia="Times New Roman"/>
          <w:b/>
          <w:bCs/>
          <w:sz w:val="28"/>
          <w:szCs w:val="28"/>
          <w:lang w:val="ro-RO"/>
        </w:rPr>
      </w:pPr>
    </w:p>
    <w:tbl>
      <w:tblPr>
        <w:tblStyle w:val="a4"/>
        <w:tblW w:w="13691" w:type="dxa"/>
        <w:tblInd w:w="-1062" w:type="dxa"/>
        <w:tblLayout w:type="fixed"/>
        <w:tblLook w:val="04A0"/>
      </w:tblPr>
      <w:tblGrid>
        <w:gridCol w:w="504"/>
        <w:gridCol w:w="1218"/>
        <w:gridCol w:w="1292"/>
        <w:gridCol w:w="991"/>
        <w:gridCol w:w="1528"/>
        <w:gridCol w:w="882"/>
        <w:gridCol w:w="1276"/>
        <w:gridCol w:w="1417"/>
        <w:gridCol w:w="1276"/>
        <w:gridCol w:w="2126"/>
        <w:gridCol w:w="284"/>
        <w:gridCol w:w="897"/>
      </w:tblGrid>
      <w:tr w:rsidR="00E96FC4" w:rsidRPr="006A006A" w:rsidTr="00542B41">
        <w:tc>
          <w:tcPr>
            <w:tcW w:w="504" w:type="dxa"/>
            <w:vMerge w:val="restart"/>
          </w:tcPr>
          <w:p w:rsidR="00E96FC4" w:rsidRPr="00523E43" w:rsidRDefault="00E96FC4" w:rsidP="00BD45F9">
            <w:r w:rsidRPr="00523E43">
              <w:rPr>
                <w:rFonts w:eastAsia="Times New Roman"/>
              </w:rPr>
              <w:t>Nr.</w:t>
            </w:r>
          </w:p>
          <w:p w:rsidR="00E96FC4" w:rsidRPr="00523E43" w:rsidRDefault="00E96FC4" w:rsidP="00BD45F9">
            <w:pPr>
              <w:spacing w:line="10" w:lineRule="exact"/>
            </w:pPr>
          </w:p>
          <w:p w:rsidR="00E96FC4" w:rsidRPr="00523E43" w:rsidRDefault="00E96FC4" w:rsidP="00BD45F9">
            <w:pPr>
              <w:rPr>
                <w:lang w:val="ro-RO"/>
              </w:rPr>
            </w:pPr>
            <w:r w:rsidRPr="00523E43">
              <w:rPr>
                <w:lang w:val="ro-RO"/>
              </w:rPr>
              <w:t>ctr.</w:t>
            </w:r>
          </w:p>
        </w:tc>
        <w:tc>
          <w:tcPr>
            <w:tcW w:w="1218" w:type="dxa"/>
            <w:vMerge w:val="restart"/>
          </w:tcPr>
          <w:p w:rsidR="00E96FC4" w:rsidRPr="00523E43" w:rsidRDefault="00E96FC4" w:rsidP="00BD45F9">
            <w:pPr>
              <w:ind w:right="-143"/>
              <w:rPr>
                <w:rFonts w:eastAsia="Times New Roman"/>
                <w:lang w:val="en-US"/>
              </w:rPr>
            </w:pPr>
            <w:r w:rsidRPr="00523E43">
              <w:rPr>
                <w:rFonts w:eastAsia="Times New Roman"/>
                <w:lang w:val="en-US"/>
              </w:rPr>
              <w:t>Numărul şi data de înregistrare a dezvăluirii</w:t>
            </w:r>
          </w:p>
          <w:p w:rsidR="00E96FC4" w:rsidRPr="00523E43" w:rsidRDefault="00E96FC4" w:rsidP="00BD45F9">
            <w:pPr>
              <w:rPr>
                <w:lang w:val="en-US"/>
              </w:rPr>
            </w:pPr>
            <w:r w:rsidRPr="00523E43">
              <w:rPr>
                <w:rFonts w:eastAsia="Times New Roman"/>
                <w:lang w:val="en-US"/>
              </w:rPr>
              <w:t>practicii ilegale</w:t>
            </w:r>
          </w:p>
          <w:p w:rsidR="00E96FC4" w:rsidRPr="00523E43" w:rsidRDefault="00E96FC4" w:rsidP="00BD45F9">
            <w:pPr>
              <w:jc w:val="center"/>
              <w:rPr>
                <w:lang w:val="en-US"/>
              </w:rPr>
            </w:pPr>
          </w:p>
        </w:tc>
        <w:tc>
          <w:tcPr>
            <w:tcW w:w="1292" w:type="dxa"/>
            <w:vMerge w:val="restart"/>
          </w:tcPr>
          <w:p w:rsidR="00E96FC4" w:rsidRPr="00523E43" w:rsidRDefault="00E96FC4" w:rsidP="00BD45F9">
            <w:pPr>
              <w:rPr>
                <w:lang w:val="en-US"/>
              </w:rPr>
            </w:pPr>
            <w:r w:rsidRPr="00523E43">
              <w:rPr>
                <w:rFonts w:eastAsia="Times New Roman"/>
                <w:lang w:val="en-US"/>
              </w:rPr>
              <w:t>Descrierea</w:t>
            </w:r>
          </w:p>
          <w:p w:rsidR="00E96FC4" w:rsidRPr="00523E43" w:rsidRDefault="00E96FC4" w:rsidP="00BD45F9">
            <w:pPr>
              <w:spacing w:line="223" w:lineRule="exact"/>
              <w:rPr>
                <w:lang w:val="en-US"/>
              </w:rPr>
            </w:pPr>
            <w:r w:rsidRPr="00523E43">
              <w:rPr>
                <w:rFonts w:eastAsia="Times New Roman"/>
                <w:lang w:val="en-US"/>
              </w:rPr>
              <w:t>practicii</w:t>
            </w:r>
          </w:p>
          <w:p w:rsidR="00E96FC4" w:rsidRPr="00523E43" w:rsidRDefault="00E96FC4" w:rsidP="00BD45F9">
            <w:pPr>
              <w:rPr>
                <w:lang w:val="en-US"/>
              </w:rPr>
            </w:pPr>
            <w:r w:rsidRPr="00523E43">
              <w:rPr>
                <w:rFonts w:eastAsia="Times New Roman"/>
                <w:lang w:val="en-US"/>
              </w:rPr>
              <w:t>ilegale și a</w:t>
            </w:r>
          </w:p>
          <w:p w:rsidR="00E96FC4" w:rsidRPr="00523E43" w:rsidRDefault="00E96FC4" w:rsidP="00BD45F9">
            <w:pPr>
              <w:rPr>
                <w:lang w:val="en-US"/>
              </w:rPr>
            </w:pPr>
            <w:r w:rsidRPr="00523E43">
              <w:rPr>
                <w:rFonts w:eastAsia="Times New Roman"/>
                <w:lang w:val="en-US"/>
              </w:rPr>
              <w:t>prejudicierii</w:t>
            </w:r>
          </w:p>
          <w:p w:rsidR="00E96FC4" w:rsidRPr="00523E43" w:rsidRDefault="00E96FC4" w:rsidP="00BD45F9">
            <w:pPr>
              <w:rPr>
                <w:lang w:val="en-US"/>
              </w:rPr>
            </w:pPr>
            <w:r w:rsidRPr="00523E43">
              <w:rPr>
                <w:rFonts w:eastAsia="Times New Roman"/>
                <w:lang w:val="en-US"/>
              </w:rPr>
              <w:t>interesului</w:t>
            </w:r>
          </w:p>
          <w:p w:rsidR="00E96FC4" w:rsidRPr="00523E43" w:rsidRDefault="00E96FC4" w:rsidP="00BD45F9">
            <w:pPr>
              <w:ind w:right="40"/>
              <w:rPr>
                <w:lang w:val="en-US"/>
              </w:rPr>
            </w:pPr>
            <w:r w:rsidRPr="00523E43">
              <w:rPr>
                <w:rFonts w:eastAsia="Times New Roman"/>
              </w:rPr>
              <w:t>public</w:t>
            </w:r>
          </w:p>
        </w:tc>
        <w:tc>
          <w:tcPr>
            <w:tcW w:w="991" w:type="dxa"/>
            <w:vMerge w:val="restart"/>
          </w:tcPr>
          <w:p w:rsidR="00E96FC4" w:rsidRPr="00523E43" w:rsidRDefault="00E96FC4" w:rsidP="00BD45F9">
            <w:pPr>
              <w:ind w:left="-48"/>
              <w:rPr>
                <w:lang w:val="en-US"/>
              </w:rPr>
            </w:pPr>
            <w:r w:rsidRPr="00523E43">
              <w:rPr>
                <w:rFonts w:eastAsia="Times New Roman"/>
                <w:lang w:val="en-US"/>
              </w:rPr>
              <w:t>Denumirea</w:t>
            </w:r>
          </w:p>
          <w:p w:rsidR="00E96FC4" w:rsidRPr="00523E43" w:rsidRDefault="00E96FC4" w:rsidP="00BD45F9">
            <w:pPr>
              <w:spacing w:line="223" w:lineRule="exact"/>
              <w:ind w:left="-48"/>
              <w:rPr>
                <w:lang w:val="en-US"/>
              </w:rPr>
            </w:pPr>
            <w:r w:rsidRPr="00523E43">
              <w:rPr>
                <w:rFonts w:eastAsia="Times New Roman"/>
                <w:lang w:val="en-US"/>
              </w:rPr>
              <w:t>entităţii</w:t>
            </w:r>
          </w:p>
          <w:p w:rsidR="00E96FC4" w:rsidRPr="00523E43" w:rsidRDefault="00E96FC4" w:rsidP="00BD45F9">
            <w:pPr>
              <w:ind w:left="-48"/>
              <w:rPr>
                <w:lang w:val="en-US"/>
              </w:rPr>
            </w:pPr>
            <w:r w:rsidRPr="00523E43">
              <w:rPr>
                <w:rFonts w:eastAsia="Times New Roman"/>
                <w:w w:val="96"/>
                <w:lang w:val="en-US"/>
              </w:rPr>
              <w:t>publice/private</w:t>
            </w:r>
          </w:p>
          <w:p w:rsidR="00E96FC4" w:rsidRPr="00523E43" w:rsidRDefault="00E96FC4" w:rsidP="00BD45F9">
            <w:pPr>
              <w:ind w:left="-48"/>
              <w:rPr>
                <w:lang w:val="en-US"/>
              </w:rPr>
            </w:pPr>
            <w:r w:rsidRPr="00523E43">
              <w:rPr>
                <w:rFonts w:eastAsia="Times New Roman"/>
                <w:lang w:val="en-US"/>
              </w:rPr>
              <w:t>în privinţa</w:t>
            </w:r>
          </w:p>
          <w:p w:rsidR="00E96FC4" w:rsidRPr="00523E43" w:rsidRDefault="00E96FC4" w:rsidP="00BD45F9">
            <w:pPr>
              <w:ind w:left="-48"/>
              <w:rPr>
                <w:lang w:val="en-US"/>
              </w:rPr>
            </w:pPr>
            <w:r w:rsidRPr="00523E43">
              <w:rPr>
                <w:rFonts w:eastAsia="Times New Roman"/>
                <w:lang w:val="en-US"/>
              </w:rPr>
              <w:t>căreia se face</w:t>
            </w:r>
          </w:p>
          <w:p w:rsidR="00E96FC4" w:rsidRPr="00523E43" w:rsidRDefault="00E96FC4" w:rsidP="00BD45F9">
            <w:pPr>
              <w:ind w:left="-48" w:right="40"/>
              <w:rPr>
                <w:lang w:val="en-US"/>
              </w:rPr>
            </w:pPr>
            <w:r w:rsidRPr="00523E43">
              <w:rPr>
                <w:rFonts w:eastAsia="Times New Roman"/>
              </w:rPr>
              <w:t>dezvăluirea</w:t>
            </w:r>
          </w:p>
        </w:tc>
        <w:tc>
          <w:tcPr>
            <w:tcW w:w="2410" w:type="dxa"/>
            <w:gridSpan w:val="2"/>
          </w:tcPr>
          <w:p w:rsidR="00E96FC4" w:rsidRPr="00523E43" w:rsidRDefault="00E96FC4" w:rsidP="00BD45F9">
            <w:pPr>
              <w:spacing w:line="252" w:lineRule="auto"/>
              <w:ind w:left="48" w:right="160"/>
              <w:rPr>
                <w:lang w:val="en-US"/>
              </w:rPr>
            </w:pPr>
            <w:r w:rsidRPr="00523E43">
              <w:rPr>
                <w:rFonts w:eastAsia="Times New Roman"/>
                <w:lang w:val="en-US"/>
              </w:rPr>
              <w:t>Dacă angajatul a menţionat că în privinţa sa se întreprind măsuri de răzbunare (prin acţiuni, inacțiuni sau amenințări) din partea angajatorului sau a unei alte persoane din cadrul entității publice sau private în care activează:</w:t>
            </w:r>
          </w:p>
        </w:tc>
        <w:tc>
          <w:tcPr>
            <w:tcW w:w="1276" w:type="dxa"/>
            <w:vMerge w:val="restart"/>
          </w:tcPr>
          <w:p w:rsidR="00E96FC4" w:rsidRPr="00523E43" w:rsidRDefault="00E96FC4" w:rsidP="00BD45F9">
            <w:pPr>
              <w:spacing w:line="252" w:lineRule="auto"/>
              <w:rPr>
                <w:lang w:val="en-US"/>
              </w:rPr>
            </w:pPr>
            <w:r w:rsidRPr="00523E43">
              <w:rPr>
                <w:rFonts w:eastAsia="Times New Roman"/>
                <w:lang w:val="en-US"/>
              </w:rPr>
              <w:t>Este sau nu recunoscut angajatul care depune dezvăluirea practicilor ilegale în calitate de avertizor de integritate</w:t>
            </w:r>
          </w:p>
          <w:p w:rsidR="00E96FC4" w:rsidRPr="00523E43" w:rsidRDefault="00E96FC4" w:rsidP="00BD45F9">
            <w:pPr>
              <w:ind w:right="40"/>
              <w:jc w:val="center"/>
              <w:rPr>
                <w:lang w:val="en-US"/>
              </w:rPr>
            </w:pPr>
          </w:p>
        </w:tc>
        <w:tc>
          <w:tcPr>
            <w:tcW w:w="1417" w:type="dxa"/>
            <w:vMerge w:val="restart"/>
          </w:tcPr>
          <w:p w:rsidR="00E96FC4" w:rsidRPr="00523E43" w:rsidRDefault="00E96FC4" w:rsidP="00BD45F9">
            <w:pPr>
              <w:spacing w:line="238" w:lineRule="auto"/>
              <w:rPr>
                <w:lang w:val="en-US"/>
              </w:rPr>
            </w:pPr>
            <w:r w:rsidRPr="00523E43">
              <w:rPr>
                <w:rFonts w:eastAsia="Times New Roman"/>
                <w:lang w:val="en-US"/>
              </w:rPr>
              <w:t xml:space="preserve">A solicitat sau nu angajatul aplicarea măsurilor de protecţie </w:t>
            </w:r>
            <w:proofErr w:type="gramStart"/>
            <w:r w:rsidRPr="00523E43">
              <w:rPr>
                <w:rFonts w:eastAsia="Times New Roman"/>
                <w:lang w:val="en-US"/>
              </w:rPr>
              <w:t>a</w:t>
            </w:r>
            <w:proofErr w:type="gramEnd"/>
            <w:r w:rsidRPr="00523E43">
              <w:rPr>
                <w:rFonts w:eastAsia="Times New Roman"/>
                <w:lang w:val="en-US"/>
              </w:rPr>
              <w:t xml:space="preserve"> avertizorilor de integritate. Măsurile solicitate şi data solicitării</w:t>
            </w:r>
          </w:p>
          <w:p w:rsidR="00E96FC4" w:rsidRPr="00523E43" w:rsidRDefault="00E96FC4" w:rsidP="00BD45F9">
            <w:pPr>
              <w:ind w:right="40"/>
              <w:jc w:val="center"/>
              <w:rPr>
                <w:lang w:val="en-US"/>
              </w:rPr>
            </w:pPr>
          </w:p>
        </w:tc>
        <w:tc>
          <w:tcPr>
            <w:tcW w:w="1276" w:type="dxa"/>
            <w:vMerge w:val="restart"/>
          </w:tcPr>
          <w:p w:rsidR="00E96FC4" w:rsidRPr="00523E43" w:rsidRDefault="00E96FC4" w:rsidP="00BD45F9">
            <w:pPr>
              <w:spacing w:line="238" w:lineRule="auto"/>
              <w:rPr>
                <w:rFonts w:eastAsia="Times New Roman"/>
                <w:lang w:val="en-US"/>
              </w:rPr>
            </w:pPr>
            <w:r w:rsidRPr="00523E43">
              <w:rPr>
                <w:rFonts w:eastAsia="Times New Roman"/>
                <w:lang w:val="ro-RO" w:eastAsia="ro-RO"/>
              </w:rPr>
              <w:t>Măsurile de protecţie aplicate avertizorului de integritate, data aplicării</w:t>
            </w:r>
            <w:r w:rsidRPr="00523E43">
              <w:rPr>
                <w:rFonts w:eastAsia="Times New Roman"/>
                <w:b/>
                <w:i/>
                <w:lang w:val="ro-RO" w:eastAsia="ro-RO"/>
              </w:rPr>
              <w:t xml:space="preserve"> </w:t>
            </w:r>
          </w:p>
        </w:tc>
        <w:tc>
          <w:tcPr>
            <w:tcW w:w="2126" w:type="dxa"/>
            <w:vMerge w:val="restart"/>
          </w:tcPr>
          <w:p w:rsidR="00E96FC4" w:rsidRPr="00523E43" w:rsidRDefault="00E96FC4" w:rsidP="00BD45F9">
            <w:pPr>
              <w:rPr>
                <w:rFonts w:eastAsia="Times New Roman"/>
                <w:lang w:val="ro-RO" w:eastAsia="ro-RO"/>
              </w:rPr>
            </w:pPr>
            <w:r w:rsidRPr="00523E43">
              <w:rPr>
                <w:rFonts w:eastAsia="Times New Roman"/>
                <w:lang w:val="ro-RO" w:eastAsia="ro-RO"/>
              </w:rPr>
              <w:t>Dacă dezvăluirea practicii ilegale a fost transmisă pentru examinare</w:t>
            </w:r>
            <w:r w:rsidRPr="00523E43">
              <w:rPr>
                <w:rFonts w:eastAsia="Times New Roman"/>
                <w:lang w:val="ro-RO"/>
              </w:rPr>
              <w:t xml:space="preserve"> altor autorităţi de examinare, potrivit competenţelor</w:t>
            </w:r>
            <w:r w:rsidRPr="00523E43">
              <w:rPr>
                <w:rFonts w:eastAsia="Times New Roman"/>
                <w:lang w:val="ro-RO" w:eastAsia="ro-RO"/>
              </w:rPr>
              <w:t xml:space="preserve">, </w:t>
            </w:r>
          </w:p>
          <w:p w:rsidR="00E96FC4" w:rsidRPr="00523E43" w:rsidRDefault="00E96FC4" w:rsidP="00BD45F9">
            <w:pPr>
              <w:spacing w:line="238" w:lineRule="auto"/>
              <w:rPr>
                <w:rFonts w:eastAsia="Times New Roman"/>
                <w:lang w:val="en-US"/>
              </w:rPr>
            </w:pPr>
            <w:r w:rsidRPr="00523E43">
              <w:rPr>
                <w:rFonts w:eastAsia="Times New Roman"/>
                <w:lang w:val="ro-RO" w:eastAsia="ro-RO"/>
              </w:rPr>
              <w:t>data tran</w:t>
            </w:r>
            <w:r w:rsidR="00542B41">
              <w:rPr>
                <w:rFonts w:eastAsia="Times New Roman"/>
                <w:lang w:val="ro-RO" w:eastAsia="ro-RO"/>
              </w:rPr>
              <w:t xml:space="preserve">                                                         </w:t>
            </w:r>
            <w:r w:rsidRPr="00523E43">
              <w:rPr>
                <w:rFonts w:eastAsia="Times New Roman"/>
                <w:lang w:val="ro-RO" w:eastAsia="ro-RO"/>
              </w:rPr>
              <w:t>smiterii</w:t>
            </w:r>
            <w:r w:rsidR="00542B41">
              <w:rPr>
                <w:rFonts w:eastAsia="Times New Roman"/>
                <w:lang w:val="ro-RO" w:eastAsia="ro-RO"/>
              </w:rPr>
              <w:t xml:space="preserve">                                                                                           </w:t>
            </w:r>
          </w:p>
        </w:tc>
        <w:tc>
          <w:tcPr>
            <w:tcW w:w="284" w:type="dxa"/>
            <w:vMerge w:val="restart"/>
          </w:tcPr>
          <w:p w:rsidR="00E96FC4" w:rsidRPr="00523E43" w:rsidRDefault="00E96FC4" w:rsidP="00BD45F9">
            <w:pPr>
              <w:spacing w:line="238" w:lineRule="auto"/>
              <w:rPr>
                <w:rFonts w:eastAsia="Times New Roman"/>
                <w:lang w:val="en-US"/>
              </w:rPr>
            </w:pPr>
            <w:r w:rsidRPr="00523E43">
              <w:rPr>
                <w:rFonts w:eastAsia="Times New Roman"/>
                <w:lang w:val="ro-RO" w:eastAsia="ro-RO"/>
              </w:rPr>
              <w:t xml:space="preserve">Dacă dezvăluirea practicii </w:t>
            </w:r>
            <w:r w:rsidRPr="00523E43">
              <w:rPr>
                <w:rFonts w:eastAsia="Times New Roman"/>
                <w:lang w:val="ro-RO" w:eastAsia="ro-RO"/>
              </w:rPr>
              <w:lastRenderedPageBreak/>
              <w:t>ilegale a fost transmisă pentru examina</w:t>
            </w:r>
            <w:r w:rsidRPr="00523E43">
              <w:rPr>
                <w:rFonts w:eastAsia="Times New Roman"/>
                <w:lang w:val="ro-RO" w:eastAsia="ro-RO"/>
              </w:rPr>
              <w:lastRenderedPageBreak/>
              <w:t>re organelor de urmărire penală şi dacă</w:t>
            </w:r>
            <w:r w:rsidRPr="00523E43">
              <w:rPr>
                <w:rFonts w:eastAsia="Times New Roman"/>
                <w:lang w:val="ro-RO" w:eastAsia="ro-RO"/>
              </w:rPr>
              <w:lastRenderedPageBreak/>
              <w:t xml:space="preserve"> angajatul are vreun statut procesual</w:t>
            </w:r>
          </w:p>
        </w:tc>
        <w:tc>
          <w:tcPr>
            <w:tcW w:w="897" w:type="dxa"/>
            <w:vMerge w:val="restart"/>
          </w:tcPr>
          <w:p w:rsidR="00E96FC4" w:rsidRPr="00523E43" w:rsidRDefault="00E96FC4" w:rsidP="00BD45F9">
            <w:pPr>
              <w:spacing w:line="238" w:lineRule="auto"/>
              <w:rPr>
                <w:rFonts w:eastAsia="Times New Roman"/>
                <w:lang w:val="en-US"/>
              </w:rPr>
            </w:pPr>
            <w:r w:rsidRPr="00523E43">
              <w:rPr>
                <w:rFonts w:eastAsia="Times New Roman"/>
                <w:lang w:val="ro-RO"/>
              </w:rPr>
              <w:lastRenderedPageBreak/>
              <w:t>Numele persoanei care a înregistrat dezvăluirea practicii ilegale, subdiviziunea din care face parte</w:t>
            </w:r>
          </w:p>
        </w:tc>
      </w:tr>
      <w:tr w:rsidR="00E96FC4" w:rsidRPr="006A006A" w:rsidTr="00542B41">
        <w:tc>
          <w:tcPr>
            <w:tcW w:w="504" w:type="dxa"/>
            <w:vMerge/>
          </w:tcPr>
          <w:p w:rsidR="00E96FC4" w:rsidRPr="00523E43" w:rsidRDefault="00E96FC4" w:rsidP="00BD45F9">
            <w:pPr>
              <w:ind w:right="40"/>
              <w:jc w:val="center"/>
              <w:rPr>
                <w:lang w:val="en-US"/>
              </w:rPr>
            </w:pPr>
          </w:p>
        </w:tc>
        <w:tc>
          <w:tcPr>
            <w:tcW w:w="1218" w:type="dxa"/>
            <w:vMerge/>
          </w:tcPr>
          <w:p w:rsidR="00E96FC4" w:rsidRPr="00523E43" w:rsidRDefault="00E96FC4" w:rsidP="00BD45F9">
            <w:pPr>
              <w:jc w:val="center"/>
              <w:rPr>
                <w:lang w:val="en-US"/>
              </w:rPr>
            </w:pPr>
          </w:p>
        </w:tc>
        <w:tc>
          <w:tcPr>
            <w:tcW w:w="1292" w:type="dxa"/>
            <w:vMerge/>
          </w:tcPr>
          <w:p w:rsidR="00E96FC4" w:rsidRPr="00523E43" w:rsidRDefault="00E96FC4" w:rsidP="00BD45F9">
            <w:pPr>
              <w:ind w:right="40"/>
              <w:jc w:val="center"/>
              <w:rPr>
                <w:lang w:val="en-US"/>
              </w:rPr>
            </w:pPr>
          </w:p>
        </w:tc>
        <w:tc>
          <w:tcPr>
            <w:tcW w:w="991" w:type="dxa"/>
            <w:vMerge/>
          </w:tcPr>
          <w:p w:rsidR="00E96FC4" w:rsidRPr="00523E43" w:rsidRDefault="00E96FC4" w:rsidP="00BD45F9">
            <w:pPr>
              <w:ind w:right="40"/>
              <w:jc w:val="center"/>
              <w:rPr>
                <w:lang w:val="en-US"/>
              </w:rPr>
            </w:pPr>
          </w:p>
        </w:tc>
        <w:tc>
          <w:tcPr>
            <w:tcW w:w="1528" w:type="dxa"/>
          </w:tcPr>
          <w:p w:rsidR="00E96FC4" w:rsidRPr="00523E43" w:rsidRDefault="00E96FC4" w:rsidP="00BD45F9">
            <w:r w:rsidRPr="00523E43">
              <w:rPr>
                <w:rFonts w:eastAsia="Times New Roman"/>
              </w:rPr>
              <w:t>măsurile</w:t>
            </w:r>
          </w:p>
          <w:p w:rsidR="00E96FC4" w:rsidRPr="00523E43" w:rsidRDefault="00E96FC4" w:rsidP="00BD45F9">
            <w:pPr>
              <w:ind w:right="-39"/>
            </w:pPr>
            <w:r w:rsidRPr="00523E43">
              <w:rPr>
                <w:rFonts w:eastAsia="Times New Roman"/>
              </w:rPr>
              <w:t>de</w:t>
            </w:r>
            <w:r w:rsidRPr="00523E43">
              <w:rPr>
                <w:rFonts w:eastAsia="Times New Roman"/>
                <w:lang w:val="ro-RO"/>
              </w:rPr>
              <w:t xml:space="preserve"> </w:t>
            </w:r>
            <w:r w:rsidRPr="00523E43">
              <w:rPr>
                <w:rFonts w:eastAsia="Times New Roman"/>
              </w:rPr>
              <w:t>răzbunare</w:t>
            </w:r>
          </w:p>
        </w:tc>
        <w:tc>
          <w:tcPr>
            <w:tcW w:w="882" w:type="dxa"/>
          </w:tcPr>
          <w:p w:rsidR="00E96FC4" w:rsidRPr="00523E43" w:rsidRDefault="00E96FC4" w:rsidP="00BD45F9">
            <w:pPr>
              <w:ind w:left="-33"/>
              <w:rPr>
                <w:lang w:val="en-US"/>
              </w:rPr>
            </w:pPr>
            <w:r w:rsidRPr="00523E43">
              <w:rPr>
                <w:rFonts w:eastAsia="Times New Roman"/>
                <w:lang w:val="en-US"/>
              </w:rPr>
              <w:t>numele</w:t>
            </w:r>
            <w:r w:rsidRPr="00523E43">
              <w:rPr>
                <w:rFonts w:eastAsia="Times New Roman"/>
                <w:lang w:val="ro-RO"/>
              </w:rPr>
              <w:t xml:space="preserve"> </w:t>
            </w:r>
            <w:r w:rsidRPr="00523E43">
              <w:rPr>
                <w:rFonts w:eastAsia="Times New Roman"/>
                <w:lang w:val="en-US"/>
              </w:rPr>
              <w:t>persoanelor</w:t>
            </w:r>
            <w:r w:rsidRPr="00523E43">
              <w:rPr>
                <w:rFonts w:eastAsia="Times New Roman"/>
                <w:lang w:val="ro-RO"/>
              </w:rPr>
              <w:t xml:space="preserve"> </w:t>
            </w:r>
            <w:r w:rsidRPr="00523E43">
              <w:rPr>
                <w:rFonts w:eastAsia="Times New Roman"/>
                <w:lang w:val="en-US"/>
              </w:rPr>
              <w:t>care</w:t>
            </w:r>
          </w:p>
          <w:p w:rsidR="00E96FC4" w:rsidRPr="00523E43" w:rsidRDefault="00E96FC4" w:rsidP="00BD45F9">
            <w:pPr>
              <w:ind w:left="-33"/>
              <w:rPr>
                <w:lang w:val="en-US"/>
              </w:rPr>
            </w:pPr>
            <w:r w:rsidRPr="00523E43">
              <w:rPr>
                <w:rFonts w:eastAsia="Times New Roman"/>
                <w:lang w:val="en-US"/>
              </w:rPr>
              <w:t>întreprind măsuri de răzbunare</w:t>
            </w:r>
          </w:p>
        </w:tc>
        <w:tc>
          <w:tcPr>
            <w:tcW w:w="1276" w:type="dxa"/>
            <w:vMerge/>
          </w:tcPr>
          <w:p w:rsidR="00E96FC4" w:rsidRPr="00523E43" w:rsidRDefault="00E96FC4" w:rsidP="00BD45F9">
            <w:pPr>
              <w:ind w:right="40"/>
              <w:jc w:val="center"/>
              <w:rPr>
                <w:lang w:val="en-US"/>
              </w:rPr>
            </w:pPr>
          </w:p>
        </w:tc>
        <w:tc>
          <w:tcPr>
            <w:tcW w:w="1417" w:type="dxa"/>
            <w:vMerge/>
          </w:tcPr>
          <w:p w:rsidR="00E96FC4" w:rsidRPr="00523E43" w:rsidRDefault="00E96FC4" w:rsidP="00BD45F9">
            <w:pPr>
              <w:ind w:right="40"/>
              <w:jc w:val="center"/>
              <w:rPr>
                <w:lang w:val="en-US"/>
              </w:rPr>
            </w:pPr>
          </w:p>
        </w:tc>
        <w:tc>
          <w:tcPr>
            <w:tcW w:w="1276" w:type="dxa"/>
            <w:vMerge/>
          </w:tcPr>
          <w:p w:rsidR="00E96FC4" w:rsidRPr="00523E43" w:rsidRDefault="00E96FC4" w:rsidP="00BD45F9">
            <w:pPr>
              <w:ind w:right="40"/>
              <w:jc w:val="center"/>
              <w:rPr>
                <w:lang w:val="en-US"/>
              </w:rPr>
            </w:pPr>
          </w:p>
        </w:tc>
        <w:tc>
          <w:tcPr>
            <w:tcW w:w="2126" w:type="dxa"/>
            <w:vMerge/>
          </w:tcPr>
          <w:p w:rsidR="00E96FC4" w:rsidRPr="00523E43" w:rsidRDefault="00E96FC4" w:rsidP="00BD45F9">
            <w:pPr>
              <w:ind w:right="40"/>
              <w:jc w:val="center"/>
              <w:rPr>
                <w:lang w:val="en-US"/>
              </w:rPr>
            </w:pPr>
          </w:p>
        </w:tc>
        <w:tc>
          <w:tcPr>
            <w:tcW w:w="284" w:type="dxa"/>
            <w:vMerge/>
          </w:tcPr>
          <w:p w:rsidR="00E96FC4" w:rsidRPr="00523E43" w:rsidRDefault="00E96FC4" w:rsidP="00BD45F9">
            <w:pPr>
              <w:ind w:right="40"/>
              <w:jc w:val="center"/>
              <w:rPr>
                <w:lang w:val="en-US"/>
              </w:rPr>
            </w:pPr>
          </w:p>
        </w:tc>
        <w:tc>
          <w:tcPr>
            <w:tcW w:w="897" w:type="dxa"/>
            <w:vMerge/>
          </w:tcPr>
          <w:p w:rsidR="00E96FC4" w:rsidRPr="00523E43" w:rsidRDefault="00E96FC4" w:rsidP="00BD45F9">
            <w:pPr>
              <w:ind w:right="40"/>
              <w:jc w:val="center"/>
              <w:rPr>
                <w:lang w:val="en-US"/>
              </w:rPr>
            </w:pPr>
          </w:p>
        </w:tc>
      </w:tr>
      <w:tr w:rsidR="00E96FC4" w:rsidRPr="006A006A" w:rsidTr="00542B41">
        <w:tc>
          <w:tcPr>
            <w:tcW w:w="504" w:type="dxa"/>
          </w:tcPr>
          <w:p w:rsidR="00E96FC4" w:rsidRPr="00523E43" w:rsidRDefault="00E96FC4" w:rsidP="00BD45F9">
            <w:pPr>
              <w:ind w:right="40"/>
              <w:jc w:val="center"/>
              <w:rPr>
                <w:lang w:val="en-US"/>
              </w:rPr>
            </w:pPr>
          </w:p>
        </w:tc>
        <w:tc>
          <w:tcPr>
            <w:tcW w:w="1218" w:type="dxa"/>
          </w:tcPr>
          <w:p w:rsidR="00E96FC4" w:rsidRPr="00523E43" w:rsidRDefault="00E96FC4" w:rsidP="00BD45F9">
            <w:pPr>
              <w:jc w:val="center"/>
              <w:rPr>
                <w:lang w:val="en-US"/>
              </w:rPr>
            </w:pPr>
          </w:p>
        </w:tc>
        <w:tc>
          <w:tcPr>
            <w:tcW w:w="1292" w:type="dxa"/>
          </w:tcPr>
          <w:p w:rsidR="00E96FC4" w:rsidRPr="00523E43" w:rsidRDefault="00E96FC4" w:rsidP="00BD45F9">
            <w:pPr>
              <w:ind w:right="40"/>
              <w:jc w:val="center"/>
              <w:rPr>
                <w:lang w:val="en-US"/>
              </w:rPr>
            </w:pPr>
          </w:p>
        </w:tc>
        <w:tc>
          <w:tcPr>
            <w:tcW w:w="991" w:type="dxa"/>
          </w:tcPr>
          <w:p w:rsidR="00E96FC4" w:rsidRPr="00523E43" w:rsidRDefault="00E96FC4" w:rsidP="00BD45F9">
            <w:pPr>
              <w:ind w:right="40"/>
              <w:jc w:val="center"/>
              <w:rPr>
                <w:lang w:val="en-US"/>
              </w:rPr>
            </w:pPr>
          </w:p>
        </w:tc>
        <w:tc>
          <w:tcPr>
            <w:tcW w:w="1528" w:type="dxa"/>
          </w:tcPr>
          <w:p w:rsidR="00E96FC4" w:rsidRPr="00523E43" w:rsidRDefault="00E96FC4" w:rsidP="00BD45F9">
            <w:pPr>
              <w:ind w:right="40"/>
              <w:jc w:val="center"/>
              <w:rPr>
                <w:lang w:val="en-US"/>
              </w:rPr>
            </w:pPr>
          </w:p>
        </w:tc>
        <w:tc>
          <w:tcPr>
            <w:tcW w:w="882" w:type="dxa"/>
          </w:tcPr>
          <w:p w:rsidR="00E96FC4" w:rsidRPr="00523E43" w:rsidRDefault="00E96FC4" w:rsidP="00BD45F9">
            <w:pPr>
              <w:ind w:right="40"/>
              <w:jc w:val="center"/>
              <w:rPr>
                <w:lang w:val="en-US"/>
              </w:rPr>
            </w:pPr>
          </w:p>
        </w:tc>
        <w:tc>
          <w:tcPr>
            <w:tcW w:w="1276" w:type="dxa"/>
          </w:tcPr>
          <w:p w:rsidR="00E96FC4" w:rsidRPr="00523E43" w:rsidRDefault="00E96FC4" w:rsidP="00BD45F9">
            <w:pPr>
              <w:ind w:right="40"/>
              <w:jc w:val="center"/>
              <w:rPr>
                <w:lang w:val="en-US"/>
              </w:rPr>
            </w:pPr>
          </w:p>
        </w:tc>
        <w:tc>
          <w:tcPr>
            <w:tcW w:w="1417" w:type="dxa"/>
          </w:tcPr>
          <w:p w:rsidR="00E96FC4" w:rsidRPr="00523E43" w:rsidRDefault="00E96FC4" w:rsidP="00BD45F9">
            <w:pPr>
              <w:ind w:right="40"/>
              <w:jc w:val="center"/>
              <w:rPr>
                <w:lang w:val="en-US"/>
              </w:rPr>
            </w:pPr>
          </w:p>
        </w:tc>
        <w:tc>
          <w:tcPr>
            <w:tcW w:w="1276" w:type="dxa"/>
          </w:tcPr>
          <w:p w:rsidR="00E96FC4" w:rsidRPr="00523E43" w:rsidRDefault="00E96FC4" w:rsidP="00BD45F9">
            <w:pPr>
              <w:ind w:right="40"/>
              <w:jc w:val="center"/>
              <w:rPr>
                <w:lang w:val="en-US"/>
              </w:rPr>
            </w:pPr>
          </w:p>
        </w:tc>
        <w:tc>
          <w:tcPr>
            <w:tcW w:w="2126" w:type="dxa"/>
          </w:tcPr>
          <w:p w:rsidR="00E96FC4" w:rsidRPr="00523E43" w:rsidRDefault="00E96FC4" w:rsidP="00BD45F9">
            <w:pPr>
              <w:ind w:right="40"/>
              <w:jc w:val="center"/>
              <w:rPr>
                <w:lang w:val="en-US"/>
              </w:rPr>
            </w:pPr>
          </w:p>
        </w:tc>
        <w:tc>
          <w:tcPr>
            <w:tcW w:w="284" w:type="dxa"/>
          </w:tcPr>
          <w:p w:rsidR="00E96FC4" w:rsidRPr="00523E43" w:rsidRDefault="00E96FC4" w:rsidP="00BD45F9">
            <w:pPr>
              <w:ind w:right="40"/>
              <w:jc w:val="center"/>
              <w:rPr>
                <w:lang w:val="en-US"/>
              </w:rPr>
            </w:pPr>
          </w:p>
        </w:tc>
        <w:tc>
          <w:tcPr>
            <w:tcW w:w="897" w:type="dxa"/>
          </w:tcPr>
          <w:p w:rsidR="00E96FC4" w:rsidRPr="00523E43" w:rsidRDefault="00E96FC4" w:rsidP="00BD45F9">
            <w:pPr>
              <w:ind w:right="40"/>
              <w:jc w:val="center"/>
              <w:rPr>
                <w:lang w:val="en-US"/>
              </w:rPr>
            </w:pPr>
          </w:p>
        </w:tc>
      </w:tr>
      <w:tr w:rsidR="00E96FC4" w:rsidRPr="006A006A" w:rsidTr="00542B41">
        <w:tc>
          <w:tcPr>
            <w:tcW w:w="504" w:type="dxa"/>
          </w:tcPr>
          <w:p w:rsidR="00E96FC4" w:rsidRPr="00523E43" w:rsidRDefault="00E96FC4" w:rsidP="00BD45F9">
            <w:pPr>
              <w:ind w:right="40"/>
              <w:jc w:val="center"/>
              <w:rPr>
                <w:lang w:val="en-US"/>
              </w:rPr>
            </w:pPr>
          </w:p>
        </w:tc>
        <w:tc>
          <w:tcPr>
            <w:tcW w:w="1218" w:type="dxa"/>
          </w:tcPr>
          <w:p w:rsidR="00E96FC4" w:rsidRPr="00523E43" w:rsidRDefault="00E96FC4" w:rsidP="00BD45F9">
            <w:pPr>
              <w:jc w:val="center"/>
              <w:rPr>
                <w:lang w:val="en-US"/>
              </w:rPr>
            </w:pPr>
          </w:p>
        </w:tc>
        <w:tc>
          <w:tcPr>
            <w:tcW w:w="1292" w:type="dxa"/>
          </w:tcPr>
          <w:p w:rsidR="00E96FC4" w:rsidRPr="00523E43" w:rsidRDefault="00E96FC4" w:rsidP="00BD45F9">
            <w:pPr>
              <w:ind w:right="40"/>
              <w:jc w:val="center"/>
              <w:rPr>
                <w:lang w:val="en-US"/>
              </w:rPr>
            </w:pPr>
          </w:p>
        </w:tc>
        <w:tc>
          <w:tcPr>
            <w:tcW w:w="991" w:type="dxa"/>
          </w:tcPr>
          <w:p w:rsidR="00E96FC4" w:rsidRPr="00523E43" w:rsidRDefault="00E96FC4" w:rsidP="00BD45F9">
            <w:pPr>
              <w:ind w:right="40"/>
              <w:jc w:val="center"/>
              <w:rPr>
                <w:lang w:val="en-US"/>
              </w:rPr>
            </w:pPr>
          </w:p>
        </w:tc>
        <w:tc>
          <w:tcPr>
            <w:tcW w:w="1528" w:type="dxa"/>
          </w:tcPr>
          <w:p w:rsidR="00E96FC4" w:rsidRPr="00523E43" w:rsidRDefault="00E96FC4" w:rsidP="00BD45F9">
            <w:pPr>
              <w:ind w:right="40"/>
              <w:jc w:val="center"/>
              <w:rPr>
                <w:lang w:val="en-US"/>
              </w:rPr>
            </w:pPr>
          </w:p>
        </w:tc>
        <w:tc>
          <w:tcPr>
            <w:tcW w:w="882" w:type="dxa"/>
          </w:tcPr>
          <w:p w:rsidR="00E96FC4" w:rsidRPr="00523E43" w:rsidRDefault="00E96FC4" w:rsidP="00BD45F9">
            <w:pPr>
              <w:ind w:right="40"/>
              <w:jc w:val="center"/>
              <w:rPr>
                <w:lang w:val="en-US"/>
              </w:rPr>
            </w:pPr>
          </w:p>
        </w:tc>
        <w:tc>
          <w:tcPr>
            <w:tcW w:w="1276" w:type="dxa"/>
          </w:tcPr>
          <w:p w:rsidR="00E96FC4" w:rsidRPr="00523E43" w:rsidRDefault="00E96FC4" w:rsidP="00BD45F9">
            <w:pPr>
              <w:ind w:right="40"/>
              <w:jc w:val="center"/>
              <w:rPr>
                <w:lang w:val="en-US"/>
              </w:rPr>
            </w:pPr>
          </w:p>
        </w:tc>
        <w:tc>
          <w:tcPr>
            <w:tcW w:w="1417" w:type="dxa"/>
          </w:tcPr>
          <w:p w:rsidR="00E96FC4" w:rsidRPr="00523E43" w:rsidRDefault="00E96FC4" w:rsidP="00BD45F9">
            <w:pPr>
              <w:ind w:right="40"/>
              <w:jc w:val="center"/>
              <w:rPr>
                <w:lang w:val="en-US"/>
              </w:rPr>
            </w:pPr>
          </w:p>
        </w:tc>
        <w:tc>
          <w:tcPr>
            <w:tcW w:w="1276" w:type="dxa"/>
          </w:tcPr>
          <w:p w:rsidR="00E96FC4" w:rsidRPr="00523E43" w:rsidRDefault="00E96FC4" w:rsidP="00BD45F9">
            <w:pPr>
              <w:ind w:right="40"/>
              <w:jc w:val="center"/>
              <w:rPr>
                <w:lang w:val="en-US"/>
              </w:rPr>
            </w:pPr>
          </w:p>
        </w:tc>
        <w:tc>
          <w:tcPr>
            <w:tcW w:w="2126" w:type="dxa"/>
          </w:tcPr>
          <w:p w:rsidR="00E96FC4" w:rsidRPr="00523E43" w:rsidRDefault="00E96FC4" w:rsidP="00BD45F9">
            <w:pPr>
              <w:ind w:right="40"/>
              <w:jc w:val="center"/>
              <w:rPr>
                <w:lang w:val="en-US"/>
              </w:rPr>
            </w:pPr>
          </w:p>
        </w:tc>
        <w:tc>
          <w:tcPr>
            <w:tcW w:w="284" w:type="dxa"/>
          </w:tcPr>
          <w:p w:rsidR="00E96FC4" w:rsidRPr="00523E43" w:rsidRDefault="00E96FC4" w:rsidP="00BD45F9">
            <w:pPr>
              <w:ind w:right="40"/>
              <w:jc w:val="center"/>
              <w:rPr>
                <w:lang w:val="en-US"/>
              </w:rPr>
            </w:pPr>
          </w:p>
        </w:tc>
        <w:tc>
          <w:tcPr>
            <w:tcW w:w="897" w:type="dxa"/>
          </w:tcPr>
          <w:p w:rsidR="00E96FC4" w:rsidRPr="00523E43" w:rsidRDefault="00E96FC4" w:rsidP="00BD45F9">
            <w:pPr>
              <w:ind w:right="40"/>
              <w:jc w:val="center"/>
              <w:rPr>
                <w:lang w:val="en-US"/>
              </w:rPr>
            </w:pPr>
          </w:p>
        </w:tc>
      </w:tr>
    </w:tbl>
    <w:p w:rsidR="00245267" w:rsidRPr="00E96FC4" w:rsidRDefault="00245267" w:rsidP="00245267">
      <w:pPr>
        <w:jc w:val="both"/>
        <w:rPr>
          <w:rFonts w:eastAsia="Calibri"/>
          <w:sz w:val="24"/>
          <w:szCs w:val="24"/>
          <w:lang w:val="en-US" w:eastAsia="en-US"/>
        </w:rPr>
      </w:pPr>
    </w:p>
    <w:sectPr w:rsidR="00245267" w:rsidRPr="00E96FC4" w:rsidSect="00245267">
      <w:pgSz w:w="16838" w:h="11900" w:orient="landscape"/>
      <w:pgMar w:top="1440" w:right="714" w:bottom="846" w:left="1440" w:header="0" w:footer="0" w:gutter="0"/>
      <w:cols w:space="720" w:equalWidth="0">
        <w:col w:w="9620"/>
      </w:cols>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DB168320"/>
    <w:lvl w:ilvl="0" w:tplc="FE04A21C">
      <w:start w:val="1"/>
      <w:numFmt w:val="decimal"/>
      <w:lvlText w:val="%1"/>
      <w:lvlJc w:val="left"/>
    </w:lvl>
    <w:lvl w:ilvl="1" w:tplc="88FA760E">
      <w:start w:val="4"/>
      <w:numFmt w:val="lowerLetter"/>
      <w:lvlText w:val="%2)"/>
      <w:lvlJc w:val="left"/>
    </w:lvl>
    <w:lvl w:ilvl="2" w:tplc="60983FA4">
      <w:numFmt w:val="decimal"/>
      <w:lvlText w:val=""/>
      <w:lvlJc w:val="left"/>
    </w:lvl>
    <w:lvl w:ilvl="3" w:tplc="DAD85086">
      <w:numFmt w:val="decimal"/>
      <w:lvlText w:val=""/>
      <w:lvlJc w:val="left"/>
    </w:lvl>
    <w:lvl w:ilvl="4" w:tplc="890E4014">
      <w:numFmt w:val="decimal"/>
      <w:lvlText w:val=""/>
      <w:lvlJc w:val="left"/>
    </w:lvl>
    <w:lvl w:ilvl="5" w:tplc="C65082FE">
      <w:numFmt w:val="decimal"/>
      <w:lvlText w:val=""/>
      <w:lvlJc w:val="left"/>
    </w:lvl>
    <w:lvl w:ilvl="6" w:tplc="B04AAFCA">
      <w:numFmt w:val="decimal"/>
      <w:lvlText w:val=""/>
      <w:lvlJc w:val="left"/>
    </w:lvl>
    <w:lvl w:ilvl="7" w:tplc="81A0652E">
      <w:numFmt w:val="decimal"/>
      <w:lvlText w:val=""/>
      <w:lvlJc w:val="left"/>
    </w:lvl>
    <w:lvl w:ilvl="8" w:tplc="FED85420">
      <w:numFmt w:val="decimal"/>
      <w:lvlText w:val=""/>
      <w:lvlJc w:val="left"/>
    </w:lvl>
  </w:abstractNum>
  <w:abstractNum w:abstractNumId="1">
    <w:nsid w:val="09360CF3"/>
    <w:multiLevelType w:val="hybridMultilevel"/>
    <w:tmpl w:val="D18228E4"/>
    <w:lvl w:ilvl="0" w:tplc="E2F21B26">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0DED7263"/>
    <w:multiLevelType w:val="hybridMultilevel"/>
    <w:tmpl w:val="E1A2C1D4"/>
    <w:lvl w:ilvl="0" w:tplc="313E81A0">
      <w:start w:val="16"/>
      <w:numFmt w:val="decimal"/>
      <w:lvlText w:val="%1."/>
      <w:lvlJc w:val="left"/>
    </w:lvl>
    <w:lvl w:ilvl="1" w:tplc="4B6CD36C">
      <w:numFmt w:val="decimal"/>
      <w:lvlText w:val=""/>
      <w:lvlJc w:val="left"/>
    </w:lvl>
    <w:lvl w:ilvl="2" w:tplc="8B4AF6CC">
      <w:numFmt w:val="decimal"/>
      <w:lvlText w:val=""/>
      <w:lvlJc w:val="left"/>
    </w:lvl>
    <w:lvl w:ilvl="3" w:tplc="AA9A702E">
      <w:numFmt w:val="decimal"/>
      <w:lvlText w:val=""/>
      <w:lvlJc w:val="left"/>
    </w:lvl>
    <w:lvl w:ilvl="4" w:tplc="0F64DE0E">
      <w:numFmt w:val="decimal"/>
      <w:lvlText w:val=""/>
      <w:lvlJc w:val="left"/>
    </w:lvl>
    <w:lvl w:ilvl="5" w:tplc="3C50256E">
      <w:numFmt w:val="decimal"/>
      <w:lvlText w:val=""/>
      <w:lvlJc w:val="left"/>
    </w:lvl>
    <w:lvl w:ilvl="6" w:tplc="42FE8ABE">
      <w:numFmt w:val="decimal"/>
      <w:lvlText w:val=""/>
      <w:lvlJc w:val="left"/>
    </w:lvl>
    <w:lvl w:ilvl="7" w:tplc="3E362CAA">
      <w:numFmt w:val="decimal"/>
      <w:lvlText w:val=""/>
      <w:lvlJc w:val="left"/>
    </w:lvl>
    <w:lvl w:ilvl="8" w:tplc="F20072D2">
      <w:numFmt w:val="decimal"/>
      <w:lvlText w:val=""/>
      <w:lvlJc w:val="left"/>
    </w:lvl>
  </w:abstractNum>
  <w:abstractNum w:abstractNumId="3">
    <w:nsid w:val="109CF92E"/>
    <w:multiLevelType w:val="hybridMultilevel"/>
    <w:tmpl w:val="805E052C"/>
    <w:lvl w:ilvl="0" w:tplc="E0722952">
      <w:start w:val="14"/>
      <w:numFmt w:val="decimal"/>
      <w:lvlText w:val="%1."/>
      <w:lvlJc w:val="left"/>
    </w:lvl>
    <w:lvl w:ilvl="1" w:tplc="9B989D3A">
      <w:numFmt w:val="decimal"/>
      <w:lvlText w:val=""/>
      <w:lvlJc w:val="left"/>
    </w:lvl>
    <w:lvl w:ilvl="2" w:tplc="33302DA8">
      <w:numFmt w:val="decimal"/>
      <w:lvlText w:val=""/>
      <w:lvlJc w:val="left"/>
    </w:lvl>
    <w:lvl w:ilvl="3" w:tplc="FDBA80C8">
      <w:numFmt w:val="decimal"/>
      <w:lvlText w:val=""/>
      <w:lvlJc w:val="left"/>
    </w:lvl>
    <w:lvl w:ilvl="4" w:tplc="0D1072E8">
      <w:numFmt w:val="decimal"/>
      <w:lvlText w:val=""/>
      <w:lvlJc w:val="left"/>
    </w:lvl>
    <w:lvl w:ilvl="5" w:tplc="AD285AB6">
      <w:numFmt w:val="decimal"/>
      <w:lvlText w:val=""/>
      <w:lvlJc w:val="left"/>
    </w:lvl>
    <w:lvl w:ilvl="6" w:tplc="533CA67C">
      <w:numFmt w:val="decimal"/>
      <w:lvlText w:val=""/>
      <w:lvlJc w:val="left"/>
    </w:lvl>
    <w:lvl w:ilvl="7" w:tplc="711CD580">
      <w:numFmt w:val="decimal"/>
      <w:lvlText w:val=""/>
      <w:lvlJc w:val="left"/>
    </w:lvl>
    <w:lvl w:ilvl="8" w:tplc="22F45E62">
      <w:numFmt w:val="decimal"/>
      <w:lvlText w:val=""/>
      <w:lvlJc w:val="left"/>
    </w:lvl>
  </w:abstractNum>
  <w:abstractNum w:abstractNumId="4">
    <w:nsid w:val="1190CDE7"/>
    <w:multiLevelType w:val="hybridMultilevel"/>
    <w:tmpl w:val="EF34486C"/>
    <w:lvl w:ilvl="0" w:tplc="C1A08ADA">
      <w:start w:val="4"/>
      <w:numFmt w:val="decimal"/>
      <w:lvlText w:val="%1."/>
      <w:lvlJc w:val="left"/>
    </w:lvl>
    <w:lvl w:ilvl="1" w:tplc="5ABE90A8">
      <w:numFmt w:val="decimal"/>
      <w:lvlText w:val=""/>
      <w:lvlJc w:val="left"/>
    </w:lvl>
    <w:lvl w:ilvl="2" w:tplc="11568C64">
      <w:numFmt w:val="decimal"/>
      <w:lvlText w:val=""/>
      <w:lvlJc w:val="left"/>
    </w:lvl>
    <w:lvl w:ilvl="3" w:tplc="8064F77C">
      <w:numFmt w:val="decimal"/>
      <w:lvlText w:val=""/>
      <w:lvlJc w:val="left"/>
    </w:lvl>
    <w:lvl w:ilvl="4" w:tplc="E368A7F0">
      <w:numFmt w:val="decimal"/>
      <w:lvlText w:val=""/>
      <w:lvlJc w:val="left"/>
    </w:lvl>
    <w:lvl w:ilvl="5" w:tplc="2F449908">
      <w:numFmt w:val="decimal"/>
      <w:lvlText w:val=""/>
      <w:lvlJc w:val="left"/>
    </w:lvl>
    <w:lvl w:ilvl="6" w:tplc="69C06E64">
      <w:numFmt w:val="decimal"/>
      <w:lvlText w:val=""/>
      <w:lvlJc w:val="left"/>
    </w:lvl>
    <w:lvl w:ilvl="7" w:tplc="95240BE0">
      <w:numFmt w:val="decimal"/>
      <w:lvlText w:val=""/>
      <w:lvlJc w:val="left"/>
    </w:lvl>
    <w:lvl w:ilvl="8" w:tplc="CDC6DD16">
      <w:numFmt w:val="decimal"/>
      <w:lvlText w:val=""/>
      <w:lvlJc w:val="left"/>
    </w:lvl>
  </w:abstractNum>
  <w:abstractNum w:abstractNumId="5">
    <w:nsid w:val="12200854"/>
    <w:multiLevelType w:val="hybridMultilevel"/>
    <w:tmpl w:val="AE4E5188"/>
    <w:lvl w:ilvl="0" w:tplc="04190011">
      <w:start w:val="1"/>
      <w:numFmt w:val="decimal"/>
      <w:lvlText w:val="%1)"/>
      <w:lvlJc w:val="left"/>
    </w:lvl>
    <w:lvl w:ilvl="1" w:tplc="5DECA9DA">
      <w:start w:val="1"/>
      <w:numFmt w:val="lowerLetter"/>
      <w:lvlText w:val="%2)"/>
      <w:lvlJc w:val="left"/>
    </w:lvl>
    <w:lvl w:ilvl="2" w:tplc="7A6623EE">
      <w:start w:val="2"/>
      <w:numFmt w:val="lowerLetter"/>
      <w:lvlText w:val="%3)"/>
      <w:lvlJc w:val="left"/>
    </w:lvl>
    <w:lvl w:ilvl="3" w:tplc="A7E6D178">
      <w:numFmt w:val="decimal"/>
      <w:lvlText w:val=""/>
      <w:lvlJc w:val="left"/>
    </w:lvl>
    <w:lvl w:ilvl="4" w:tplc="A22CEA56">
      <w:numFmt w:val="decimal"/>
      <w:lvlText w:val=""/>
      <w:lvlJc w:val="left"/>
    </w:lvl>
    <w:lvl w:ilvl="5" w:tplc="65EEF10A">
      <w:numFmt w:val="decimal"/>
      <w:lvlText w:val=""/>
      <w:lvlJc w:val="left"/>
    </w:lvl>
    <w:lvl w:ilvl="6" w:tplc="C9F44CCC">
      <w:numFmt w:val="decimal"/>
      <w:lvlText w:val=""/>
      <w:lvlJc w:val="left"/>
    </w:lvl>
    <w:lvl w:ilvl="7" w:tplc="7BDC45AE">
      <w:numFmt w:val="decimal"/>
      <w:lvlText w:val=""/>
      <w:lvlJc w:val="left"/>
    </w:lvl>
    <w:lvl w:ilvl="8" w:tplc="70FE6342">
      <w:numFmt w:val="decimal"/>
      <w:lvlText w:val=""/>
      <w:lvlJc w:val="left"/>
    </w:lvl>
  </w:abstractNum>
  <w:abstractNum w:abstractNumId="6">
    <w:nsid w:val="140E0F76"/>
    <w:multiLevelType w:val="hybridMultilevel"/>
    <w:tmpl w:val="BD38C4F6"/>
    <w:lvl w:ilvl="0" w:tplc="CCDC884C">
      <w:start w:val="6"/>
      <w:numFmt w:val="decimal"/>
      <w:lvlText w:val="%1."/>
      <w:lvlJc w:val="left"/>
    </w:lvl>
    <w:lvl w:ilvl="1" w:tplc="4A0C10B8">
      <w:start w:val="1"/>
      <w:numFmt w:val="upperLetter"/>
      <w:lvlText w:val="%2"/>
      <w:lvlJc w:val="left"/>
    </w:lvl>
    <w:lvl w:ilvl="2" w:tplc="D298D198">
      <w:numFmt w:val="decimal"/>
      <w:lvlText w:val=""/>
      <w:lvlJc w:val="left"/>
    </w:lvl>
    <w:lvl w:ilvl="3" w:tplc="4AD0944C">
      <w:numFmt w:val="decimal"/>
      <w:lvlText w:val=""/>
      <w:lvlJc w:val="left"/>
    </w:lvl>
    <w:lvl w:ilvl="4" w:tplc="90047E2E">
      <w:numFmt w:val="decimal"/>
      <w:lvlText w:val=""/>
      <w:lvlJc w:val="left"/>
    </w:lvl>
    <w:lvl w:ilvl="5" w:tplc="3AFAFE88">
      <w:numFmt w:val="decimal"/>
      <w:lvlText w:val=""/>
      <w:lvlJc w:val="left"/>
    </w:lvl>
    <w:lvl w:ilvl="6" w:tplc="57DC1A14">
      <w:numFmt w:val="decimal"/>
      <w:lvlText w:val=""/>
      <w:lvlJc w:val="left"/>
    </w:lvl>
    <w:lvl w:ilvl="7" w:tplc="E8B60C72">
      <w:numFmt w:val="decimal"/>
      <w:lvlText w:val=""/>
      <w:lvlJc w:val="left"/>
    </w:lvl>
    <w:lvl w:ilvl="8" w:tplc="C54C6D2E">
      <w:numFmt w:val="decimal"/>
      <w:lvlText w:val=""/>
      <w:lvlJc w:val="left"/>
    </w:lvl>
  </w:abstractNum>
  <w:abstractNum w:abstractNumId="7">
    <w:nsid w:val="15257317"/>
    <w:multiLevelType w:val="hybridMultilevel"/>
    <w:tmpl w:val="2578E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B27192"/>
    <w:multiLevelType w:val="hybridMultilevel"/>
    <w:tmpl w:val="633C7464"/>
    <w:lvl w:ilvl="0" w:tplc="E2F21B26">
      <w:start w:val="1"/>
      <w:numFmt w:val="bullet"/>
      <w:lvlText w:val=""/>
      <w:lvlJc w:val="left"/>
      <w:pPr>
        <w:ind w:left="1802" w:hanging="360"/>
      </w:pPr>
      <w:rPr>
        <w:rFonts w:ascii="Wingdings" w:hAnsi="Wingdings" w:hint="default"/>
        <w:sz w:val="24"/>
        <w:szCs w:val="24"/>
      </w:rPr>
    </w:lvl>
    <w:lvl w:ilvl="1" w:tplc="08180003" w:tentative="1">
      <w:start w:val="1"/>
      <w:numFmt w:val="bullet"/>
      <w:lvlText w:val="o"/>
      <w:lvlJc w:val="left"/>
      <w:pPr>
        <w:ind w:left="2522" w:hanging="360"/>
      </w:pPr>
      <w:rPr>
        <w:rFonts w:ascii="Courier New" w:hAnsi="Courier New" w:cs="Courier New" w:hint="default"/>
      </w:rPr>
    </w:lvl>
    <w:lvl w:ilvl="2" w:tplc="08180005" w:tentative="1">
      <w:start w:val="1"/>
      <w:numFmt w:val="bullet"/>
      <w:lvlText w:val=""/>
      <w:lvlJc w:val="left"/>
      <w:pPr>
        <w:ind w:left="3242" w:hanging="360"/>
      </w:pPr>
      <w:rPr>
        <w:rFonts w:ascii="Wingdings" w:hAnsi="Wingdings" w:hint="default"/>
      </w:rPr>
    </w:lvl>
    <w:lvl w:ilvl="3" w:tplc="08180001" w:tentative="1">
      <w:start w:val="1"/>
      <w:numFmt w:val="bullet"/>
      <w:lvlText w:val=""/>
      <w:lvlJc w:val="left"/>
      <w:pPr>
        <w:ind w:left="3962" w:hanging="360"/>
      </w:pPr>
      <w:rPr>
        <w:rFonts w:ascii="Symbol" w:hAnsi="Symbol" w:hint="default"/>
      </w:rPr>
    </w:lvl>
    <w:lvl w:ilvl="4" w:tplc="08180003" w:tentative="1">
      <w:start w:val="1"/>
      <w:numFmt w:val="bullet"/>
      <w:lvlText w:val="o"/>
      <w:lvlJc w:val="left"/>
      <w:pPr>
        <w:ind w:left="4682" w:hanging="360"/>
      </w:pPr>
      <w:rPr>
        <w:rFonts w:ascii="Courier New" w:hAnsi="Courier New" w:cs="Courier New" w:hint="default"/>
      </w:rPr>
    </w:lvl>
    <w:lvl w:ilvl="5" w:tplc="08180005" w:tentative="1">
      <w:start w:val="1"/>
      <w:numFmt w:val="bullet"/>
      <w:lvlText w:val=""/>
      <w:lvlJc w:val="left"/>
      <w:pPr>
        <w:ind w:left="5402" w:hanging="360"/>
      </w:pPr>
      <w:rPr>
        <w:rFonts w:ascii="Wingdings" w:hAnsi="Wingdings" w:hint="default"/>
      </w:rPr>
    </w:lvl>
    <w:lvl w:ilvl="6" w:tplc="08180001" w:tentative="1">
      <w:start w:val="1"/>
      <w:numFmt w:val="bullet"/>
      <w:lvlText w:val=""/>
      <w:lvlJc w:val="left"/>
      <w:pPr>
        <w:ind w:left="6122" w:hanging="360"/>
      </w:pPr>
      <w:rPr>
        <w:rFonts w:ascii="Symbol" w:hAnsi="Symbol" w:hint="default"/>
      </w:rPr>
    </w:lvl>
    <w:lvl w:ilvl="7" w:tplc="08180003" w:tentative="1">
      <w:start w:val="1"/>
      <w:numFmt w:val="bullet"/>
      <w:lvlText w:val="o"/>
      <w:lvlJc w:val="left"/>
      <w:pPr>
        <w:ind w:left="6842" w:hanging="360"/>
      </w:pPr>
      <w:rPr>
        <w:rFonts w:ascii="Courier New" w:hAnsi="Courier New" w:cs="Courier New" w:hint="default"/>
      </w:rPr>
    </w:lvl>
    <w:lvl w:ilvl="8" w:tplc="08180005" w:tentative="1">
      <w:start w:val="1"/>
      <w:numFmt w:val="bullet"/>
      <w:lvlText w:val=""/>
      <w:lvlJc w:val="left"/>
      <w:pPr>
        <w:ind w:left="7562" w:hanging="360"/>
      </w:pPr>
      <w:rPr>
        <w:rFonts w:ascii="Wingdings" w:hAnsi="Wingdings" w:hint="default"/>
      </w:rPr>
    </w:lvl>
  </w:abstractNum>
  <w:abstractNum w:abstractNumId="9">
    <w:nsid w:val="1F16E9E8"/>
    <w:multiLevelType w:val="hybridMultilevel"/>
    <w:tmpl w:val="E0047824"/>
    <w:lvl w:ilvl="0" w:tplc="6534F650">
      <w:start w:val="7"/>
      <w:numFmt w:val="decimal"/>
      <w:lvlText w:val="%1)"/>
      <w:lvlJc w:val="left"/>
    </w:lvl>
    <w:lvl w:ilvl="1" w:tplc="E004869E">
      <w:start w:val="1"/>
      <w:numFmt w:val="lowerLetter"/>
      <w:lvlText w:val="%2"/>
      <w:lvlJc w:val="left"/>
    </w:lvl>
    <w:lvl w:ilvl="2" w:tplc="FF7E260C">
      <w:numFmt w:val="decimal"/>
      <w:lvlText w:val=""/>
      <w:lvlJc w:val="left"/>
    </w:lvl>
    <w:lvl w:ilvl="3" w:tplc="DD08FED0">
      <w:numFmt w:val="decimal"/>
      <w:lvlText w:val=""/>
      <w:lvlJc w:val="left"/>
    </w:lvl>
    <w:lvl w:ilvl="4" w:tplc="2E921588">
      <w:numFmt w:val="decimal"/>
      <w:lvlText w:val=""/>
      <w:lvlJc w:val="left"/>
    </w:lvl>
    <w:lvl w:ilvl="5" w:tplc="8508F8D0">
      <w:numFmt w:val="decimal"/>
      <w:lvlText w:val=""/>
      <w:lvlJc w:val="left"/>
    </w:lvl>
    <w:lvl w:ilvl="6" w:tplc="FC247F80">
      <w:numFmt w:val="decimal"/>
      <w:lvlText w:val=""/>
      <w:lvlJc w:val="left"/>
    </w:lvl>
    <w:lvl w:ilvl="7" w:tplc="E01081DC">
      <w:numFmt w:val="decimal"/>
      <w:lvlText w:val=""/>
      <w:lvlJc w:val="left"/>
    </w:lvl>
    <w:lvl w:ilvl="8" w:tplc="639A9210">
      <w:numFmt w:val="decimal"/>
      <w:lvlText w:val=""/>
      <w:lvlJc w:val="left"/>
    </w:lvl>
  </w:abstractNum>
  <w:abstractNum w:abstractNumId="10">
    <w:nsid w:val="2E2040D9"/>
    <w:multiLevelType w:val="hybridMultilevel"/>
    <w:tmpl w:val="076E793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D61FBA"/>
    <w:multiLevelType w:val="hybridMultilevel"/>
    <w:tmpl w:val="AB1AAF34"/>
    <w:lvl w:ilvl="0" w:tplc="E2F21B26">
      <w:start w:val="1"/>
      <w:numFmt w:val="bullet"/>
      <w:lvlText w:val=""/>
      <w:lvlJc w:val="left"/>
      <w:pPr>
        <w:ind w:left="1802" w:hanging="360"/>
      </w:pPr>
      <w:rPr>
        <w:rFonts w:ascii="Wingdings" w:hAnsi="Wingdings" w:hint="default"/>
        <w:sz w:val="24"/>
        <w:szCs w:val="24"/>
      </w:rPr>
    </w:lvl>
    <w:lvl w:ilvl="1" w:tplc="08180003" w:tentative="1">
      <w:start w:val="1"/>
      <w:numFmt w:val="bullet"/>
      <w:lvlText w:val="o"/>
      <w:lvlJc w:val="left"/>
      <w:pPr>
        <w:ind w:left="2522" w:hanging="360"/>
      </w:pPr>
      <w:rPr>
        <w:rFonts w:ascii="Courier New" w:hAnsi="Courier New" w:cs="Courier New" w:hint="default"/>
      </w:rPr>
    </w:lvl>
    <w:lvl w:ilvl="2" w:tplc="08180005" w:tentative="1">
      <w:start w:val="1"/>
      <w:numFmt w:val="bullet"/>
      <w:lvlText w:val=""/>
      <w:lvlJc w:val="left"/>
      <w:pPr>
        <w:ind w:left="3242" w:hanging="360"/>
      </w:pPr>
      <w:rPr>
        <w:rFonts w:ascii="Wingdings" w:hAnsi="Wingdings" w:hint="default"/>
      </w:rPr>
    </w:lvl>
    <w:lvl w:ilvl="3" w:tplc="08180001" w:tentative="1">
      <w:start w:val="1"/>
      <w:numFmt w:val="bullet"/>
      <w:lvlText w:val=""/>
      <w:lvlJc w:val="left"/>
      <w:pPr>
        <w:ind w:left="3962" w:hanging="360"/>
      </w:pPr>
      <w:rPr>
        <w:rFonts w:ascii="Symbol" w:hAnsi="Symbol" w:hint="default"/>
      </w:rPr>
    </w:lvl>
    <w:lvl w:ilvl="4" w:tplc="08180003" w:tentative="1">
      <w:start w:val="1"/>
      <w:numFmt w:val="bullet"/>
      <w:lvlText w:val="o"/>
      <w:lvlJc w:val="left"/>
      <w:pPr>
        <w:ind w:left="4682" w:hanging="360"/>
      </w:pPr>
      <w:rPr>
        <w:rFonts w:ascii="Courier New" w:hAnsi="Courier New" w:cs="Courier New" w:hint="default"/>
      </w:rPr>
    </w:lvl>
    <w:lvl w:ilvl="5" w:tplc="08180005" w:tentative="1">
      <w:start w:val="1"/>
      <w:numFmt w:val="bullet"/>
      <w:lvlText w:val=""/>
      <w:lvlJc w:val="left"/>
      <w:pPr>
        <w:ind w:left="5402" w:hanging="360"/>
      </w:pPr>
      <w:rPr>
        <w:rFonts w:ascii="Wingdings" w:hAnsi="Wingdings" w:hint="default"/>
      </w:rPr>
    </w:lvl>
    <w:lvl w:ilvl="6" w:tplc="08180001" w:tentative="1">
      <w:start w:val="1"/>
      <w:numFmt w:val="bullet"/>
      <w:lvlText w:val=""/>
      <w:lvlJc w:val="left"/>
      <w:pPr>
        <w:ind w:left="6122" w:hanging="360"/>
      </w:pPr>
      <w:rPr>
        <w:rFonts w:ascii="Symbol" w:hAnsi="Symbol" w:hint="default"/>
      </w:rPr>
    </w:lvl>
    <w:lvl w:ilvl="7" w:tplc="08180003" w:tentative="1">
      <w:start w:val="1"/>
      <w:numFmt w:val="bullet"/>
      <w:lvlText w:val="o"/>
      <w:lvlJc w:val="left"/>
      <w:pPr>
        <w:ind w:left="6842" w:hanging="360"/>
      </w:pPr>
      <w:rPr>
        <w:rFonts w:ascii="Courier New" w:hAnsi="Courier New" w:cs="Courier New" w:hint="default"/>
      </w:rPr>
    </w:lvl>
    <w:lvl w:ilvl="8" w:tplc="08180005" w:tentative="1">
      <w:start w:val="1"/>
      <w:numFmt w:val="bullet"/>
      <w:lvlText w:val=""/>
      <w:lvlJc w:val="left"/>
      <w:pPr>
        <w:ind w:left="7562" w:hanging="360"/>
      </w:pPr>
      <w:rPr>
        <w:rFonts w:ascii="Wingdings" w:hAnsi="Wingdings" w:hint="default"/>
      </w:rPr>
    </w:lvl>
  </w:abstractNum>
  <w:abstractNum w:abstractNumId="12">
    <w:nsid w:val="3352255A"/>
    <w:multiLevelType w:val="hybridMultilevel"/>
    <w:tmpl w:val="F6D01CAE"/>
    <w:lvl w:ilvl="0" w:tplc="92D0AEC0">
      <w:start w:val="11"/>
      <w:numFmt w:val="decimal"/>
      <w:lvlText w:val="%1."/>
      <w:lvlJc w:val="left"/>
    </w:lvl>
    <w:lvl w:ilvl="1" w:tplc="9162033E">
      <w:numFmt w:val="decimal"/>
      <w:lvlText w:val=""/>
      <w:lvlJc w:val="left"/>
    </w:lvl>
    <w:lvl w:ilvl="2" w:tplc="D9A2A1C4">
      <w:numFmt w:val="decimal"/>
      <w:lvlText w:val=""/>
      <w:lvlJc w:val="left"/>
    </w:lvl>
    <w:lvl w:ilvl="3" w:tplc="560A3FC2">
      <w:numFmt w:val="decimal"/>
      <w:lvlText w:val=""/>
      <w:lvlJc w:val="left"/>
    </w:lvl>
    <w:lvl w:ilvl="4" w:tplc="7A129F42">
      <w:numFmt w:val="decimal"/>
      <w:lvlText w:val=""/>
      <w:lvlJc w:val="left"/>
    </w:lvl>
    <w:lvl w:ilvl="5" w:tplc="520620D8">
      <w:numFmt w:val="decimal"/>
      <w:lvlText w:val=""/>
      <w:lvlJc w:val="left"/>
    </w:lvl>
    <w:lvl w:ilvl="6" w:tplc="776E20B0">
      <w:numFmt w:val="decimal"/>
      <w:lvlText w:val=""/>
      <w:lvlJc w:val="left"/>
    </w:lvl>
    <w:lvl w:ilvl="7" w:tplc="404AAA26">
      <w:numFmt w:val="decimal"/>
      <w:lvlText w:val=""/>
      <w:lvlJc w:val="left"/>
    </w:lvl>
    <w:lvl w:ilvl="8" w:tplc="F2DA14AA">
      <w:numFmt w:val="decimal"/>
      <w:lvlText w:val=""/>
      <w:lvlJc w:val="left"/>
    </w:lvl>
  </w:abstractNum>
  <w:abstractNum w:abstractNumId="13">
    <w:nsid w:val="35F06679"/>
    <w:multiLevelType w:val="hybridMultilevel"/>
    <w:tmpl w:val="D8388B1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46605D"/>
    <w:multiLevelType w:val="hybridMultilevel"/>
    <w:tmpl w:val="3EA841E8"/>
    <w:lvl w:ilvl="0" w:tplc="0419000F">
      <w:start w:val="1"/>
      <w:numFmt w:val="decimal"/>
      <w:lvlText w:val="%1."/>
      <w:lvlJc w:val="left"/>
    </w:lvl>
    <w:lvl w:ilvl="1" w:tplc="E004869E">
      <w:start w:val="1"/>
      <w:numFmt w:val="lowerLetter"/>
      <w:lvlText w:val="%2"/>
      <w:lvlJc w:val="left"/>
    </w:lvl>
    <w:lvl w:ilvl="2" w:tplc="FF7E260C">
      <w:numFmt w:val="decimal"/>
      <w:lvlText w:val=""/>
      <w:lvlJc w:val="left"/>
    </w:lvl>
    <w:lvl w:ilvl="3" w:tplc="DD08FED0">
      <w:numFmt w:val="decimal"/>
      <w:lvlText w:val=""/>
      <w:lvlJc w:val="left"/>
    </w:lvl>
    <w:lvl w:ilvl="4" w:tplc="2E921588">
      <w:numFmt w:val="decimal"/>
      <w:lvlText w:val=""/>
      <w:lvlJc w:val="left"/>
    </w:lvl>
    <w:lvl w:ilvl="5" w:tplc="8508F8D0">
      <w:numFmt w:val="decimal"/>
      <w:lvlText w:val=""/>
      <w:lvlJc w:val="left"/>
    </w:lvl>
    <w:lvl w:ilvl="6" w:tplc="FC247F80">
      <w:numFmt w:val="decimal"/>
      <w:lvlText w:val=""/>
      <w:lvlJc w:val="left"/>
    </w:lvl>
    <w:lvl w:ilvl="7" w:tplc="E01081DC">
      <w:numFmt w:val="decimal"/>
      <w:lvlText w:val=""/>
      <w:lvlJc w:val="left"/>
    </w:lvl>
    <w:lvl w:ilvl="8" w:tplc="639A9210">
      <w:numFmt w:val="decimal"/>
      <w:lvlText w:val=""/>
      <w:lvlJc w:val="left"/>
    </w:lvl>
  </w:abstractNum>
  <w:abstractNum w:abstractNumId="15">
    <w:nsid w:val="424B0490"/>
    <w:multiLevelType w:val="hybridMultilevel"/>
    <w:tmpl w:val="C7801462"/>
    <w:lvl w:ilvl="0" w:tplc="415A6BE4">
      <w:start w:val="1"/>
      <w:numFmt w:val="decimal"/>
      <w:lvlText w:val="%1."/>
      <w:lvlJc w:val="left"/>
      <w:pPr>
        <w:ind w:left="786" w:hanging="360"/>
      </w:pPr>
      <w:rPr>
        <w:b/>
        <w:bCs/>
        <w:sz w:val="28"/>
        <w:szCs w:val="28"/>
      </w:rPr>
    </w:lvl>
    <w:lvl w:ilvl="1" w:tplc="00283784">
      <w:start w:val="1"/>
      <w:numFmt w:val="decimal"/>
      <w:lvlText w:val="%2)"/>
      <w:lvlJc w:val="left"/>
      <w:pPr>
        <w:ind w:left="1470" w:hanging="390"/>
      </w:pPr>
      <w:rPr>
        <w:rFonts w:hint="default"/>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5A7EAF"/>
    <w:multiLevelType w:val="hybridMultilevel"/>
    <w:tmpl w:val="8FD68EEE"/>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74F74CB"/>
    <w:multiLevelType w:val="hybridMultilevel"/>
    <w:tmpl w:val="034023A0"/>
    <w:lvl w:ilvl="0" w:tplc="E2F21B26">
      <w:start w:val="1"/>
      <w:numFmt w:val="bullet"/>
      <w:lvlText w:val=""/>
      <w:lvlJc w:val="left"/>
      <w:pPr>
        <w:ind w:left="1741" w:hanging="360"/>
      </w:pPr>
      <w:rPr>
        <w:rFonts w:ascii="Wingdings" w:hAnsi="Wingdings" w:hint="default"/>
      </w:rPr>
    </w:lvl>
    <w:lvl w:ilvl="1" w:tplc="08180003" w:tentative="1">
      <w:start w:val="1"/>
      <w:numFmt w:val="bullet"/>
      <w:lvlText w:val="o"/>
      <w:lvlJc w:val="left"/>
      <w:pPr>
        <w:ind w:left="2461" w:hanging="360"/>
      </w:pPr>
      <w:rPr>
        <w:rFonts w:ascii="Courier New" w:hAnsi="Courier New" w:cs="Courier New" w:hint="default"/>
      </w:rPr>
    </w:lvl>
    <w:lvl w:ilvl="2" w:tplc="08180005" w:tentative="1">
      <w:start w:val="1"/>
      <w:numFmt w:val="bullet"/>
      <w:lvlText w:val=""/>
      <w:lvlJc w:val="left"/>
      <w:pPr>
        <w:ind w:left="3181" w:hanging="360"/>
      </w:pPr>
      <w:rPr>
        <w:rFonts w:ascii="Wingdings" w:hAnsi="Wingdings" w:hint="default"/>
      </w:rPr>
    </w:lvl>
    <w:lvl w:ilvl="3" w:tplc="08180001" w:tentative="1">
      <w:start w:val="1"/>
      <w:numFmt w:val="bullet"/>
      <w:lvlText w:val=""/>
      <w:lvlJc w:val="left"/>
      <w:pPr>
        <w:ind w:left="3901" w:hanging="360"/>
      </w:pPr>
      <w:rPr>
        <w:rFonts w:ascii="Symbol" w:hAnsi="Symbol" w:hint="default"/>
      </w:rPr>
    </w:lvl>
    <w:lvl w:ilvl="4" w:tplc="08180003" w:tentative="1">
      <w:start w:val="1"/>
      <w:numFmt w:val="bullet"/>
      <w:lvlText w:val="o"/>
      <w:lvlJc w:val="left"/>
      <w:pPr>
        <w:ind w:left="4621" w:hanging="360"/>
      </w:pPr>
      <w:rPr>
        <w:rFonts w:ascii="Courier New" w:hAnsi="Courier New" w:cs="Courier New" w:hint="default"/>
      </w:rPr>
    </w:lvl>
    <w:lvl w:ilvl="5" w:tplc="08180005" w:tentative="1">
      <w:start w:val="1"/>
      <w:numFmt w:val="bullet"/>
      <w:lvlText w:val=""/>
      <w:lvlJc w:val="left"/>
      <w:pPr>
        <w:ind w:left="5341" w:hanging="360"/>
      </w:pPr>
      <w:rPr>
        <w:rFonts w:ascii="Wingdings" w:hAnsi="Wingdings" w:hint="default"/>
      </w:rPr>
    </w:lvl>
    <w:lvl w:ilvl="6" w:tplc="08180001" w:tentative="1">
      <w:start w:val="1"/>
      <w:numFmt w:val="bullet"/>
      <w:lvlText w:val=""/>
      <w:lvlJc w:val="left"/>
      <w:pPr>
        <w:ind w:left="6061" w:hanging="360"/>
      </w:pPr>
      <w:rPr>
        <w:rFonts w:ascii="Symbol" w:hAnsi="Symbol" w:hint="default"/>
      </w:rPr>
    </w:lvl>
    <w:lvl w:ilvl="7" w:tplc="08180003" w:tentative="1">
      <w:start w:val="1"/>
      <w:numFmt w:val="bullet"/>
      <w:lvlText w:val="o"/>
      <w:lvlJc w:val="left"/>
      <w:pPr>
        <w:ind w:left="6781" w:hanging="360"/>
      </w:pPr>
      <w:rPr>
        <w:rFonts w:ascii="Courier New" w:hAnsi="Courier New" w:cs="Courier New" w:hint="default"/>
      </w:rPr>
    </w:lvl>
    <w:lvl w:ilvl="8" w:tplc="08180005" w:tentative="1">
      <w:start w:val="1"/>
      <w:numFmt w:val="bullet"/>
      <w:lvlText w:val=""/>
      <w:lvlJc w:val="left"/>
      <w:pPr>
        <w:ind w:left="7501" w:hanging="360"/>
      </w:pPr>
      <w:rPr>
        <w:rFonts w:ascii="Wingdings" w:hAnsi="Wingdings" w:hint="default"/>
      </w:rPr>
    </w:lvl>
  </w:abstractNum>
  <w:abstractNum w:abstractNumId="18">
    <w:nsid w:val="49157826"/>
    <w:multiLevelType w:val="hybridMultilevel"/>
    <w:tmpl w:val="1FF8C4C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964FBB"/>
    <w:multiLevelType w:val="hybridMultilevel"/>
    <w:tmpl w:val="133EB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DB127F8"/>
    <w:multiLevelType w:val="hybridMultilevel"/>
    <w:tmpl w:val="5BCC35F8"/>
    <w:lvl w:ilvl="0" w:tplc="FC40B6BC">
      <w:start w:val="3"/>
      <w:numFmt w:val="lowerLetter"/>
      <w:lvlText w:val="%1)"/>
      <w:lvlJc w:val="left"/>
    </w:lvl>
    <w:lvl w:ilvl="1" w:tplc="C65664C4">
      <w:numFmt w:val="decimal"/>
      <w:lvlText w:val=""/>
      <w:lvlJc w:val="left"/>
    </w:lvl>
    <w:lvl w:ilvl="2" w:tplc="2E70ECD6">
      <w:numFmt w:val="decimal"/>
      <w:lvlText w:val=""/>
      <w:lvlJc w:val="left"/>
    </w:lvl>
    <w:lvl w:ilvl="3" w:tplc="653AE566">
      <w:numFmt w:val="decimal"/>
      <w:lvlText w:val=""/>
      <w:lvlJc w:val="left"/>
    </w:lvl>
    <w:lvl w:ilvl="4" w:tplc="17487484">
      <w:numFmt w:val="decimal"/>
      <w:lvlText w:val=""/>
      <w:lvlJc w:val="left"/>
    </w:lvl>
    <w:lvl w:ilvl="5" w:tplc="713A2906">
      <w:numFmt w:val="decimal"/>
      <w:lvlText w:val=""/>
      <w:lvlJc w:val="left"/>
    </w:lvl>
    <w:lvl w:ilvl="6" w:tplc="3F9A5B46">
      <w:numFmt w:val="decimal"/>
      <w:lvlText w:val=""/>
      <w:lvlJc w:val="left"/>
    </w:lvl>
    <w:lvl w:ilvl="7" w:tplc="F6F23590">
      <w:numFmt w:val="decimal"/>
      <w:lvlText w:val=""/>
      <w:lvlJc w:val="left"/>
    </w:lvl>
    <w:lvl w:ilvl="8" w:tplc="52D2D396">
      <w:numFmt w:val="decimal"/>
      <w:lvlText w:val=""/>
      <w:lvlJc w:val="left"/>
    </w:lvl>
  </w:abstractNum>
  <w:abstractNum w:abstractNumId="21">
    <w:nsid w:val="515F007C"/>
    <w:multiLevelType w:val="hybridMultilevel"/>
    <w:tmpl w:val="BD96AD30"/>
    <w:lvl w:ilvl="0" w:tplc="A5B81E96">
      <w:start w:val="3"/>
      <w:numFmt w:val="decimal"/>
      <w:lvlText w:val="%1."/>
      <w:lvlJc w:val="left"/>
    </w:lvl>
    <w:lvl w:ilvl="1" w:tplc="A882F7B4">
      <w:numFmt w:val="decimal"/>
      <w:lvlText w:val=""/>
      <w:lvlJc w:val="left"/>
    </w:lvl>
    <w:lvl w:ilvl="2" w:tplc="5DBEDBBE">
      <w:numFmt w:val="decimal"/>
      <w:lvlText w:val=""/>
      <w:lvlJc w:val="left"/>
    </w:lvl>
    <w:lvl w:ilvl="3" w:tplc="9D30E80E">
      <w:numFmt w:val="decimal"/>
      <w:lvlText w:val=""/>
      <w:lvlJc w:val="left"/>
    </w:lvl>
    <w:lvl w:ilvl="4" w:tplc="280A906E">
      <w:numFmt w:val="decimal"/>
      <w:lvlText w:val=""/>
      <w:lvlJc w:val="left"/>
    </w:lvl>
    <w:lvl w:ilvl="5" w:tplc="37B0A3EA">
      <w:numFmt w:val="decimal"/>
      <w:lvlText w:val=""/>
      <w:lvlJc w:val="left"/>
    </w:lvl>
    <w:lvl w:ilvl="6" w:tplc="D110D504">
      <w:numFmt w:val="decimal"/>
      <w:lvlText w:val=""/>
      <w:lvlJc w:val="left"/>
    </w:lvl>
    <w:lvl w:ilvl="7" w:tplc="895CF9D0">
      <w:numFmt w:val="decimal"/>
      <w:lvlText w:val=""/>
      <w:lvlJc w:val="left"/>
    </w:lvl>
    <w:lvl w:ilvl="8" w:tplc="55446E38">
      <w:numFmt w:val="decimal"/>
      <w:lvlText w:val=""/>
      <w:lvlJc w:val="left"/>
    </w:lvl>
  </w:abstractNum>
  <w:abstractNum w:abstractNumId="22">
    <w:nsid w:val="52C171A6"/>
    <w:multiLevelType w:val="hybridMultilevel"/>
    <w:tmpl w:val="FCB8C1F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A105E"/>
    <w:multiLevelType w:val="hybridMultilevel"/>
    <w:tmpl w:val="3C7A90E6"/>
    <w:lvl w:ilvl="0" w:tplc="D348F1C4">
      <w:start w:val="1"/>
      <w:numFmt w:val="decimal"/>
      <w:lvlText w:val="%1."/>
      <w:lvlJc w:val="left"/>
    </w:lvl>
    <w:lvl w:ilvl="1" w:tplc="5ABE90A8">
      <w:numFmt w:val="decimal"/>
      <w:lvlText w:val=""/>
      <w:lvlJc w:val="left"/>
    </w:lvl>
    <w:lvl w:ilvl="2" w:tplc="11568C64">
      <w:numFmt w:val="decimal"/>
      <w:lvlText w:val=""/>
      <w:lvlJc w:val="left"/>
    </w:lvl>
    <w:lvl w:ilvl="3" w:tplc="8064F77C">
      <w:numFmt w:val="decimal"/>
      <w:lvlText w:val=""/>
      <w:lvlJc w:val="left"/>
    </w:lvl>
    <w:lvl w:ilvl="4" w:tplc="E368A7F0">
      <w:numFmt w:val="decimal"/>
      <w:lvlText w:val=""/>
      <w:lvlJc w:val="left"/>
    </w:lvl>
    <w:lvl w:ilvl="5" w:tplc="2F449908">
      <w:numFmt w:val="decimal"/>
      <w:lvlText w:val=""/>
      <w:lvlJc w:val="left"/>
    </w:lvl>
    <w:lvl w:ilvl="6" w:tplc="69C06E64">
      <w:numFmt w:val="decimal"/>
      <w:lvlText w:val=""/>
      <w:lvlJc w:val="left"/>
    </w:lvl>
    <w:lvl w:ilvl="7" w:tplc="95240BE0">
      <w:numFmt w:val="decimal"/>
      <w:lvlText w:val=""/>
      <w:lvlJc w:val="left"/>
    </w:lvl>
    <w:lvl w:ilvl="8" w:tplc="CDC6DD16">
      <w:numFmt w:val="decimal"/>
      <w:lvlText w:val=""/>
      <w:lvlJc w:val="left"/>
    </w:lvl>
  </w:abstractNum>
  <w:abstractNum w:abstractNumId="24">
    <w:nsid w:val="579D5973"/>
    <w:multiLevelType w:val="hybridMultilevel"/>
    <w:tmpl w:val="D418281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BD062C2"/>
    <w:multiLevelType w:val="hybridMultilevel"/>
    <w:tmpl w:val="78FCD7DC"/>
    <w:lvl w:ilvl="0" w:tplc="5566A5A4">
      <w:start w:val="1"/>
      <w:numFmt w:val="decimal"/>
      <w:lvlText w:val="%1)"/>
      <w:lvlJc w:val="left"/>
    </w:lvl>
    <w:lvl w:ilvl="1" w:tplc="FE220514">
      <w:numFmt w:val="decimal"/>
      <w:lvlText w:val=""/>
      <w:lvlJc w:val="left"/>
    </w:lvl>
    <w:lvl w:ilvl="2" w:tplc="2020B1DE">
      <w:numFmt w:val="decimal"/>
      <w:lvlText w:val=""/>
      <w:lvlJc w:val="left"/>
    </w:lvl>
    <w:lvl w:ilvl="3" w:tplc="45CE52DE">
      <w:numFmt w:val="decimal"/>
      <w:lvlText w:val=""/>
      <w:lvlJc w:val="left"/>
    </w:lvl>
    <w:lvl w:ilvl="4" w:tplc="94BC7BE4">
      <w:numFmt w:val="decimal"/>
      <w:lvlText w:val=""/>
      <w:lvlJc w:val="left"/>
    </w:lvl>
    <w:lvl w:ilvl="5" w:tplc="625E0820">
      <w:numFmt w:val="decimal"/>
      <w:lvlText w:val=""/>
      <w:lvlJc w:val="left"/>
    </w:lvl>
    <w:lvl w:ilvl="6" w:tplc="383839E6">
      <w:numFmt w:val="decimal"/>
      <w:lvlText w:val=""/>
      <w:lvlJc w:val="left"/>
    </w:lvl>
    <w:lvl w:ilvl="7" w:tplc="8D440F20">
      <w:numFmt w:val="decimal"/>
      <w:lvlText w:val=""/>
      <w:lvlJc w:val="left"/>
    </w:lvl>
    <w:lvl w:ilvl="8" w:tplc="BA2A5412">
      <w:numFmt w:val="decimal"/>
      <w:lvlText w:val=""/>
      <w:lvlJc w:val="left"/>
    </w:lvl>
  </w:abstractNum>
  <w:abstractNum w:abstractNumId="26">
    <w:nsid w:val="5EC7433C"/>
    <w:multiLevelType w:val="hybridMultilevel"/>
    <w:tmpl w:val="035641CC"/>
    <w:lvl w:ilvl="0" w:tplc="E2F21B26">
      <w:start w:val="1"/>
      <w:numFmt w:val="bullet"/>
      <w:lvlText w:val=""/>
      <w:lvlJc w:val="left"/>
      <w:pPr>
        <w:ind w:left="1741" w:hanging="360"/>
      </w:pPr>
      <w:rPr>
        <w:rFonts w:ascii="Wingdings" w:hAnsi="Wingdings" w:hint="default"/>
      </w:rPr>
    </w:lvl>
    <w:lvl w:ilvl="1" w:tplc="08180003" w:tentative="1">
      <w:start w:val="1"/>
      <w:numFmt w:val="bullet"/>
      <w:lvlText w:val="o"/>
      <w:lvlJc w:val="left"/>
      <w:pPr>
        <w:ind w:left="2461" w:hanging="360"/>
      </w:pPr>
      <w:rPr>
        <w:rFonts w:ascii="Courier New" w:hAnsi="Courier New" w:cs="Courier New" w:hint="default"/>
      </w:rPr>
    </w:lvl>
    <w:lvl w:ilvl="2" w:tplc="08180005" w:tentative="1">
      <w:start w:val="1"/>
      <w:numFmt w:val="bullet"/>
      <w:lvlText w:val=""/>
      <w:lvlJc w:val="left"/>
      <w:pPr>
        <w:ind w:left="3181" w:hanging="360"/>
      </w:pPr>
      <w:rPr>
        <w:rFonts w:ascii="Wingdings" w:hAnsi="Wingdings" w:hint="default"/>
      </w:rPr>
    </w:lvl>
    <w:lvl w:ilvl="3" w:tplc="08180001" w:tentative="1">
      <w:start w:val="1"/>
      <w:numFmt w:val="bullet"/>
      <w:lvlText w:val=""/>
      <w:lvlJc w:val="left"/>
      <w:pPr>
        <w:ind w:left="3901" w:hanging="360"/>
      </w:pPr>
      <w:rPr>
        <w:rFonts w:ascii="Symbol" w:hAnsi="Symbol" w:hint="default"/>
      </w:rPr>
    </w:lvl>
    <w:lvl w:ilvl="4" w:tplc="08180003" w:tentative="1">
      <w:start w:val="1"/>
      <w:numFmt w:val="bullet"/>
      <w:lvlText w:val="o"/>
      <w:lvlJc w:val="left"/>
      <w:pPr>
        <w:ind w:left="4621" w:hanging="360"/>
      </w:pPr>
      <w:rPr>
        <w:rFonts w:ascii="Courier New" w:hAnsi="Courier New" w:cs="Courier New" w:hint="default"/>
      </w:rPr>
    </w:lvl>
    <w:lvl w:ilvl="5" w:tplc="08180005" w:tentative="1">
      <w:start w:val="1"/>
      <w:numFmt w:val="bullet"/>
      <w:lvlText w:val=""/>
      <w:lvlJc w:val="left"/>
      <w:pPr>
        <w:ind w:left="5341" w:hanging="360"/>
      </w:pPr>
      <w:rPr>
        <w:rFonts w:ascii="Wingdings" w:hAnsi="Wingdings" w:hint="default"/>
      </w:rPr>
    </w:lvl>
    <w:lvl w:ilvl="6" w:tplc="08180001" w:tentative="1">
      <w:start w:val="1"/>
      <w:numFmt w:val="bullet"/>
      <w:lvlText w:val=""/>
      <w:lvlJc w:val="left"/>
      <w:pPr>
        <w:ind w:left="6061" w:hanging="360"/>
      </w:pPr>
      <w:rPr>
        <w:rFonts w:ascii="Symbol" w:hAnsi="Symbol" w:hint="default"/>
      </w:rPr>
    </w:lvl>
    <w:lvl w:ilvl="7" w:tplc="08180003" w:tentative="1">
      <w:start w:val="1"/>
      <w:numFmt w:val="bullet"/>
      <w:lvlText w:val="o"/>
      <w:lvlJc w:val="left"/>
      <w:pPr>
        <w:ind w:left="6781" w:hanging="360"/>
      </w:pPr>
      <w:rPr>
        <w:rFonts w:ascii="Courier New" w:hAnsi="Courier New" w:cs="Courier New" w:hint="default"/>
      </w:rPr>
    </w:lvl>
    <w:lvl w:ilvl="8" w:tplc="08180005" w:tentative="1">
      <w:start w:val="1"/>
      <w:numFmt w:val="bullet"/>
      <w:lvlText w:val=""/>
      <w:lvlJc w:val="left"/>
      <w:pPr>
        <w:ind w:left="7501" w:hanging="360"/>
      </w:pPr>
      <w:rPr>
        <w:rFonts w:ascii="Wingdings" w:hAnsi="Wingdings" w:hint="default"/>
      </w:rPr>
    </w:lvl>
  </w:abstractNum>
  <w:abstractNum w:abstractNumId="27">
    <w:nsid w:val="66EF438D"/>
    <w:multiLevelType w:val="hybridMultilevel"/>
    <w:tmpl w:val="59988346"/>
    <w:lvl w:ilvl="0" w:tplc="B2A64198">
      <w:start w:val="1"/>
      <w:numFmt w:val="decimal"/>
      <w:lvlText w:val="%1"/>
      <w:lvlJc w:val="left"/>
    </w:lvl>
    <w:lvl w:ilvl="1" w:tplc="C012F1E6">
      <w:start w:val="35"/>
      <w:numFmt w:val="upperLetter"/>
      <w:lvlText w:val="%2."/>
      <w:lvlJc w:val="left"/>
    </w:lvl>
    <w:lvl w:ilvl="2" w:tplc="C714BD6C">
      <w:numFmt w:val="decimal"/>
      <w:lvlText w:val=""/>
      <w:lvlJc w:val="left"/>
    </w:lvl>
    <w:lvl w:ilvl="3" w:tplc="4DA2C564">
      <w:numFmt w:val="decimal"/>
      <w:lvlText w:val=""/>
      <w:lvlJc w:val="left"/>
    </w:lvl>
    <w:lvl w:ilvl="4" w:tplc="0B4CB1B2">
      <w:numFmt w:val="decimal"/>
      <w:lvlText w:val=""/>
      <w:lvlJc w:val="left"/>
    </w:lvl>
    <w:lvl w:ilvl="5" w:tplc="A2703C88">
      <w:numFmt w:val="decimal"/>
      <w:lvlText w:val=""/>
      <w:lvlJc w:val="left"/>
    </w:lvl>
    <w:lvl w:ilvl="6" w:tplc="A38CBF6A">
      <w:numFmt w:val="decimal"/>
      <w:lvlText w:val=""/>
      <w:lvlJc w:val="left"/>
    </w:lvl>
    <w:lvl w:ilvl="7" w:tplc="CB261C6E">
      <w:numFmt w:val="decimal"/>
      <w:lvlText w:val=""/>
      <w:lvlJc w:val="left"/>
    </w:lvl>
    <w:lvl w:ilvl="8" w:tplc="1682D180">
      <w:numFmt w:val="decimal"/>
      <w:lvlText w:val=""/>
      <w:lvlJc w:val="left"/>
    </w:lvl>
  </w:abstractNum>
  <w:abstractNum w:abstractNumId="28">
    <w:nsid w:val="6B5D1AF7"/>
    <w:multiLevelType w:val="hybridMultilevel"/>
    <w:tmpl w:val="AF0ABBE0"/>
    <w:lvl w:ilvl="0" w:tplc="61D47B68">
      <w:start w:val="1"/>
      <w:numFmt w:val="bullet"/>
      <w:lvlText w:val=""/>
      <w:lvlJc w:val="left"/>
      <w:pPr>
        <w:ind w:left="1802" w:hanging="360"/>
      </w:pPr>
      <w:rPr>
        <w:rFonts w:ascii="Wingdings" w:hAnsi="Wingdings" w:hint="default"/>
        <w:sz w:val="24"/>
        <w:szCs w:val="24"/>
      </w:rPr>
    </w:lvl>
    <w:lvl w:ilvl="1" w:tplc="08180003" w:tentative="1">
      <w:start w:val="1"/>
      <w:numFmt w:val="bullet"/>
      <w:lvlText w:val="o"/>
      <w:lvlJc w:val="left"/>
      <w:pPr>
        <w:ind w:left="2522" w:hanging="360"/>
      </w:pPr>
      <w:rPr>
        <w:rFonts w:ascii="Courier New" w:hAnsi="Courier New" w:cs="Courier New" w:hint="default"/>
      </w:rPr>
    </w:lvl>
    <w:lvl w:ilvl="2" w:tplc="08180005" w:tentative="1">
      <w:start w:val="1"/>
      <w:numFmt w:val="bullet"/>
      <w:lvlText w:val=""/>
      <w:lvlJc w:val="left"/>
      <w:pPr>
        <w:ind w:left="3242" w:hanging="360"/>
      </w:pPr>
      <w:rPr>
        <w:rFonts w:ascii="Wingdings" w:hAnsi="Wingdings" w:hint="default"/>
      </w:rPr>
    </w:lvl>
    <w:lvl w:ilvl="3" w:tplc="08180001" w:tentative="1">
      <w:start w:val="1"/>
      <w:numFmt w:val="bullet"/>
      <w:lvlText w:val=""/>
      <w:lvlJc w:val="left"/>
      <w:pPr>
        <w:ind w:left="3962" w:hanging="360"/>
      </w:pPr>
      <w:rPr>
        <w:rFonts w:ascii="Symbol" w:hAnsi="Symbol" w:hint="default"/>
      </w:rPr>
    </w:lvl>
    <w:lvl w:ilvl="4" w:tplc="08180003" w:tentative="1">
      <w:start w:val="1"/>
      <w:numFmt w:val="bullet"/>
      <w:lvlText w:val="o"/>
      <w:lvlJc w:val="left"/>
      <w:pPr>
        <w:ind w:left="4682" w:hanging="360"/>
      </w:pPr>
      <w:rPr>
        <w:rFonts w:ascii="Courier New" w:hAnsi="Courier New" w:cs="Courier New" w:hint="default"/>
      </w:rPr>
    </w:lvl>
    <w:lvl w:ilvl="5" w:tplc="08180005" w:tentative="1">
      <w:start w:val="1"/>
      <w:numFmt w:val="bullet"/>
      <w:lvlText w:val=""/>
      <w:lvlJc w:val="left"/>
      <w:pPr>
        <w:ind w:left="5402" w:hanging="360"/>
      </w:pPr>
      <w:rPr>
        <w:rFonts w:ascii="Wingdings" w:hAnsi="Wingdings" w:hint="default"/>
      </w:rPr>
    </w:lvl>
    <w:lvl w:ilvl="6" w:tplc="08180001" w:tentative="1">
      <w:start w:val="1"/>
      <w:numFmt w:val="bullet"/>
      <w:lvlText w:val=""/>
      <w:lvlJc w:val="left"/>
      <w:pPr>
        <w:ind w:left="6122" w:hanging="360"/>
      </w:pPr>
      <w:rPr>
        <w:rFonts w:ascii="Symbol" w:hAnsi="Symbol" w:hint="default"/>
      </w:rPr>
    </w:lvl>
    <w:lvl w:ilvl="7" w:tplc="08180003" w:tentative="1">
      <w:start w:val="1"/>
      <w:numFmt w:val="bullet"/>
      <w:lvlText w:val="o"/>
      <w:lvlJc w:val="left"/>
      <w:pPr>
        <w:ind w:left="6842" w:hanging="360"/>
      </w:pPr>
      <w:rPr>
        <w:rFonts w:ascii="Courier New" w:hAnsi="Courier New" w:cs="Courier New" w:hint="default"/>
      </w:rPr>
    </w:lvl>
    <w:lvl w:ilvl="8" w:tplc="08180005" w:tentative="1">
      <w:start w:val="1"/>
      <w:numFmt w:val="bullet"/>
      <w:lvlText w:val=""/>
      <w:lvlJc w:val="left"/>
      <w:pPr>
        <w:ind w:left="7562" w:hanging="360"/>
      </w:pPr>
      <w:rPr>
        <w:rFonts w:ascii="Wingdings" w:hAnsi="Wingdings" w:hint="default"/>
      </w:rPr>
    </w:lvl>
  </w:abstractNum>
  <w:abstractNum w:abstractNumId="29">
    <w:nsid w:val="7545E146"/>
    <w:multiLevelType w:val="hybridMultilevel"/>
    <w:tmpl w:val="1A103944"/>
    <w:lvl w:ilvl="0" w:tplc="65E456D6">
      <w:start w:val="1"/>
      <w:numFmt w:val="decimal"/>
      <w:lvlText w:val="%1)"/>
      <w:lvlJc w:val="left"/>
    </w:lvl>
    <w:lvl w:ilvl="1" w:tplc="B1E2DB70">
      <w:numFmt w:val="decimal"/>
      <w:lvlText w:val=""/>
      <w:lvlJc w:val="left"/>
    </w:lvl>
    <w:lvl w:ilvl="2" w:tplc="F1B42B26">
      <w:numFmt w:val="decimal"/>
      <w:lvlText w:val=""/>
      <w:lvlJc w:val="left"/>
    </w:lvl>
    <w:lvl w:ilvl="3" w:tplc="D33C462C">
      <w:numFmt w:val="decimal"/>
      <w:lvlText w:val=""/>
      <w:lvlJc w:val="left"/>
    </w:lvl>
    <w:lvl w:ilvl="4" w:tplc="9A16E5BE">
      <w:numFmt w:val="decimal"/>
      <w:lvlText w:val=""/>
      <w:lvlJc w:val="left"/>
    </w:lvl>
    <w:lvl w:ilvl="5" w:tplc="5D366CA4">
      <w:numFmt w:val="decimal"/>
      <w:lvlText w:val=""/>
      <w:lvlJc w:val="left"/>
    </w:lvl>
    <w:lvl w:ilvl="6" w:tplc="670CB47E">
      <w:numFmt w:val="decimal"/>
      <w:lvlText w:val=""/>
      <w:lvlJc w:val="left"/>
    </w:lvl>
    <w:lvl w:ilvl="7" w:tplc="F390A4C6">
      <w:numFmt w:val="decimal"/>
      <w:lvlText w:val=""/>
      <w:lvlJc w:val="left"/>
    </w:lvl>
    <w:lvl w:ilvl="8" w:tplc="E3523E4E">
      <w:numFmt w:val="decimal"/>
      <w:lvlText w:val=""/>
      <w:lvlJc w:val="left"/>
    </w:lvl>
  </w:abstractNum>
  <w:abstractNum w:abstractNumId="30">
    <w:nsid w:val="79E2A9E3"/>
    <w:multiLevelType w:val="hybridMultilevel"/>
    <w:tmpl w:val="AC6664C2"/>
    <w:lvl w:ilvl="0" w:tplc="ED2EBBAA">
      <w:start w:val="1"/>
      <w:numFmt w:val="decimal"/>
      <w:lvlText w:val="%1."/>
      <w:lvlJc w:val="left"/>
    </w:lvl>
    <w:lvl w:ilvl="1" w:tplc="0582CCD8">
      <w:numFmt w:val="decimal"/>
      <w:lvlText w:val=""/>
      <w:lvlJc w:val="left"/>
    </w:lvl>
    <w:lvl w:ilvl="2" w:tplc="2A18342C">
      <w:numFmt w:val="decimal"/>
      <w:lvlText w:val=""/>
      <w:lvlJc w:val="left"/>
    </w:lvl>
    <w:lvl w:ilvl="3" w:tplc="C91E2A74">
      <w:numFmt w:val="decimal"/>
      <w:lvlText w:val=""/>
      <w:lvlJc w:val="left"/>
    </w:lvl>
    <w:lvl w:ilvl="4" w:tplc="24F6373A">
      <w:numFmt w:val="decimal"/>
      <w:lvlText w:val=""/>
      <w:lvlJc w:val="left"/>
    </w:lvl>
    <w:lvl w:ilvl="5" w:tplc="18F4CF20">
      <w:numFmt w:val="decimal"/>
      <w:lvlText w:val=""/>
      <w:lvlJc w:val="left"/>
    </w:lvl>
    <w:lvl w:ilvl="6" w:tplc="BB009E08">
      <w:numFmt w:val="decimal"/>
      <w:lvlText w:val=""/>
      <w:lvlJc w:val="left"/>
    </w:lvl>
    <w:lvl w:ilvl="7" w:tplc="48AC59DC">
      <w:numFmt w:val="decimal"/>
      <w:lvlText w:val=""/>
      <w:lvlJc w:val="left"/>
    </w:lvl>
    <w:lvl w:ilvl="8" w:tplc="B226F114">
      <w:numFmt w:val="decimal"/>
      <w:lvlText w:val=""/>
      <w:lvlJc w:val="left"/>
    </w:lvl>
  </w:abstractNum>
  <w:num w:numId="1">
    <w:abstractNumId w:val="30"/>
  </w:num>
  <w:num w:numId="2">
    <w:abstractNumId w:val="29"/>
  </w:num>
  <w:num w:numId="3">
    <w:abstractNumId w:val="21"/>
  </w:num>
  <w:num w:numId="4">
    <w:abstractNumId w:val="25"/>
  </w:num>
  <w:num w:numId="5">
    <w:abstractNumId w:val="5"/>
  </w:num>
  <w:num w:numId="6">
    <w:abstractNumId w:val="20"/>
  </w:num>
  <w:num w:numId="7">
    <w:abstractNumId w:val="0"/>
  </w:num>
  <w:num w:numId="8">
    <w:abstractNumId w:val="9"/>
  </w:num>
  <w:num w:numId="9">
    <w:abstractNumId w:val="4"/>
  </w:num>
  <w:num w:numId="10">
    <w:abstractNumId w:val="27"/>
  </w:num>
  <w:num w:numId="11">
    <w:abstractNumId w:val="6"/>
  </w:num>
  <w:num w:numId="12">
    <w:abstractNumId w:val="12"/>
  </w:num>
  <w:num w:numId="13">
    <w:abstractNumId w:val="3"/>
  </w:num>
  <w:num w:numId="14">
    <w:abstractNumId w:val="2"/>
  </w:num>
  <w:num w:numId="15">
    <w:abstractNumId w:val="15"/>
  </w:num>
  <w:num w:numId="16">
    <w:abstractNumId w:val="10"/>
  </w:num>
  <w:num w:numId="17">
    <w:abstractNumId w:val="18"/>
  </w:num>
  <w:num w:numId="18">
    <w:abstractNumId w:val="24"/>
  </w:num>
  <w:num w:numId="19">
    <w:abstractNumId w:val="16"/>
  </w:num>
  <w:num w:numId="20">
    <w:abstractNumId w:val="13"/>
  </w:num>
  <w:num w:numId="21">
    <w:abstractNumId w:val="14"/>
  </w:num>
  <w:num w:numId="22">
    <w:abstractNumId w:val="22"/>
  </w:num>
  <w:num w:numId="23">
    <w:abstractNumId w:val="23"/>
  </w:num>
  <w:num w:numId="24">
    <w:abstractNumId w:val="7"/>
  </w:num>
  <w:num w:numId="25">
    <w:abstractNumId w:val="19"/>
  </w:num>
  <w:num w:numId="26">
    <w:abstractNumId w:val="26"/>
  </w:num>
  <w:num w:numId="27">
    <w:abstractNumId w:val="28"/>
  </w:num>
  <w:num w:numId="28">
    <w:abstractNumId w:val="17"/>
  </w:num>
  <w:num w:numId="29">
    <w:abstractNumId w:val="1"/>
  </w:num>
  <w:num w:numId="30">
    <w:abstractNumId w:val="11"/>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grammar="clean"/>
  <w:defaultTabStop w:val="720"/>
  <w:hyphenationZone w:val="425"/>
  <w:characterSpacingControl w:val="doNotCompress"/>
  <w:compat>
    <w:useFELayout/>
  </w:compat>
  <w:rsids>
    <w:rsidRoot w:val="0060469A"/>
    <w:rsid w:val="000C18CE"/>
    <w:rsid w:val="00143F1C"/>
    <w:rsid w:val="001910EA"/>
    <w:rsid w:val="001D2F07"/>
    <w:rsid w:val="00245267"/>
    <w:rsid w:val="0027786A"/>
    <w:rsid w:val="0037519F"/>
    <w:rsid w:val="003B407E"/>
    <w:rsid w:val="004226D1"/>
    <w:rsid w:val="004D0A2D"/>
    <w:rsid w:val="004E674B"/>
    <w:rsid w:val="004F6BE0"/>
    <w:rsid w:val="00542B41"/>
    <w:rsid w:val="00555EE7"/>
    <w:rsid w:val="00562644"/>
    <w:rsid w:val="005D564B"/>
    <w:rsid w:val="0060469A"/>
    <w:rsid w:val="00620AD9"/>
    <w:rsid w:val="00653056"/>
    <w:rsid w:val="006602F5"/>
    <w:rsid w:val="006A006A"/>
    <w:rsid w:val="00704585"/>
    <w:rsid w:val="008C3DB8"/>
    <w:rsid w:val="0099455A"/>
    <w:rsid w:val="009A3288"/>
    <w:rsid w:val="00A56370"/>
    <w:rsid w:val="00A83ACB"/>
    <w:rsid w:val="00AE5800"/>
    <w:rsid w:val="00C108B6"/>
    <w:rsid w:val="00CA1E45"/>
    <w:rsid w:val="00CC28FE"/>
    <w:rsid w:val="00D16659"/>
    <w:rsid w:val="00D47E62"/>
    <w:rsid w:val="00E77490"/>
    <w:rsid w:val="00E96FC4"/>
    <w:rsid w:val="00F302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A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ACB"/>
    <w:pPr>
      <w:ind w:left="720"/>
      <w:contextualSpacing/>
    </w:pPr>
  </w:style>
  <w:style w:type="table" w:styleId="a4">
    <w:name w:val="Table Grid"/>
    <w:basedOn w:val="a1"/>
    <w:uiPriority w:val="59"/>
    <w:unhideWhenUsed/>
    <w:rsid w:val="00E96F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6602F5"/>
    <w:rPr>
      <w:rFonts w:ascii="Segoe UI" w:hAnsi="Segoe UI" w:cs="Segoe UI"/>
      <w:sz w:val="18"/>
      <w:szCs w:val="18"/>
    </w:rPr>
  </w:style>
  <w:style w:type="character" w:customStyle="1" w:styleId="a6">
    <w:name w:val="Текст выноски Знак"/>
    <w:basedOn w:val="a0"/>
    <w:link w:val="a5"/>
    <w:uiPriority w:val="99"/>
    <w:semiHidden/>
    <w:rsid w:val="006602F5"/>
    <w:rPr>
      <w:rFonts w:ascii="Segoe UI" w:hAnsi="Segoe UI" w:cs="Segoe UI"/>
      <w:sz w:val="18"/>
      <w:szCs w:val="18"/>
    </w:rPr>
  </w:style>
  <w:style w:type="paragraph" w:styleId="a7">
    <w:name w:val="No Spacing"/>
    <w:uiPriority w:val="1"/>
    <w:qFormat/>
    <w:rsid w:val="0027786A"/>
    <w:rPr>
      <w:rFonts w:asciiTheme="minorHAnsi" w:eastAsiaTheme="minorHAnsi" w:hAnsiTheme="minorHAnsi" w:cstheme="minorBid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3249</Words>
  <Characters>18521</Characters>
  <Application>Microsoft Office Word</Application>
  <DocSecurity>0</DocSecurity>
  <Lines>154</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Пользователь Windows</cp:lastModifiedBy>
  <cp:revision>19</cp:revision>
  <cp:lastPrinted>2023-02-03T14:48:00Z</cp:lastPrinted>
  <dcterms:created xsi:type="dcterms:W3CDTF">2022-12-07T07:41:00Z</dcterms:created>
  <dcterms:modified xsi:type="dcterms:W3CDTF">2023-03-06T14:39:00Z</dcterms:modified>
</cp:coreProperties>
</file>